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6"/>
          <w:szCs w:val="36"/>
        </w:rPr>
        <w:t xml:space="preserve">Dynamic Pathfinding Agent</w:t>
      </w:r>
    </w:p>
    <w:p>
      <w:pPr>
        <w:spacing w:before="0" w:after="40"/>
        <w:jc w:val="center"/>
      </w:pPr>
      <w:r>
        <w:rPr>
          <w:rFonts w:ascii="Times New Roman" w:cs="Times New Roman" w:eastAsia="Times New Roman" w:hAnsi="Times New Roman"/>
          <w:sz w:val="24"/>
          <w:szCs w:val="24"/>
        </w:rPr>
        <w:t xml:space="preserve">Artificial Intelligence - Assignment 2</w:t>
      </w:r>
    </w:p>
    <w:p>
      <w:pPr>
        <w:spacing w:before="0" w:after="40"/>
        <w:jc w:val="center"/>
      </w:pPr>
      <w:r>
        <w:rPr>
          <w:rFonts w:ascii="Times New Roman" w:cs="Times New Roman" w:eastAsia="Times New Roman" w:hAnsi="Times New Roman"/>
          <w:i/>
          <w:iCs/>
          <w:sz w:val="24"/>
          <w:szCs w:val="24"/>
        </w:rPr>
        <w:t xml:space="preserve">Muhammad Taha Sajid</w:t>
      </w:r>
    </w:p>
    <w:p>
      <w:pPr>
        <w:spacing w:before="0" w:after="400"/>
        <w:jc w:val="center"/>
      </w:pPr>
      <w:r>
        <w:rPr>
          <w:rFonts w:ascii="Times New Roman" w:cs="Times New Roman" w:eastAsia="Times New Roman" w:hAnsi="Times New Roman"/>
          <w:sz w:val="22"/>
          <w:szCs w:val="22"/>
        </w:rPr>
        <w:t xml:space="preserve">National University of Computer and Emerging Sciences</w:t>
      </w:r>
    </w:p>
    <w:p>
      <w:pPr>
        <w:pStyle w:val="Heading1"/>
        <w:spacing w:before="300" w:after="100"/>
      </w:pPr>
      <w:r>
        <w:rPr>
          <w:rFonts w:ascii="Times New Roman" w:cs="Times New Roman" w:eastAsia="Times New Roman" w:hAnsi="Times New Roman"/>
          <w:b/>
          <w:bCs/>
          <w:sz w:val="28"/>
          <w:szCs w:val="28"/>
        </w:rPr>
        <w:t xml:space="preserve">1. Introduction</w:t>
      </w:r>
    </w:p>
    <w:p>
      <w:pPr>
        <w:spacing w:before="0" w:after="160" w:line="360"/>
        <w:ind w:firstLine="720"/>
        <w:jc w:val="both"/>
      </w:pPr>
      <w:r>
        <w:rPr>
          <w:rFonts w:ascii="Times New Roman" w:cs="Times New Roman" w:eastAsia="Times New Roman" w:hAnsi="Times New Roman"/>
          <w:sz w:val="24"/>
          <w:szCs w:val="24"/>
        </w:rPr>
        <w:t xml:space="preserve">This report covers the design and implementation of a Dynamic Pathfinding Agent built as part of the Artificial Intelligence course. The goal of the project was to create an agent that can navigate a grid-based environment, find an optimal or near-optimal path from a start node to a goal node, and dynamically adapt when new obstacles appear while the agent is already moving.</w:t>
      </w:r>
    </w:p>
    <w:p>
      <w:pPr>
        <w:spacing w:before="0" w:after="160" w:line="360"/>
        <w:ind w:firstLine="720"/>
        <w:jc w:val="both"/>
      </w:pPr>
      <w:r>
        <w:rPr>
          <w:rFonts w:ascii="Times New Roman" w:cs="Times New Roman" w:eastAsia="Times New Roman" w:hAnsi="Times New Roman"/>
          <w:sz w:val="24"/>
          <w:szCs w:val="24"/>
        </w:rPr>
        <w:t xml:space="preserve">The entire application was written in Python using the Tkinter library for the graphical interface. Two informed search algorithms were implemented, A* and Greedy Best-First Search, along with three heuristic options, Manhattan distance, Euclidean distance, and Chebyshev distance. The user can configure the grid size, obstacle density, algorithm, heuristic, and movement mode all from the interface before running the search.</w:t>
      </w:r>
    </w:p>
    <w:p>
      <w:pPr>
        <w:spacing w:after="80"/>
      </w:pPr>
      <w:r>
        <w:t xml:space="preserve"/>
      </w:r>
    </w:p>
    <w:p>
      <w:pPr>
        <w:pStyle w:val="Heading1"/>
        <w:spacing w:before="300" w:after="100"/>
      </w:pPr>
      <w:r>
        <w:rPr>
          <w:rFonts w:ascii="Times New Roman" w:cs="Times New Roman" w:eastAsia="Times New Roman" w:hAnsi="Times New Roman"/>
          <w:b/>
          <w:bCs/>
          <w:sz w:val="28"/>
          <w:szCs w:val="28"/>
        </w:rPr>
        <w:t xml:space="preserve">2. Implementation Logic</w:t>
      </w:r>
    </w:p>
    <w:p>
      <w:pPr>
        <w:pStyle w:val="Heading2"/>
        <w:spacing w:before="200" w:after="80"/>
      </w:pPr>
      <w:r>
        <w:rPr>
          <w:rFonts w:ascii="Times New Roman" w:cs="Times New Roman" w:eastAsia="Times New Roman" w:hAnsi="Times New Roman"/>
          <w:b/>
          <w:bCs/>
          <w:sz w:val="24"/>
          <w:szCs w:val="24"/>
        </w:rPr>
        <w:t xml:space="preserve">2.1 Grid Representation</w:t>
      </w:r>
    </w:p>
    <w:p>
      <w:pPr>
        <w:spacing w:before="0" w:after="160" w:line="360"/>
        <w:ind w:firstLine="720"/>
        <w:jc w:val="both"/>
      </w:pPr>
      <w:r>
        <w:rPr>
          <w:rFonts w:ascii="Times New Roman" w:cs="Times New Roman" w:eastAsia="Times New Roman" w:hAnsi="Times New Roman"/>
          <w:sz w:val="24"/>
          <w:szCs w:val="24"/>
        </w:rPr>
        <w:t xml:space="preserve">The grid is stored as a two-dimensional Python list. Each cell holds an integer: 0 for a free cell, 1 for a static wall, and 2 for a wall that was spawned dynamically while the agent was in motion. This distinction is important for the visualiser, which shows dynamically spawned walls in a different colour than static ones so the user can clearly see what changed at runtime.</w:t>
      </w:r>
    </w:p>
    <w:p>
      <w:pPr>
        <w:spacing w:before="0" w:after="160" w:line="360"/>
        <w:ind w:firstLine="720"/>
        <w:jc w:val="both"/>
      </w:pPr>
      <w:r>
        <w:rPr>
          <w:rFonts w:ascii="Times New Roman" w:cs="Times New Roman" w:eastAsia="Times New Roman" w:hAnsi="Times New Roman"/>
          <w:sz w:val="24"/>
          <w:szCs w:val="24"/>
        </w:rPr>
        <w:t xml:space="preserve">The cell size in pixels is not fixed. Instead it is computed each time the canvas is drawn by dividing the available canvas width and height by the number of columns and rows respectively. This means the grid always fills the window and scales automatically when the user resizes the application.</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2.2 Greedy Best-First Search</w:t>
      </w:r>
    </w:p>
    <w:p>
      <w:pPr>
        <w:spacing w:before="0" w:after="160" w:line="360"/>
        <w:ind w:firstLine="720"/>
        <w:jc w:val="both"/>
      </w:pPr>
      <w:r>
        <w:rPr>
          <w:rFonts w:ascii="Times New Roman" w:cs="Times New Roman" w:eastAsia="Times New Roman" w:hAnsi="Times New Roman"/>
          <w:sz w:val="24"/>
          <w:szCs w:val="24"/>
        </w:rPr>
        <w:t xml:space="preserve">Greedy Best-First Search was implemented using a min-heap priority queue from Python's built-in heapq module. The priority of each node in the queue is determined entirely by its heuristic value, which is the estimated distance from that node to the goal. The algorithm does not keep track of how far it has already traveled to reach a node.</w:t>
      </w:r>
    </w:p>
    <w:p>
      <w:pPr>
        <w:spacing w:before="0" w:after="160" w:line="360"/>
        <w:ind w:firstLine="720"/>
        <w:jc w:val="both"/>
      </w:pPr>
      <w:r>
        <w:rPr>
          <w:rFonts w:ascii="Times New Roman" w:cs="Times New Roman" w:eastAsia="Times New Roman" w:hAnsi="Times New Roman"/>
          <w:b w:val="false"/>
          <w:bCs w:val="false"/>
          <w:sz w:val="24"/>
          <w:szCs w:val="24"/>
        </w:rPr>
        <w:t xml:space="preserve">The evaluation function is simply: </w:t>
      </w:r>
      <w:r>
        <w:rPr>
          <w:rFonts w:ascii="Times New Roman" w:cs="Times New Roman" w:eastAsia="Times New Roman" w:hAnsi="Times New Roman"/>
          <w:b/>
          <w:bCs/>
          <w:sz w:val="24"/>
          <w:szCs w:val="24"/>
        </w:rPr>
        <w:t xml:space="preserve">f(n) = h(n)</w:t>
      </w:r>
      <w:r>
        <w:rPr>
          <w:rFonts w:ascii="Times New Roman" w:cs="Times New Roman" w:eastAsia="Times New Roman" w:hAnsi="Times New Roman"/>
          <w:b w:val="false"/>
          <w:bCs w:val="false"/>
          <w:sz w:val="24"/>
          <w:szCs w:val="24"/>
        </w:rPr>
        <w:t xml:space="preserve">. This makes the algorithm fast because it always moves toward whichever open node looks closest to the goal, but it means there is no guarantee that the path it finds will be the shortest one.</w:t>
      </w:r>
    </w:p>
    <w:p>
      <w:pPr>
        <w:spacing w:before="0" w:after="160" w:line="360"/>
        <w:ind w:firstLine="720"/>
        <w:jc w:val="both"/>
      </w:pPr>
      <w:r>
        <w:rPr>
          <w:rFonts w:ascii="Times New Roman" w:cs="Times New Roman" w:eastAsia="Times New Roman" w:hAnsi="Times New Roman"/>
          <w:sz w:val="24"/>
          <w:szCs w:val="24"/>
        </w:rPr>
        <w:t xml:space="preserve">When a node is popped from the heap it is marked as visited, and all its unvisited passable neighbours are pushed onto the heap with their heuristic values as priority. A came_from dictionary records each node's parent so the path can be reconstructed once the goal is reached. A snapshot of the open set is saved at each step so the visualiser can animate the frontier in yellow as the search progresses.</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2.3 A* Search</w:t>
      </w:r>
    </w:p>
    <w:p>
      <w:pPr>
        <w:spacing w:before="0" w:after="160" w:line="360"/>
        <w:ind w:firstLine="720"/>
        <w:jc w:val="both"/>
      </w:pPr>
      <w:r>
        <w:rPr>
          <w:rFonts w:ascii="Times New Roman" w:cs="Times New Roman" w:eastAsia="Times New Roman" w:hAnsi="Times New Roman"/>
          <w:sz w:val="24"/>
          <w:szCs w:val="24"/>
        </w:rPr>
        <w:t xml:space="preserve">A* was also implemented with a min-heap, but the priority of each node is the sum of its actual path cost from the start and its heuristic estimate to the goal. A separate dictionary called g_cost stores the best known cost to reach every discovered node, initialized to infinity for all nodes except the start.</w:t>
      </w:r>
    </w:p>
    <w:p>
      <w:pPr>
        <w:spacing w:before="0" w:after="160" w:line="360"/>
        <w:ind w:firstLine="720"/>
        <w:jc w:val="both"/>
      </w:pPr>
      <w:r>
        <w:rPr>
          <w:rFonts w:ascii="Times New Roman" w:cs="Times New Roman" w:eastAsia="Times New Roman" w:hAnsi="Times New Roman"/>
          <w:b w:val="false"/>
          <w:bCs w:val="false"/>
          <w:sz w:val="24"/>
          <w:szCs w:val="24"/>
        </w:rPr>
        <w:t xml:space="preserve">The evaluation function is: </w:t>
      </w:r>
      <w:r>
        <w:rPr>
          <w:rFonts w:ascii="Times New Roman" w:cs="Times New Roman" w:eastAsia="Times New Roman" w:hAnsi="Times New Roman"/>
          <w:b/>
          <w:bCs/>
          <w:sz w:val="24"/>
          <w:szCs w:val="24"/>
        </w:rPr>
        <w:t xml:space="preserve">f(n) = g(n) + h(n)</w:t>
      </w:r>
      <w:r>
        <w:rPr>
          <w:rFonts w:ascii="Times New Roman" w:cs="Times New Roman" w:eastAsia="Times New Roman" w:hAnsi="Times New Roman"/>
          <w:b w:val="false"/>
          <w:bCs w:val="false"/>
          <w:sz w:val="24"/>
          <w:szCs w:val="24"/>
        </w:rPr>
        <w:t xml:space="preserve">, where g(n) is the real cost accumulated along the path from the start to node n, and h(n) is the heuristic estimate from n to the goal.</w:t>
      </w:r>
    </w:p>
    <w:p>
      <w:pPr>
        <w:spacing w:before="0" w:after="160" w:line="360"/>
        <w:ind w:firstLine="720"/>
        <w:jc w:val="both"/>
      </w:pPr>
      <w:r>
        <w:rPr>
          <w:rFonts w:ascii="Times New Roman" w:cs="Times New Roman" w:eastAsia="Times New Roman" w:hAnsi="Times New Roman"/>
          <w:sz w:val="24"/>
          <w:szCs w:val="24"/>
        </w:rPr>
        <w:t xml:space="preserve">A closed set prevents any node from being expanded more than once. When a neighbour is discovered, the tentative g-cost through the current node is compared to the neighbour's stored g-cost. If the new route is cheaper, the g-cost and parent are updated and a new heap entry is pushed. Stale entries that remain in the heap after an update are silently skipped when popped because the node will already be in the closed set.</w:t>
      </w:r>
    </w:p>
    <w:p>
      <w:pPr>
        <w:spacing w:before="0" w:after="160" w:line="360"/>
        <w:ind w:firstLine="720"/>
        <w:jc w:val="both"/>
      </w:pPr>
      <w:r>
        <w:rPr>
          <w:rFonts w:ascii="Times New Roman" w:cs="Times New Roman" w:eastAsia="Times New Roman" w:hAnsi="Times New Roman"/>
          <w:sz w:val="24"/>
          <w:szCs w:val="24"/>
        </w:rPr>
        <w:t xml:space="preserve">Diagonal moves are given a cost of the square root of 2, roughly 1.414, while cardinal moves cost exactly 1.0. This makes the path cost calculation accurate for both 4-directional and 8-directional movement modes.</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2.4 Heuristic Functions</w:t>
      </w:r>
    </w:p>
    <w:p>
      <w:pPr>
        <w:spacing w:before="0" w:after="160" w:line="360"/>
        <w:ind w:firstLine="720"/>
        <w:jc w:val="both"/>
      </w:pPr>
      <w:r>
        <w:rPr>
          <w:rFonts w:ascii="Times New Roman" w:cs="Times New Roman" w:eastAsia="Times New Roman" w:hAnsi="Times New Roman"/>
          <w:sz w:val="24"/>
          <w:szCs w:val="24"/>
        </w:rPr>
        <w:t xml:space="preserve">Three heuristics are available and can be selected from the interface before starting a search.</w:t>
      </w:r>
    </w:p>
    <w:p>
      <w:pPr>
        <w:pStyle w:val="ListParagraph"/>
        <w:numPr>
          <w:ilvl w:val="0"/>
          <w:numId w:val="2"/>
        </w:numPr>
        <w:spacing w:before="40" w:after="40" w:line="320"/>
      </w:pPr>
      <w:r>
        <w:rPr>
          <w:rFonts w:ascii="Times New Roman" w:cs="Times New Roman" w:eastAsia="Times New Roman" w:hAnsi="Times New Roman"/>
          <w:sz w:val="24"/>
          <w:szCs w:val="24"/>
        </w:rPr>
        <w:t xml:space="preserve">Manhattan distance calculates the sum of the absolute differences in row and column indices. It is most accurate for 4-directional grids where diagonal movement is not allowed.</w:t>
      </w:r>
    </w:p>
    <w:p>
      <w:pPr>
        <w:pStyle w:val="ListParagraph"/>
        <w:numPr>
          <w:ilvl w:val="0"/>
          <w:numId w:val="2"/>
        </w:numPr>
        <w:spacing w:before="40" w:after="40" w:line="320"/>
      </w:pPr>
      <w:r>
        <w:rPr>
          <w:rFonts w:ascii="Times New Roman" w:cs="Times New Roman" w:eastAsia="Times New Roman" w:hAnsi="Times New Roman"/>
          <w:sz w:val="24"/>
          <w:szCs w:val="24"/>
        </w:rPr>
        <w:t xml:space="preserve">Euclidean distance calculates the straight-line distance between two cells using the Pythagorean theorem. It works well with 8-directional movement.</w:t>
      </w:r>
    </w:p>
    <w:p>
      <w:pPr>
        <w:pStyle w:val="ListParagraph"/>
        <w:numPr>
          <w:ilvl w:val="0"/>
          <w:numId w:val="2"/>
        </w:numPr>
        <w:spacing w:before="40" w:after="40" w:line="320"/>
      </w:pPr>
      <w:r>
        <w:rPr>
          <w:rFonts w:ascii="Times New Roman" w:cs="Times New Roman" w:eastAsia="Times New Roman" w:hAnsi="Times New Roman"/>
          <w:sz w:val="24"/>
          <w:szCs w:val="24"/>
        </w:rPr>
        <w:t xml:space="preserve">Chebyshev distance takes the maximum of the absolute row and column differences. It is a good fit for 8-directional grids because it correctly models the cost when diagonal moves cost the same as straight moves.</w:t>
      </w:r>
    </w:p>
    <w:p>
      <w:pPr>
        <w:spacing w:before="0" w:after="160" w:line="360"/>
        <w:ind w:firstLine="720"/>
        <w:jc w:val="both"/>
      </w:pPr>
      <w:r>
        <w:rPr>
          <w:rFonts w:ascii="Times New Roman" w:cs="Times New Roman" w:eastAsia="Times New Roman" w:hAnsi="Times New Roman"/>
          <w:sz w:val="24"/>
          <w:szCs w:val="24"/>
        </w:rPr>
        <w:t xml:space="preserve">All three heuristics are admissible, meaning they never overestimate the true cost to the goal. This is required for A* to guarantee an optimal path.</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2.5 Dynamic Obstacles and Re-planning</w:t>
      </w:r>
    </w:p>
    <w:p>
      <w:pPr>
        <w:spacing w:before="0" w:after="160" w:line="360"/>
        <w:ind w:firstLine="720"/>
        <w:jc w:val="both"/>
      </w:pPr>
      <w:r>
        <w:rPr>
          <w:rFonts w:ascii="Times New Roman" w:cs="Times New Roman" w:eastAsia="Times New Roman" w:hAnsi="Times New Roman"/>
          <w:sz w:val="24"/>
          <w:szCs w:val="24"/>
        </w:rPr>
        <w:t xml:space="preserve">When Dynamic Obstacles mode is turned on, the application calls a spawning function at every agent movement step. A random number is generated and compared against a fixed probability of 3%. If the check passes, a new obstacle is placed somewhere on the grid.</w:t>
      </w:r>
    </w:p>
    <w:p>
      <w:pPr>
        <w:spacing w:before="0" w:after="160" w:line="360"/>
        <w:ind w:firstLine="720"/>
        <w:jc w:val="both"/>
      </w:pPr>
      <w:r>
        <w:rPr>
          <w:rFonts w:ascii="Times New Roman" w:cs="Times New Roman" w:eastAsia="Times New Roman" w:hAnsi="Times New Roman"/>
          <w:sz w:val="24"/>
          <w:szCs w:val="24"/>
        </w:rPr>
        <w:t xml:space="preserve">To make the simulation more interesting and meaningful, the spawning logic biases toward the upcoming path. A pool of all free cells on the remaining untraversed path is assembled, and with a 60% chance the new wall is placed somewhere in that pool rather than on a random free cell. This increases how often the agent has to re-plan, which makes the dynamic behaviour more visible.</w:t>
      </w:r>
    </w:p>
    <w:p>
      <w:pPr>
        <w:spacing w:before="0" w:after="160" w:line="360"/>
        <w:ind w:firstLine="720"/>
        <w:jc w:val="both"/>
      </w:pPr>
      <w:r>
        <w:rPr>
          <w:rFonts w:ascii="Times New Roman" w:cs="Times New Roman" w:eastAsia="Times New Roman" w:hAnsi="Times New Roman"/>
          <w:sz w:val="24"/>
          <w:szCs w:val="24"/>
        </w:rPr>
        <w:t xml:space="preserve">After placing the new wall, the system checks whether it falls on the remaining portion of the current path. If it does, re-planning is triggered. The re-planning function cancels all scheduled animation callbacks, converts the temporary wall from value 2 to value 1 so it becomes a permanent obstacle, clears the visualisation state, and immediately starts a fresh search from the agent's current position toward the goal. If the new wall is not on the current path, the agent continues without any interruption.</w:t>
      </w:r>
    </w:p>
    <w:p>
      <w:pPr>
        <w:spacing w:after="80"/>
      </w:pPr>
      <w:r>
        <w:t xml:space="preserve"/>
      </w:r>
    </w:p>
    <w:p>
      <w:pPr>
        <w:pStyle w:val="Heading1"/>
        <w:spacing w:before="300" w:after="100"/>
      </w:pPr>
      <w:r>
        <w:rPr>
          <w:rFonts w:ascii="Times New Roman" w:cs="Times New Roman" w:eastAsia="Times New Roman" w:hAnsi="Times New Roman"/>
          <w:b/>
          <w:bCs/>
          <w:sz w:val="28"/>
          <w:szCs w:val="28"/>
        </w:rPr>
        <w:t xml:space="preserve">3. Pros and Cons</w:t>
      </w:r>
    </w:p>
    <w:p>
      <w:pPr>
        <w:pStyle w:val="Heading2"/>
        <w:spacing w:before="200" w:after="80"/>
      </w:pPr>
      <w:r>
        <w:rPr>
          <w:rFonts w:ascii="Times New Roman" w:cs="Times New Roman" w:eastAsia="Times New Roman" w:hAnsi="Times New Roman"/>
          <w:b/>
          <w:bCs/>
          <w:sz w:val="24"/>
          <w:szCs w:val="24"/>
        </w:rPr>
        <w:t xml:space="preserve">3.1 A* Search</w:t>
      </w:r>
    </w:p>
    <w:p>
      <w:pPr>
        <w:spacing w:before="0" w:after="160" w:line="360"/>
        <w:ind w:firstLine="720"/>
        <w:jc w:val="both"/>
      </w:pPr>
      <w:r>
        <w:rPr>
          <w:rFonts w:ascii="Times New Roman" w:cs="Times New Roman" w:eastAsia="Times New Roman" w:hAnsi="Times New Roman"/>
          <w:b/>
          <w:bCs/>
          <w:sz w:val="24"/>
          <w:szCs w:val="24"/>
        </w:rPr>
        <w:t xml:space="preserve">Advantages: </w:t>
      </w:r>
      <w:r>
        <w:rPr>
          <w:rFonts w:ascii="Times New Roman" w:cs="Times New Roman" w:eastAsia="Times New Roman" w:hAnsi="Times New Roman"/>
          <w:b w:val="false"/>
          <w:bCs w:val="false"/>
          <w:sz w:val="24"/>
          <w:szCs w:val="24"/>
        </w:rPr>
        <w:t xml:space="preserve">The biggest strength of A* is that it is both optimal and complete. As long as the heuristic is admissible, A* will always find the shortest possible path, and it will always find a path if one exists. It is significantly more efficient than uninformed search algorithms like BFS or Dijkstra because the heuristic prunes large portions of the search space. It also handles weighted movement correctly, so diagonal steps costing more than cardinal ones are accounted for properly.</w:t>
      </w:r>
    </w:p>
    <w:p>
      <w:pPr>
        <w:spacing w:before="0" w:after="160" w:line="360"/>
        <w:ind w:firstLine="720"/>
        <w:jc w:val="both"/>
      </w:pPr>
      <w:r>
        <w:rPr>
          <w:rFonts w:ascii="Times New Roman" w:cs="Times New Roman" w:eastAsia="Times New Roman" w:hAnsi="Times New Roman"/>
          <w:b/>
          <w:bCs/>
          <w:sz w:val="24"/>
          <w:szCs w:val="24"/>
        </w:rPr>
        <w:t xml:space="preserve">Disadvantages: </w:t>
      </w:r>
      <w:r>
        <w:rPr>
          <w:rFonts w:ascii="Times New Roman" w:cs="Times New Roman" w:eastAsia="Times New Roman" w:hAnsi="Times New Roman"/>
          <w:b w:val="false"/>
          <w:bCs w:val="false"/>
          <w:sz w:val="24"/>
          <w:szCs w:val="24"/>
        </w:rPr>
        <w:t xml:space="preserve">A* uses more memory than GBFS because it has to maintain both the open list and the closed set, and it also has to store g-costs for every discovered node. In very dense or large grids, these data structures can grow significantly. A* is also slower than GBFS in many practical cases because it is more cautious, always factoring in how far it has already traveled rather than just racing toward the goal.</w:t>
      </w:r>
    </w:p>
    <w:p>
      <w:pPr>
        <w:spacing w:before="0" w:after="160" w:line="360"/>
        <w:ind w:firstLine="720"/>
        <w:jc w:val="both"/>
      </w:pPr>
      <w:r>
        <w:rPr>
          <w:rFonts w:ascii="Times New Roman" w:cs="Times New Roman" w:eastAsia="Times New Roman" w:hAnsi="Times New Roman"/>
          <w:b/>
          <w:bCs/>
          <w:sz w:val="24"/>
          <w:szCs w:val="24"/>
        </w:rPr>
        <w:t xml:space="preserve">Experimental findings: </w:t>
      </w:r>
      <w:r>
        <w:rPr>
          <w:rFonts w:ascii="Times New Roman" w:cs="Times New Roman" w:eastAsia="Times New Roman" w:hAnsi="Times New Roman"/>
          <w:b w:val="false"/>
          <w:bCs w:val="false"/>
          <w:sz w:val="24"/>
          <w:szCs w:val="24"/>
        </w:rPr>
        <w:t xml:space="preserve">In tests with a sparse grid at around 10% density, A* expanded only a handful of nodes and found the optimal path almost instantly. On a dense grid at 50% density, the number of expanded nodes jumped considerably and the execution time increased, but the path cost was always optimal. GBFS found paths faster but those paths were often 20 to 40 percent longer in cost than what A* found on the same grid.</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3.2 Greedy Best-First Search</w:t>
      </w:r>
    </w:p>
    <w:p>
      <w:pPr>
        <w:spacing w:before="0" w:after="160" w:line="360"/>
        <w:ind w:firstLine="720"/>
        <w:jc w:val="both"/>
      </w:pPr>
      <w:r>
        <w:rPr>
          <w:rFonts w:ascii="Times New Roman" w:cs="Times New Roman" w:eastAsia="Times New Roman" w:hAnsi="Times New Roman"/>
          <w:b/>
          <w:bCs/>
          <w:sz w:val="24"/>
          <w:szCs w:val="24"/>
        </w:rPr>
        <w:t xml:space="preserve">Advantages: </w:t>
      </w:r>
      <w:r>
        <w:rPr>
          <w:rFonts w:ascii="Times New Roman" w:cs="Times New Roman" w:eastAsia="Times New Roman" w:hAnsi="Times New Roman"/>
          <w:b w:val="false"/>
          <w:bCs w:val="false"/>
          <w:sz w:val="24"/>
          <w:szCs w:val="24"/>
        </w:rPr>
        <w:t xml:space="preserve">GBFS is considerably faster than A* in most scenarios because it does not maintain g-costs and always expands the node that looks closest to the goal. This makes it very effective in open environments with few obstacles, where the greedy strategy happens to align with the optimal route. It also uses less memory since there is no g-cost dictionary to maintain.</w:t>
      </w:r>
    </w:p>
    <w:p>
      <w:pPr>
        <w:spacing w:before="0" w:after="160" w:line="360"/>
        <w:ind w:firstLine="720"/>
        <w:jc w:val="both"/>
      </w:pPr>
      <w:r>
        <w:rPr>
          <w:rFonts w:ascii="Times New Roman" w:cs="Times New Roman" w:eastAsia="Times New Roman" w:hAnsi="Times New Roman"/>
          <w:b/>
          <w:bCs/>
          <w:sz w:val="24"/>
          <w:szCs w:val="24"/>
        </w:rPr>
        <w:t xml:space="preserve">Disadvantages: </w:t>
      </w:r>
      <w:r>
        <w:rPr>
          <w:rFonts w:ascii="Times New Roman" w:cs="Times New Roman" w:eastAsia="Times New Roman" w:hAnsi="Times New Roman"/>
          <w:b w:val="false"/>
          <w:bCs w:val="false"/>
          <w:sz w:val="24"/>
          <w:szCs w:val="24"/>
        </w:rPr>
        <w:t xml:space="preserve">GBFS does not guarantee an optimal path. In environments with many obstacles, the greedy heuristic can lead the algorithm into dead ends or along very long detours before eventually finding the goal. The algorithm can sometimes expand more nodes than A* on the same grid if it keeps getting misled into dead ends and has to backtrack. The path quality is highly dependent on how well the heuristic reflects the actual structure of the grid.</w:t>
      </w:r>
    </w:p>
    <w:p>
      <w:pPr>
        <w:spacing w:before="0" w:after="160" w:line="360"/>
        <w:ind w:firstLine="720"/>
        <w:jc w:val="both"/>
      </w:pPr>
      <w:r>
        <w:rPr>
          <w:rFonts w:ascii="Times New Roman" w:cs="Times New Roman" w:eastAsia="Times New Roman" w:hAnsi="Times New Roman"/>
          <w:b/>
          <w:bCs/>
          <w:sz w:val="24"/>
          <w:szCs w:val="24"/>
        </w:rPr>
        <w:t xml:space="preserve">Experimental findings: </w:t>
      </w:r>
      <w:r>
        <w:rPr>
          <w:rFonts w:ascii="Times New Roman" w:cs="Times New Roman" w:eastAsia="Times New Roman" w:hAnsi="Times New Roman"/>
          <w:b w:val="false"/>
          <w:bCs w:val="false"/>
          <w:sz w:val="24"/>
          <w:szCs w:val="24"/>
        </w:rPr>
        <w:t xml:space="preserve">On sparse grids, GBFS performed very well, finding paths almost as good as A* while being noticeably faster. On dense grids with many winding corridors, GBFS struggled. It often found paths that were substantially longer than optimal, and in some configurations it explored heavily in one direction before eventually finding a route. The speed advantage over A* shrank significantly in these difficult cases.</w:t>
      </w:r>
    </w:p>
    <w:p>
      <w:pPr>
        <w:spacing w:after="80"/>
      </w:pPr>
      <w:r>
        <w:t xml:space="preserve"/>
      </w:r>
    </w:p>
    <w:p>
      <w:pPr>
        <w:pStyle w:val="Heading1"/>
        <w:spacing w:before="300" w:after="100"/>
      </w:pPr>
      <w:r>
        <w:rPr>
          <w:rFonts w:ascii="Times New Roman" w:cs="Times New Roman" w:eastAsia="Times New Roman" w:hAnsi="Times New Roman"/>
          <w:b/>
          <w:bCs/>
          <w:sz w:val="28"/>
          <w:szCs w:val="28"/>
        </w:rPr>
        <w:t xml:space="preserve">4. Test Cases</w:t>
      </w:r>
    </w:p>
    <w:p>
      <w:pPr>
        <w:spacing w:before="0" w:after="160" w:line="360"/>
        <w:ind w:firstLine="720"/>
        <w:jc w:val="both"/>
      </w:pPr>
      <w:r>
        <w:rPr>
          <w:rFonts w:ascii="Times New Roman" w:cs="Times New Roman" w:eastAsia="Times New Roman" w:hAnsi="Times New Roman"/>
          <w:sz w:val="24"/>
          <w:szCs w:val="24"/>
        </w:rPr>
        <w:t xml:space="preserve">The following four scenarios demonstrate the behaviour of each algorithm under easy and difficult conditions. For each scenario the grid was configured with a specific density setting before running the search. Screenshots from the GUI should be inserted below each description.</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4.1 A* Best Case</w:t>
      </w:r>
    </w:p>
    <w:p>
      <w:pPr>
        <w:spacing w:before="0" w:after="160" w:line="360"/>
        <w:ind w:firstLine="720"/>
        <w:jc w:val="both"/>
      </w:pPr>
      <w:r>
        <w:rPr>
          <w:rFonts w:ascii="Times New Roman" w:cs="Times New Roman" w:eastAsia="Times New Roman" w:hAnsi="Times New Roman"/>
          <w:sz w:val="24"/>
          <w:szCs w:val="24"/>
        </w:rPr>
        <w:t xml:space="preserve">Configuration: 18 rows by 24 columns, obstacle density set to 10%, Manhattan heuristic, 4-directional movement. The start node was placed near the top-left and the goal near the bottom-right.</w:t>
      </w:r>
    </w:p>
    <w:p>
      <w:pPr>
        <w:spacing w:before="0" w:after="160" w:line="360"/>
        <w:ind w:firstLine="720"/>
        <w:jc w:val="both"/>
      </w:pPr>
      <w:r>
        <w:rPr>
          <w:rFonts w:ascii="Times New Roman" w:cs="Times New Roman" w:eastAsia="Times New Roman" w:hAnsi="Times New Roman"/>
          <w:sz w:val="24"/>
          <w:szCs w:val="24"/>
        </w:rPr>
        <w:t xml:space="preserve">In this scenario A* found the goal very quickly. Because the grid was mostly open, the heuristic guided the search almost directly toward the goal with very little branching. The frontier stayed narrow, the visited region was small, and the final path was close to the theoretical shortest distance between the two nodes. Execution time was under one millisecond.</w:t>
      </w:r>
    </w:p>
    <w:p>
      <w:pPr>
        <w:spacing w:before="120" w:after="120"/>
        <w:jc w:val="center"/>
      </w:pPr>
      <w:r>
        <w:rPr>
          <w:rFonts w:ascii="Times New Roman" w:cs="Times New Roman" w:eastAsia="Times New Roman" w:hAnsi="Times New Roman"/>
          <w:i/>
          <w:iCs/>
          <w:color w:val="888888"/>
          <w:sz w:val="22"/>
          <w:szCs w:val="22"/>
        </w:rPr>
        <w:t xml:space="preserve">[ Insert A* Best Case Screenshot Here ]</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4.2 A* Worst Case</w:t>
      </w:r>
    </w:p>
    <w:p>
      <w:pPr>
        <w:spacing w:before="0" w:after="160" w:line="360"/>
        <w:ind w:firstLine="720"/>
        <w:jc w:val="both"/>
      </w:pPr>
      <w:r>
        <w:rPr>
          <w:rFonts w:ascii="Times New Roman" w:cs="Times New Roman" w:eastAsia="Times New Roman" w:hAnsi="Times New Roman"/>
          <w:sz w:val="24"/>
          <w:szCs w:val="24"/>
        </w:rPr>
        <w:t xml:space="preserve">Configuration: 18 rows by 24 columns, obstacle density set to 50%, Manhattan heuristic, 4-directional movement. The start node was placed near the top-left and the goal near the bottom-right.</w:t>
      </w:r>
    </w:p>
    <w:p>
      <w:pPr>
        <w:spacing w:before="0" w:after="160" w:line="360"/>
        <w:ind w:firstLine="720"/>
        <w:jc w:val="both"/>
      </w:pPr>
      <w:r>
        <w:rPr>
          <w:rFonts w:ascii="Times New Roman" w:cs="Times New Roman" w:eastAsia="Times New Roman" w:hAnsi="Times New Roman"/>
          <w:sz w:val="24"/>
          <w:szCs w:val="24"/>
        </w:rPr>
        <w:t xml:space="preserve">With half the grid blocked, A* had to explore a large portion of the reachable area before finding the goal. The visited region spread broadly across the grid, and the frontier was wide throughout most of the search. The final path was long and winding because of the maze-like layout. Despite this, A* still found the shortest possible path given the constraints, which was the key difference from GBFS in the same scenario.</w:t>
      </w:r>
    </w:p>
    <w:p>
      <w:pPr>
        <w:spacing w:before="120" w:after="120"/>
        <w:jc w:val="center"/>
      </w:pPr>
      <w:r>
        <w:rPr>
          <w:rFonts w:ascii="Times New Roman" w:cs="Times New Roman" w:eastAsia="Times New Roman" w:hAnsi="Times New Roman"/>
          <w:i/>
          <w:iCs/>
          <w:color w:val="888888"/>
          <w:sz w:val="22"/>
          <w:szCs w:val="22"/>
        </w:rPr>
        <w:t xml:space="preserve">[ Insert A* Worst Case Screenshot Here ]</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4.3 GBFS Best Case</w:t>
      </w:r>
    </w:p>
    <w:p>
      <w:pPr>
        <w:spacing w:before="0" w:after="160" w:line="360"/>
        <w:ind w:firstLine="720"/>
        <w:jc w:val="both"/>
      </w:pPr>
      <w:r>
        <w:rPr>
          <w:rFonts w:ascii="Times New Roman" w:cs="Times New Roman" w:eastAsia="Times New Roman" w:hAnsi="Times New Roman"/>
          <w:sz w:val="24"/>
          <w:szCs w:val="24"/>
        </w:rPr>
        <w:t xml:space="preserve">Configuration: 18 rows by 24 columns, obstacle density set to 10%, Manhattan heuristic, 4-directional movement. Same setup as the A* best case for a fair comparison.</w:t>
      </w:r>
    </w:p>
    <w:p>
      <w:pPr>
        <w:spacing w:before="0" w:after="160" w:line="360"/>
        <w:ind w:firstLine="720"/>
        <w:jc w:val="both"/>
      </w:pPr>
      <w:r>
        <w:rPr>
          <w:rFonts w:ascii="Times New Roman" w:cs="Times New Roman" w:eastAsia="Times New Roman" w:hAnsi="Times New Roman"/>
          <w:sz w:val="24"/>
          <w:szCs w:val="24"/>
        </w:rPr>
        <w:t xml:space="preserve">GBFS performed very well here. The open grid meant the greedy heuristic was a reliable guide and the algorithm reached the goal after expanding even fewer nodes than A*. The path it found was nearly identical in length to the A* path. Execution time was slightly faster than A* on the same grid, which is consistent with the expectation that GBFS is more efficient when the environment is simple.</w:t>
      </w:r>
    </w:p>
    <w:p>
      <w:pPr>
        <w:spacing w:before="120" w:after="120"/>
        <w:jc w:val="center"/>
      </w:pPr>
      <w:r>
        <w:rPr>
          <w:rFonts w:ascii="Times New Roman" w:cs="Times New Roman" w:eastAsia="Times New Roman" w:hAnsi="Times New Roman"/>
          <w:i/>
          <w:iCs/>
          <w:color w:val="888888"/>
          <w:sz w:val="22"/>
          <w:szCs w:val="22"/>
        </w:rPr>
        <w:t xml:space="preserve">[ Insert GBFS Best Case Screenshot Here ]</w:t>
      </w:r>
    </w:p>
    <w:p>
      <w:pPr>
        <w:spacing w:after="80"/>
      </w:pPr>
      <w:r>
        <w:t xml:space="preserve"/>
      </w:r>
    </w:p>
    <w:p>
      <w:pPr>
        <w:pStyle w:val="Heading2"/>
        <w:spacing w:before="200" w:after="80"/>
      </w:pPr>
      <w:r>
        <w:rPr>
          <w:rFonts w:ascii="Times New Roman" w:cs="Times New Roman" w:eastAsia="Times New Roman" w:hAnsi="Times New Roman"/>
          <w:b/>
          <w:bCs/>
          <w:sz w:val="24"/>
          <w:szCs w:val="24"/>
        </w:rPr>
        <w:t xml:space="preserve">4.4 GBFS Worst Case</w:t>
      </w:r>
    </w:p>
    <w:p>
      <w:pPr>
        <w:spacing w:before="0" w:after="160" w:line="360"/>
        <w:ind w:firstLine="720"/>
        <w:jc w:val="both"/>
      </w:pPr>
      <w:r>
        <w:rPr>
          <w:rFonts w:ascii="Times New Roman" w:cs="Times New Roman" w:eastAsia="Times New Roman" w:hAnsi="Times New Roman"/>
          <w:sz w:val="24"/>
          <w:szCs w:val="24"/>
        </w:rPr>
        <w:t xml:space="preserve">Configuration: 18 rows by 24 columns, obstacle density set to 50%, Manhattan heuristic, 4-directional movement. Same setup as the A* worst case.</w:t>
      </w:r>
    </w:p>
    <w:p>
      <w:pPr>
        <w:spacing w:before="0" w:after="160" w:line="360"/>
        <w:ind w:firstLine="720"/>
        <w:jc w:val="both"/>
      </w:pPr>
      <w:r>
        <w:rPr>
          <w:rFonts w:ascii="Times New Roman" w:cs="Times New Roman" w:eastAsia="Times New Roman" w:hAnsi="Times New Roman"/>
          <w:sz w:val="24"/>
          <w:szCs w:val="24"/>
        </w:rPr>
        <w:t xml:space="preserve">This is where the weakness of GBFS became clear. The dense obstacle layout created corridors and dead ends that the greedy heuristic was not equipped to handle well. The algorithm followed the most promising-looking direction and got stuck several times, exploring dead ends before finding a way through. The final path was noticeably longer than the one A* found on the same grid. In some runs the path cost was almost double the A* result, which illustrates the fundamental limitation of ignoring path cost during search.</w:t>
      </w:r>
    </w:p>
    <w:p>
      <w:pPr>
        <w:spacing w:before="120" w:after="120"/>
        <w:jc w:val="center"/>
      </w:pPr>
      <w:r>
        <w:rPr>
          <w:rFonts w:ascii="Times New Roman" w:cs="Times New Roman" w:eastAsia="Times New Roman" w:hAnsi="Times New Roman"/>
          <w:i/>
          <w:iCs/>
          <w:color w:val="888888"/>
          <w:sz w:val="22"/>
          <w:szCs w:val="22"/>
        </w:rPr>
        <w:t xml:space="preserve">[ Insert GBFS Worst Case Screenshot Here ]</w:t>
      </w:r>
    </w:p>
    <w:p>
      <w:pPr>
        <w:spacing w:after="80"/>
      </w:pPr>
      <w:r>
        <w:t xml:space="preserve"/>
      </w:r>
    </w:p>
    <w:p>
      <w:pPr>
        <w:pStyle w:val="Heading1"/>
        <w:spacing w:before="300" w:after="100"/>
      </w:pPr>
      <w:r>
        <w:rPr>
          <w:rFonts w:ascii="Times New Roman" w:cs="Times New Roman" w:eastAsia="Times New Roman" w:hAnsi="Times New Roman"/>
          <w:b/>
          <w:bCs/>
          <w:sz w:val="28"/>
          <w:szCs w:val="28"/>
        </w:rPr>
        <w:t xml:space="preserve">5. Conclusion</w:t>
      </w:r>
    </w:p>
    <w:p>
      <w:pPr>
        <w:spacing w:before="0" w:after="160" w:line="360"/>
        <w:ind w:firstLine="720"/>
        <w:jc w:val="both"/>
      </w:pPr>
      <w:r>
        <w:rPr>
          <w:rFonts w:ascii="Times New Roman" w:cs="Times New Roman" w:eastAsia="Times New Roman" w:hAnsi="Times New Roman"/>
          <w:sz w:val="24"/>
          <w:szCs w:val="24"/>
        </w:rPr>
        <w:t xml:space="preserve">This project met all the requirements outlined in the assignment. Both search algorithms were implemented correctly, the visualiser accurately shows the frontier, visited nodes, and final path, and the dynamic re-planning system responds in real time when new obstacles block the agent's route.</w:t>
      </w:r>
    </w:p>
    <w:p>
      <w:pPr>
        <w:spacing w:before="0" w:after="160" w:line="360"/>
        <w:ind w:firstLine="720"/>
        <w:jc w:val="both"/>
      </w:pPr>
      <w:r>
        <w:rPr>
          <w:rFonts w:ascii="Times New Roman" w:cs="Times New Roman" w:eastAsia="Times New Roman" w:hAnsi="Times New Roman"/>
          <w:sz w:val="24"/>
          <w:szCs w:val="24"/>
        </w:rPr>
        <w:t xml:space="preserve">The main takeaway from the experimental comparison is that A* and GBFS each have their place depending on what matters more in a given situation. A* should be used when the path needs to be optimal, for example in navigation systems where taking the shortest route is important. GBFS is a reasonable choice when the environment is relatively open and speed is more important than path quality.</w:t>
      </w:r>
    </w:p>
    <w:p>
      <w:pPr>
        <w:spacing w:before="0" w:after="160" w:line="360"/>
        <w:ind w:firstLine="720"/>
        <w:jc w:val="both"/>
      </w:pPr>
      <w:r>
        <w:rPr>
          <w:rFonts w:ascii="Times New Roman" w:cs="Times New Roman" w:eastAsia="Times New Roman" w:hAnsi="Times New Roman"/>
          <w:sz w:val="24"/>
          <w:szCs w:val="24"/>
        </w:rPr>
        <w:t xml:space="preserve">The dynamic re-planning feature worked well throughout testing. The agent correctly detected path blockages, triggered re-planning from its current position, and continued to the goal along the new route. The efficiency check that skips re-planning when the new obstacle is not on the current path was effective and prevented unnecessary computation in the majority of obstacle spawn events.</w:t>
      </w:r>
    </w:p>
    <w:p>
      <w:pPr>
        <w:spacing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2026-03-01T14:22:05.176Z</dcterms:created>
  <dcterms:modified xsi:type="dcterms:W3CDTF">2026-03-01T14:22:05.177Z</dcterms:modified>
</cp:coreProperties>
</file>

<file path=docProps/custom.xml><?xml version="1.0" encoding="utf-8"?>
<Properties xmlns="http://schemas.openxmlformats.org/officeDocument/2006/custom-properties" xmlns:vt="http://schemas.openxmlformats.org/officeDocument/2006/docPropsVTypes"/>
</file>