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Trevia Website Modernization</w:t>
        <w:br/>
        <w:t>Technical Stack Specification</w:t>
      </w:r>
    </w:p>
    <w:p>
      <w:pPr>
        <w:jc w:val="center"/>
      </w:pPr>
      <w:r>
        <w:rPr>
          <w:i/>
        </w:rPr>
        <w:t>React.js + FastAPI architecture • Production-ready recommendation</w:t>
      </w:r>
    </w:p>
    <w:p>
      <w:pPr>
        <w:pStyle w:val="Heading1"/>
      </w:pPr>
      <w:r>
        <w:t>1. Recommended Architecture</w:t>
      </w:r>
    </w:p>
    <w:p>
      <w:r>
        <w:t>Use a decoupled frontend/backend architecture. The public Trevia website should be fast, SEO-friendly, animation-rich, and independently deployable from the API layer.</w:t>
      </w:r>
    </w:p>
    <w:p>
      <w:pPr>
        <w:pStyle w:val="ListBullet"/>
      </w:pPr>
      <w:r>
        <w:t>Frontend: React.js + Vite + TypeScript</w:t>
      </w:r>
    </w:p>
    <w:p>
      <w:pPr>
        <w:pStyle w:val="ListBullet"/>
      </w:pPr>
      <w:r>
        <w:t>API: FastAPI + Python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ORM / migrations: SQLAlchemy 2.x + Alembic</w:t>
      </w:r>
    </w:p>
    <w:p>
      <w:pPr>
        <w:pStyle w:val="ListBullet"/>
      </w:pPr>
      <w:r>
        <w:t>Frontend hosting: Vercel</w:t>
      </w:r>
    </w:p>
    <w:p>
      <w:pPr>
        <w:pStyle w:val="ListBullet"/>
      </w:pPr>
      <w:r>
        <w:t>Backend hosting: Render, Railway, Fly.io, or AWS depending on scale</w:t>
      </w:r>
    </w:p>
    <w:p>
      <w:pPr>
        <w:pStyle w:val="ListBullet"/>
      </w:pPr>
      <w:r>
        <w:t>Reverse proxy / CDN / DNS: Cloudflare (optional) + Vercel Edge/CDN</w:t>
      </w:r>
    </w:p>
    <w:p>
      <w:pPr>
        <w:pStyle w:val="ListBullet"/>
      </w:pPr>
      <w:r>
        <w:t>Source control / CI: GitHub + GitHub Actions (or equivalent Git provider)</w:t>
      </w:r>
    </w:p>
    <w:p>
      <w:pPr>
        <w:pStyle w:val="Heading1"/>
      </w:pPr>
      <w:r>
        <w:t>2. Frontend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Framework</w:t>
            </w:r>
          </w:p>
        </w:tc>
        <w:tc>
          <w:tcPr>
            <w:tcW w:type="dxa" w:w="3408"/>
          </w:tcPr>
          <w:p>
            <w:r>
              <w:t>React.js</w:t>
            </w:r>
          </w:p>
        </w:tc>
        <w:tc>
          <w:tcPr>
            <w:tcW w:type="dxa" w:w="3408"/>
          </w:tcPr>
          <w:p>
            <w:r>
              <w:t>Component-based UI and page composition</w:t>
            </w:r>
          </w:p>
        </w:tc>
      </w:tr>
      <w:tr>
        <w:tc>
          <w:tcPr>
            <w:tcW w:type="dxa" w:w="3408"/>
          </w:tcPr>
          <w:p>
            <w:r>
              <w:t>Build tool</w:t>
            </w:r>
          </w:p>
        </w:tc>
        <w:tc>
          <w:tcPr>
            <w:tcW w:type="dxa" w:w="3408"/>
          </w:tcPr>
          <w:p>
            <w:r>
              <w:t>Vite</w:t>
            </w:r>
          </w:p>
        </w:tc>
        <w:tc>
          <w:tcPr>
            <w:tcW w:type="dxa" w:w="3408"/>
          </w:tcPr>
          <w:p>
            <w:r>
              <w:t>Fast local development and production bundling</w:t>
            </w:r>
          </w:p>
        </w:tc>
      </w:tr>
      <w:tr>
        <w:tc>
          <w:tcPr>
            <w:tcW w:type="dxa" w:w="3408"/>
          </w:tcPr>
          <w:p>
            <w:r>
              <w:t>Language</w:t>
            </w:r>
          </w:p>
        </w:tc>
        <w:tc>
          <w:tcPr>
            <w:tcW w:type="dxa" w:w="3408"/>
          </w:tcPr>
          <w:p>
            <w:r>
              <w:t>TypeScript</w:t>
            </w:r>
          </w:p>
        </w:tc>
        <w:tc>
          <w:tcPr>
            <w:tcW w:type="dxa" w:w="3408"/>
          </w:tcPr>
          <w:p>
            <w:r>
              <w:t>Type safety and maintainability</w:t>
            </w:r>
          </w:p>
        </w:tc>
      </w:tr>
      <w:tr>
        <w:tc>
          <w:tcPr>
            <w:tcW w:type="dxa" w:w="3408"/>
          </w:tcPr>
          <w:p>
            <w:r>
              <w:t>Routing</w:t>
            </w:r>
          </w:p>
        </w:tc>
        <w:tc>
          <w:tcPr>
            <w:tcW w:type="dxa" w:w="3408"/>
          </w:tcPr>
          <w:p>
            <w:r>
              <w:t>React Router</w:t>
            </w:r>
          </w:p>
        </w:tc>
        <w:tc>
          <w:tcPr>
            <w:tcW w:type="dxa" w:w="3408"/>
          </w:tcPr>
          <w:p>
            <w:r>
              <w:t>Public page routing and navigation</w:t>
            </w:r>
          </w:p>
        </w:tc>
      </w:tr>
      <w:tr>
        <w:tc>
          <w:tcPr>
            <w:tcW w:type="dxa" w:w="3408"/>
          </w:tcPr>
          <w:p>
            <w:r>
              <w:t>Styling</w:t>
            </w:r>
          </w:p>
        </w:tc>
        <w:tc>
          <w:tcPr>
            <w:tcW w:type="dxa" w:w="3408"/>
          </w:tcPr>
          <w:p>
            <w:r>
              <w:t>Tailwind CSS</w:t>
            </w:r>
          </w:p>
        </w:tc>
        <w:tc>
          <w:tcPr>
            <w:tcW w:type="dxa" w:w="3408"/>
          </w:tcPr>
          <w:p>
            <w:r>
              <w:t>Responsive design system and utility styling</w:t>
            </w:r>
          </w:p>
        </w:tc>
      </w:tr>
      <w:tr>
        <w:tc>
          <w:tcPr>
            <w:tcW w:type="dxa" w:w="3408"/>
          </w:tcPr>
          <w:p>
            <w:r>
              <w:t>UI primitives</w:t>
            </w:r>
          </w:p>
        </w:tc>
        <w:tc>
          <w:tcPr>
            <w:tcW w:type="dxa" w:w="3408"/>
          </w:tcPr>
          <w:p>
            <w:r>
              <w:t>shadcn/ui + Radix UI</w:t>
            </w:r>
          </w:p>
        </w:tc>
        <w:tc>
          <w:tcPr>
            <w:tcW w:type="dxa" w:w="3408"/>
          </w:tcPr>
          <w:p>
            <w:r>
              <w:t>Accessible, customizable components</w:t>
            </w:r>
          </w:p>
        </w:tc>
      </w:tr>
      <w:tr>
        <w:tc>
          <w:tcPr>
            <w:tcW w:type="dxa" w:w="3408"/>
          </w:tcPr>
          <w:p>
            <w:r>
              <w:t>Animation</w:t>
            </w:r>
          </w:p>
        </w:tc>
        <w:tc>
          <w:tcPr>
            <w:tcW w:type="dxa" w:w="3408"/>
          </w:tcPr>
          <w:p>
            <w:r>
              <w:t>Motion for React (Framer Motion)</w:t>
            </w:r>
          </w:p>
        </w:tc>
        <w:tc>
          <w:tcPr>
            <w:tcW w:type="dxa" w:w="3408"/>
          </w:tcPr>
          <w:p>
            <w:r>
              <w:t>Scroll, hover, page and layout animation</w:t>
            </w:r>
          </w:p>
        </w:tc>
      </w:tr>
      <w:tr>
        <w:tc>
          <w:tcPr>
            <w:tcW w:type="dxa" w:w="3408"/>
          </w:tcPr>
          <w:p>
            <w:r>
              <w:t>Complex illustration</w:t>
            </w:r>
          </w:p>
        </w:tc>
        <w:tc>
          <w:tcPr>
            <w:tcW w:type="dxa" w:w="3408"/>
          </w:tcPr>
          <w:p>
            <w:r>
              <w:t>Lottie / dotLottie</w:t>
            </w:r>
          </w:p>
        </w:tc>
        <w:tc>
          <w:tcPr>
            <w:tcW w:type="dxa" w:w="3408"/>
          </w:tcPr>
          <w:p>
            <w:r>
              <w:t>Selected hero/approach illustrations only</w:t>
            </w:r>
          </w:p>
        </w:tc>
      </w:tr>
      <w:tr>
        <w:tc>
          <w:tcPr>
            <w:tcW w:type="dxa" w:w="3408"/>
          </w:tcPr>
          <w:p>
            <w:r>
              <w:t>Icons</w:t>
            </w:r>
          </w:p>
        </w:tc>
        <w:tc>
          <w:tcPr>
            <w:tcW w:type="dxa" w:w="3408"/>
          </w:tcPr>
          <w:p>
            <w:r>
              <w:t>Lucide React</w:t>
            </w:r>
          </w:p>
        </w:tc>
        <w:tc>
          <w:tcPr>
            <w:tcW w:type="dxa" w:w="3408"/>
          </w:tcPr>
          <w:p>
            <w:r>
              <w:t>Consistent lightweight icon system</w:t>
            </w:r>
          </w:p>
        </w:tc>
      </w:tr>
      <w:tr>
        <w:tc>
          <w:tcPr>
            <w:tcW w:type="dxa" w:w="3408"/>
          </w:tcPr>
          <w:p>
            <w:r>
              <w:t>Forms</w:t>
            </w:r>
          </w:p>
        </w:tc>
        <w:tc>
          <w:tcPr>
            <w:tcW w:type="dxa" w:w="3408"/>
          </w:tcPr>
          <w:p>
            <w:r>
              <w:t>React Hook Form + Zod</w:t>
            </w:r>
          </w:p>
        </w:tc>
        <w:tc>
          <w:tcPr>
            <w:tcW w:type="dxa" w:w="3408"/>
          </w:tcPr>
          <w:p>
            <w:r>
              <w:t>Validation and structured form state</w:t>
            </w:r>
          </w:p>
        </w:tc>
      </w:tr>
      <w:tr>
        <w:tc>
          <w:tcPr>
            <w:tcW w:type="dxa" w:w="3408"/>
          </w:tcPr>
          <w:p>
            <w:r>
              <w:t>API client</w:t>
            </w:r>
          </w:p>
        </w:tc>
        <w:tc>
          <w:tcPr>
            <w:tcW w:type="dxa" w:w="3408"/>
          </w:tcPr>
          <w:p>
            <w:r>
              <w:t>Fetch or Axios</w:t>
            </w:r>
          </w:p>
        </w:tc>
        <w:tc>
          <w:tcPr>
            <w:tcW w:type="dxa" w:w="3408"/>
          </w:tcPr>
          <w:p>
            <w:r>
              <w:t>Communication with FastAPI</w:t>
            </w:r>
          </w:p>
        </w:tc>
      </w:tr>
      <w:tr>
        <w:tc>
          <w:tcPr>
            <w:tcW w:type="dxa" w:w="3408"/>
          </w:tcPr>
          <w:p>
            <w:r>
              <w:t>Server state</w:t>
            </w:r>
          </w:p>
        </w:tc>
        <w:tc>
          <w:tcPr>
            <w:tcW w:type="dxa" w:w="3408"/>
          </w:tcPr>
          <w:p>
            <w:r>
              <w:t>TanStack Query</w:t>
            </w:r>
          </w:p>
        </w:tc>
        <w:tc>
          <w:tcPr>
            <w:tcW w:type="dxa" w:w="3408"/>
          </w:tcPr>
          <w:p>
            <w:r>
              <w:t>Caching, loading states and API synchronization</w:t>
            </w:r>
          </w:p>
        </w:tc>
      </w:tr>
      <w:tr>
        <w:tc>
          <w:tcPr>
            <w:tcW w:type="dxa" w:w="3408"/>
          </w:tcPr>
          <w:p>
            <w:r>
              <w:t>Maps</w:t>
            </w:r>
          </w:p>
        </w:tc>
        <w:tc>
          <w:tcPr>
            <w:tcW w:type="dxa" w:w="3408"/>
          </w:tcPr>
          <w:p>
            <w:r>
              <w:t>Mapbox GL JS or Google Maps</w:t>
            </w:r>
          </w:p>
        </w:tc>
        <w:tc>
          <w:tcPr>
            <w:tcW w:type="dxa" w:w="3408"/>
          </w:tcPr>
          <w:p>
            <w:r>
              <w:t>Only if charger/map functionality is exposed</w:t>
            </w:r>
          </w:p>
        </w:tc>
      </w:tr>
    </w:tbl>
    <w:p>
      <w:pPr>
        <w:pStyle w:val="Heading1"/>
      </w:pPr>
      <w:r>
        <w:t>3. Backend Stack</w:t>
      </w:r>
    </w:p>
    <w:p>
      <w:pPr>
        <w:pStyle w:val="ListBullet"/>
      </w:pPr>
      <w:r>
        <w:t>FastAPI: REST API layer, validation, OpenAPI documentation and async request handling.</w:t>
      </w:r>
    </w:p>
    <w:p>
      <w:pPr>
        <w:pStyle w:val="ListBullet"/>
      </w:pPr>
      <w:r>
        <w:t>Pydantic v2: request/response schemas and validation.</w:t>
      </w:r>
    </w:p>
    <w:p>
      <w:pPr>
        <w:pStyle w:val="ListBullet"/>
      </w:pPr>
      <w:r>
        <w:t>SQLAlchemy 2.x: database access and ORM.</w:t>
      </w:r>
    </w:p>
    <w:p>
      <w:pPr>
        <w:pStyle w:val="ListBullet"/>
      </w:pPr>
      <w:r>
        <w:t>Alembic: version-controlled database migrations.</w:t>
      </w:r>
    </w:p>
    <w:p>
      <w:pPr>
        <w:pStyle w:val="ListBullet"/>
      </w:pPr>
      <w:r>
        <w:t>PostgreSQL: primary relational database.</w:t>
      </w:r>
    </w:p>
    <w:p>
      <w:pPr>
        <w:pStyle w:val="ListBullet"/>
      </w:pPr>
      <w:r>
        <w:t>Redis/Valkey: optional caching, rate limiting, background-job coordination and session-related workloads.</w:t>
      </w:r>
    </w:p>
    <w:p>
      <w:pPr>
        <w:pStyle w:val="ListBullet"/>
      </w:pPr>
      <w:r>
        <w:t>Celery/RQ/Arq: optional background processing if email, notifications, reports or scheduled jobs become substantial.</w:t>
      </w:r>
    </w:p>
    <w:p>
      <w:pPr>
        <w:pStyle w:val="ListBullet"/>
      </w:pPr>
      <w:r>
        <w:t>HTTPX: outbound API calls to third-party services.</w:t>
      </w:r>
    </w:p>
    <w:p>
      <w:pPr>
        <w:pStyle w:val="ListBullet"/>
      </w:pPr>
      <w:r>
        <w:t>Pytest: backend unit and integration testing.</w:t>
      </w:r>
    </w:p>
    <w:p>
      <w:pPr>
        <w:pStyle w:val="Heading1"/>
      </w:pPr>
      <w:r>
        <w:t>4. API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Example endpoints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Contact</w:t>
            </w:r>
          </w:p>
        </w:tc>
        <w:tc>
          <w:tcPr>
            <w:tcW w:type="dxa" w:w="3408"/>
          </w:tcPr>
          <w:p>
            <w:r>
              <w:t>POST /api/contact</w:t>
            </w:r>
          </w:p>
        </w:tc>
        <w:tc>
          <w:tcPr>
            <w:tcW w:type="dxa" w:w="3408"/>
          </w:tcPr>
          <w:p>
            <w:r>
              <w:t>Website contact enquiries</w:t>
            </w:r>
          </w:p>
        </w:tc>
      </w:tr>
      <w:tr>
        <w:tc>
          <w:tcPr>
            <w:tcW w:type="dxa" w:w="3408"/>
          </w:tcPr>
          <w:p>
            <w:r>
              <w:t>Leads</w:t>
            </w:r>
          </w:p>
        </w:tc>
        <w:tc>
          <w:tcPr>
            <w:tcW w:type="dxa" w:w="3408"/>
          </w:tcPr>
          <w:p>
            <w:r>
              <w:t>POST /api/leads</w:t>
            </w:r>
          </w:p>
        </w:tc>
        <w:tc>
          <w:tcPr>
            <w:tcW w:type="dxa" w:w="3408"/>
          </w:tcPr>
          <w:p>
            <w:r>
              <w:t>Demo/beta/partner interest capture</w:t>
            </w:r>
          </w:p>
        </w:tc>
      </w:tr>
      <w:tr>
        <w:tc>
          <w:tcPr>
            <w:tcW w:type="dxa" w:w="3408"/>
          </w:tcPr>
          <w:p>
            <w:r>
              <w:t>Blog</w:t>
            </w:r>
          </w:p>
        </w:tc>
        <w:tc>
          <w:tcPr>
            <w:tcW w:type="dxa" w:w="3408"/>
          </w:tcPr>
          <w:p>
            <w:r>
              <w:t>GET /api/blog, GET /api/blog/{slug}</w:t>
            </w:r>
          </w:p>
        </w:tc>
        <w:tc>
          <w:tcPr>
            <w:tcW w:type="dxa" w:w="3408"/>
          </w:tcPr>
          <w:p>
            <w:r>
              <w:t>Dynamic blog content if not static</w:t>
            </w:r>
          </w:p>
        </w:tc>
      </w:tr>
      <w:tr>
        <w:tc>
          <w:tcPr>
            <w:tcW w:type="dxa" w:w="3408"/>
          </w:tcPr>
          <w:p>
            <w:r>
              <w:t>Careers</w:t>
            </w:r>
          </w:p>
        </w:tc>
        <w:tc>
          <w:tcPr>
            <w:tcW w:type="dxa" w:w="3408"/>
          </w:tcPr>
          <w:p>
            <w:r>
              <w:t>GET /api/jobs, POST /api/applications</w:t>
            </w:r>
          </w:p>
        </w:tc>
        <w:tc>
          <w:tcPr>
            <w:tcW w:type="dxa" w:w="3408"/>
          </w:tcPr>
          <w:p>
            <w:r>
              <w:t>Job listings and applications</w:t>
            </w:r>
          </w:p>
        </w:tc>
      </w:tr>
      <w:tr>
        <w:tc>
          <w:tcPr>
            <w:tcW w:type="dxa" w:w="3408"/>
          </w:tcPr>
          <w:p>
            <w:r>
              <w:t>CMS/content</w:t>
            </w:r>
          </w:p>
        </w:tc>
        <w:tc>
          <w:tcPr>
            <w:tcW w:type="dxa" w:w="3408"/>
          </w:tcPr>
          <w:p>
            <w:r>
              <w:t>GET /api/pages/{slug}</w:t>
            </w:r>
          </w:p>
        </w:tc>
        <w:tc>
          <w:tcPr>
            <w:tcW w:type="dxa" w:w="3408"/>
          </w:tcPr>
          <w:p>
            <w:r>
              <w:t>Optional structured content management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POST /api/auth/login</w:t>
            </w:r>
          </w:p>
        </w:tc>
        <w:tc>
          <w:tcPr>
            <w:tcW w:type="dxa" w:w="3408"/>
          </w:tcPr>
          <w:p>
            <w:r>
              <w:t>Only if the website exposes authenticated areas</w:t>
            </w:r>
          </w:p>
        </w:tc>
      </w:tr>
      <w:tr>
        <w:tc>
          <w:tcPr>
            <w:tcW w:type="dxa" w:w="3408"/>
          </w:tcPr>
          <w:p>
            <w:r>
              <w:t>Chargers</w:t>
            </w:r>
          </w:p>
        </w:tc>
        <w:tc>
          <w:tcPr>
            <w:tcW w:type="dxa" w:w="3408"/>
          </w:tcPr>
          <w:p>
            <w:r>
              <w:t>GET /api/chargers</w:t>
            </w:r>
          </w:p>
        </w:tc>
        <w:tc>
          <w:tcPr>
            <w:tcW w:type="dxa" w:w="3408"/>
          </w:tcPr>
          <w:p>
            <w:r>
              <w:t>Optional product/demo data</w:t>
            </w:r>
          </w:p>
        </w:tc>
      </w:tr>
      <w:tr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GET /api/analytics/*</w:t>
            </w:r>
          </w:p>
        </w:tc>
        <w:tc>
          <w:tcPr>
            <w:tcW w:type="dxa" w:w="3408"/>
          </w:tcPr>
          <w:p>
            <w:r>
              <w:t>Only for authenticated CPO/admin dashboards</w:t>
            </w:r>
          </w:p>
        </w:tc>
      </w:tr>
    </w:tbl>
    <w:p>
      <w:pPr>
        <w:pStyle w:val="Heading1"/>
      </w:pPr>
      <w:r>
        <w:t>5. Animation Stack &amp; Rules</w:t>
      </w:r>
    </w:p>
    <w:p>
      <w:pPr>
        <w:pStyle w:val="ListBullet"/>
      </w:pPr>
      <w:r>
        <w:t>Primary animation engine: Motion for React. Use it for scroll reveals, staggered cards, page transitions, hover states and the Our Approach choreography.</w:t>
      </w:r>
    </w:p>
    <w:p>
      <w:pPr>
        <w:pStyle w:val="ListBullet"/>
      </w:pPr>
      <w:r>
        <w:t>CSS transitions/keyframes: use for simple hover, focus, gradient and decorative effects to avoid unnecessary JavaScript.</w:t>
      </w:r>
    </w:p>
    <w:p>
      <w:pPr>
        <w:pStyle w:val="ListBullet"/>
      </w:pPr>
      <w:r>
        <w:t>Lottie/dotLottie: reserve for a small number of designer-created illustrations where code-based animation is inefficient.</w:t>
      </w:r>
    </w:p>
    <w:p>
      <w:pPr>
        <w:pStyle w:val="ListBullet"/>
      </w:pPr>
      <w:r>
        <w:t>Avoid scroll-jacking. Native page scrolling should remain intact.</w:t>
      </w:r>
    </w:p>
    <w:p>
      <w:pPr>
        <w:pStyle w:val="ListBullet"/>
      </w:pPr>
      <w:r>
        <w:t>Prefer transform and opacity animations; avoid repeatedly animating layout-heavy properties.</w:t>
      </w:r>
    </w:p>
    <w:p>
      <w:pPr>
        <w:pStyle w:val="ListBullet"/>
      </w:pPr>
      <w:r>
        <w:t>Respect prefers-reduced-motion and provide a reduced-motion path for all non-essential motion.</w:t>
      </w:r>
    </w:p>
    <w:p>
      <w:pPr>
        <w:pStyle w:val="ListBullet"/>
      </w:pPr>
      <w:r>
        <w:t>Lazy-load below-the-fold animation assets and keep the first viewport lightweight.</w:t>
      </w:r>
    </w:p>
    <w:p>
      <w:pPr>
        <w:pStyle w:val="Heading1"/>
      </w:pPr>
      <w:r>
        <w:t>6. Design System</w:t>
      </w:r>
    </w:p>
    <w:p>
      <w:pPr>
        <w:pStyle w:val="ListBullet"/>
      </w:pPr>
      <w:r>
        <w:t>Preserve Trevia's existing visual identity/mood while modernizing spacing, typography, component depth and interaction design.</w:t>
      </w:r>
    </w:p>
    <w:p>
      <w:pPr>
        <w:pStyle w:val="ListBullet"/>
      </w:pPr>
      <w:r>
        <w:t>Use a 12-column desktop grid, 8-column tablet grid and 4-column mobile grid.</w:t>
      </w:r>
    </w:p>
    <w:p>
      <w:pPr>
        <w:pStyle w:val="ListBullet"/>
      </w:pPr>
      <w:r>
        <w:t>Recommended max content width: approximately 1200–1280px.</w:t>
      </w:r>
    </w:p>
    <w:p>
      <w:pPr>
        <w:pStyle w:val="ListBullet"/>
      </w:pPr>
      <w:r>
        <w:t>Use a consistent spacing scale based on 4px/8px increments.</w:t>
      </w:r>
    </w:p>
    <w:p>
      <w:pPr>
        <w:pStyle w:val="ListBullet"/>
      </w:pPr>
      <w:r>
        <w:t>Use responsive typography with clamp() for major headings.</w:t>
      </w:r>
    </w:p>
    <w:p>
      <w:pPr>
        <w:pStyle w:val="ListBullet"/>
      </w:pPr>
      <w:r>
        <w:t>Create reusable components: Navbar, Hero, SectionHeader, FeatureCard, StatCard, ApproachStep, LogoCloud, CTA, FAQ, ContactForm, Footer.</w:t>
      </w:r>
    </w:p>
    <w:p>
      <w:pPr>
        <w:pStyle w:val="ListBullet"/>
      </w:pPr>
      <w:r>
        <w:t>Use semantic HTML and WCAG 2.2 AA-oriented accessibility practices.</w:t>
      </w:r>
    </w:p>
    <w:p>
      <w:pPr>
        <w:pStyle w:val="Heading1"/>
      </w:pPr>
      <w:r>
        <w:t>7. Content / CMS Strategy</w:t>
      </w:r>
    </w:p>
    <w:p>
      <w:r>
        <w:t>For the first release, keep core marketing pages code-driven and use a lightweight CMS only where frequent non-developer editing is expected. Blog and careers are the strongest candidates for CMS-backed content.</w:t>
      </w:r>
    </w:p>
    <w:p>
      <w:pPr>
        <w:pStyle w:val="ListBullet"/>
      </w:pPr>
      <w:r>
        <w:t>Option A — Minimal: React static content + FastAPI for forms. Lowest complexity.</w:t>
      </w:r>
    </w:p>
    <w:p>
      <w:pPr>
        <w:pStyle w:val="ListBullet"/>
      </w:pPr>
      <w:r>
        <w:t>Option B — Recommended: Headless CMS for Blog/Careers + FastAPI for lead/contact APIs.</w:t>
      </w:r>
    </w:p>
    <w:p>
      <w:pPr>
        <w:pStyle w:val="ListBullet"/>
      </w:pPr>
      <w:r>
        <w:t>Option C — Full custom CMS: PostgreSQL-backed admin interface through FastAPI. Use only if Trevia needs internal control over all marketing content.</w:t>
      </w:r>
    </w:p>
    <w:p>
      <w:pPr>
        <w:pStyle w:val="Heading1"/>
      </w:pPr>
      <w:r>
        <w:t>8. Security</w:t>
      </w:r>
    </w:p>
    <w:p>
      <w:pPr>
        <w:pStyle w:val="ListBullet"/>
      </w:pPr>
      <w:r>
        <w:t>HTTPS everywhere.</w:t>
      </w:r>
    </w:p>
    <w:p>
      <w:pPr>
        <w:pStyle w:val="ListBullet"/>
      </w:pPr>
      <w:r>
        <w:t>Strict CORS: allow only approved Trevia frontend origins.</w:t>
      </w:r>
    </w:p>
    <w:p>
      <w:pPr>
        <w:pStyle w:val="ListBullet"/>
      </w:pPr>
      <w:r>
        <w:t>Server-side validation for every form/API input.</w:t>
      </w:r>
    </w:p>
    <w:p>
      <w:pPr>
        <w:pStyle w:val="ListBullet"/>
      </w:pPr>
      <w:r>
        <w:t>Rate-limit public form and unauthenticated endpoints.</w:t>
      </w:r>
    </w:p>
    <w:p>
      <w:pPr>
        <w:pStyle w:val="ListBullet"/>
      </w:pPr>
      <w:r>
        <w:t>Store secrets only in environment variables / managed secret stores.</w:t>
      </w:r>
    </w:p>
    <w:p>
      <w:pPr>
        <w:pStyle w:val="ListBullet"/>
      </w:pPr>
      <w:r>
        <w:t>Do not expose database credentials or private API keys to the React bundle.</w:t>
      </w:r>
    </w:p>
    <w:p>
      <w:pPr>
        <w:pStyle w:val="ListBullet"/>
      </w:pPr>
      <w:r>
        <w:t>Use secure, HttpOnly cookies for browser sessions where authentication is required.</w:t>
      </w:r>
    </w:p>
    <w:p>
      <w:pPr>
        <w:pStyle w:val="ListBullet"/>
      </w:pPr>
      <w:r>
        <w:t>Add spam protection to public forms (honeypot and/or Turnstile where appropriate).</w:t>
      </w:r>
    </w:p>
    <w:p>
      <w:pPr>
        <w:pStyle w:val="ListBullet"/>
      </w:pPr>
      <w:r>
        <w:t>Log security-relevant events without storing unnecessary personal data.</w:t>
      </w:r>
    </w:p>
    <w:p>
      <w:pPr>
        <w:pStyle w:val="Heading1"/>
      </w:pPr>
      <w:r>
        <w:t>9. SEO &amp; Performance</w:t>
      </w:r>
    </w:p>
    <w:p>
      <w:pPr>
        <w:pStyle w:val="ListBullet"/>
      </w:pPr>
      <w:r>
        <w:t>Use semantic HTML, unique title/meta description per page, canonical URLs, Open Graph metadata and sitemap.xml.</w:t>
      </w:r>
    </w:p>
    <w:p>
      <w:pPr>
        <w:pStyle w:val="ListBullet"/>
      </w:pPr>
      <w:r>
        <w:t>Use optimized WebP/AVIF imagery with responsive srcsets.</w:t>
      </w:r>
    </w:p>
    <w:p>
      <w:pPr>
        <w:pStyle w:val="ListBullet"/>
      </w:pPr>
      <w:r>
        <w:t>Lazy-load non-critical images and animation assets.</w:t>
      </w:r>
    </w:p>
    <w:p>
      <w:pPr>
        <w:pStyle w:val="ListBullet"/>
      </w:pPr>
      <w:r>
        <w:t>Preload only critical fonts/assets.</w:t>
      </w:r>
    </w:p>
    <w:p>
      <w:pPr>
        <w:pStyle w:val="ListBullet"/>
      </w:pPr>
      <w:r>
        <w:t>Target excellent Core Web Vitals and avoid large JavaScript bundles.</w:t>
      </w:r>
    </w:p>
    <w:p>
      <w:pPr>
        <w:pStyle w:val="ListBullet"/>
      </w:pPr>
      <w:r>
        <w:t>Use structured data where relevant (Organization, Article, JobPosting, BreadcrumbList).</w:t>
      </w:r>
    </w:p>
    <w:p>
      <w:pPr>
        <w:pStyle w:val="ListBullet"/>
      </w:pPr>
      <w:r>
        <w:t>Create 301 redirects for changed legacy URLs.</w:t>
      </w:r>
    </w:p>
    <w:p>
      <w:pPr>
        <w:pStyle w:val="Heading1"/>
      </w:pPr>
      <w:r>
        <w:t>10. Testing &amp; Quality</w:t>
      </w:r>
    </w:p>
    <w:p>
      <w:pPr>
        <w:pStyle w:val="ListBullet"/>
      </w:pPr>
      <w:r>
        <w:t>ESLint + TypeScript checks on every build.</w:t>
      </w:r>
    </w:p>
    <w:p>
      <w:pPr>
        <w:pStyle w:val="ListBullet"/>
      </w:pPr>
      <w:r>
        <w:t>Vitest + React Testing Library for frontend unit/component tests.</w:t>
      </w:r>
    </w:p>
    <w:p>
      <w:pPr>
        <w:pStyle w:val="ListBullet"/>
      </w:pPr>
      <w:r>
        <w:t>Pytest + HTTPX for FastAPI tests.</w:t>
      </w:r>
    </w:p>
    <w:p>
      <w:pPr>
        <w:pStyle w:val="ListBullet"/>
      </w:pPr>
      <w:r>
        <w:t>Playwright for critical end-to-end journeys.</w:t>
      </w:r>
    </w:p>
    <w:p>
      <w:pPr>
        <w:pStyle w:val="ListBullet"/>
      </w:pPr>
      <w:r>
        <w:t>Lighthouse/PageSpeed checks before production.</w:t>
      </w:r>
    </w:p>
    <w:p>
      <w:pPr>
        <w:pStyle w:val="ListBullet"/>
      </w:pPr>
      <w:r>
        <w:t>Responsive verification at mobile, tablet, laptop and large desktop widths.</w:t>
      </w:r>
    </w:p>
    <w:p>
      <w:pPr>
        <w:pStyle w:val="ListBullet"/>
      </w:pPr>
      <w:r>
        <w:t>Keyboard-only navigation and screen-reader spot checks.</w:t>
      </w:r>
    </w:p>
    <w:p>
      <w:pPr>
        <w:pStyle w:val="ListBullet"/>
      </w:pPr>
      <w:r>
        <w:t>Reduced-motion verification.</w:t>
      </w:r>
    </w:p>
    <w:p>
      <w:pPr>
        <w:pStyle w:val="Heading1"/>
      </w:pPr>
      <w:r>
        <w:t>11.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Recommendation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Vercel</w:t>
            </w:r>
          </w:p>
        </w:tc>
        <w:tc>
          <w:tcPr>
            <w:tcW w:type="dxa" w:w="3408"/>
          </w:tcPr>
          <w:p>
            <w:r>
              <w:t>React/Vite build, CDN delivery, preview deployments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Render / Railway / AWS</w:t>
            </w:r>
          </w:p>
        </w:tc>
        <w:tc>
          <w:tcPr>
            <w:tcW w:type="dxa" w:w="3408"/>
          </w:tcPr>
          <w:p>
            <w:r>
              <w:t>FastAPI application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Managed PostgreSQL</w:t>
            </w:r>
          </w:p>
        </w:tc>
        <w:tc>
          <w:tcPr>
            <w:tcW w:type="dxa" w:w="3408"/>
          </w:tcPr>
          <w:p>
            <w:r>
              <w:t>Production relational data</w:t>
            </w:r>
          </w:p>
        </w:tc>
      </w:tr>
      <w:tr>
        <w:tc>
          <w:tcPr>
            <w:tcW w:type="dxa" w:w="3408"/>
          </w:tcPr>
          <w:p>
            <w:r>
              <w:t>Cache</w:t>
            </w:r>
          </w:p>
        </w:tc>
        <w:tc>
          <w:tcPr>
            <w:tcW w:type="dxa" w:w="3408"/>
          </w:tcPr>
          <w:p>
            <w:r>
              <w:t>Managed Redis/Valkey</w:t>
            </w:r>
          </w:p>
        </w:tc>
        <w:tc>
          <w:tcPr>
            <w:tcW w:type="dxa" w:w="3408"/>
          </w:tcPr>
          <w:p>
            <w:r>
              <w:t>Optional caching/rate limiting</w:t>
            </w:r>
          </w:p>
        </w:tc>
      </w:tr>
      <w:tr>
        <w:tc>
          <w:tcPr>
            <w:tcW w:type="dxa" w:w="3408"/>
          </w:tcPr>
          <w:p>
            <w:r>
              <w:t>Monitoring</w:t>
            </w:r>
          </w:p>
        </w:tc>
        <w:tc>
          <w:tcPr>
            <w:tcW w:type="dxa" w:w="3408"/>
          </w:tcPr>
          <w:p>
            <w:r>
              <w:t>Sentry + provider logs</w:t>
            </w:r>
          </w:p>
        </w:tc>
        <w:tc>
          <w:tcPr>
            <w:tcW w:type="dxa" w:w="3408"/>
          </w:tcPr>
          <w:p>
            <w:r>
              <w:t>Frontend/backend error monitoring</w:t>
            </w:r>
          </w:p>
        </w:tc>
      </w:tr>
      <w:tr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GA4 or privacy-oriented analytics</w:t>
            </w:r>
          </w:p>
        </w:tc>
        <w:tc>
          <w:tcPr>
            <w:tcW w:type="dxa" w:w="3408"/>
          </w:tcPr>
          <w:p>
            <w:r>
              <w:t>Traffic and conversion measurement</w:t>
            </w:r>
          </w:p>
        </w:tc>
      </w:tr>
    </w:tbl>
    <w:p>
      <w:pPr>
        <w:pStyle w:val="Heading1"/>
      </w:pPr>
      <w:r>
        <w:t>12. Suggested Project Structure</w:t>
      </w:r>
    </w:p>
    <w:p>
      <w:r>
        <w:rPr>
          <w:rFonts w:ascii="Consolas" w:hAnsi="Consolas"/>
          <w:sz w:val="18"/>
        </w:rPr>
        <w:t>trevia-web/</w:t>
        <w:br/>
        <w:t>├── frontend/</w:t>
        <w:br/>
        <w:t>│   ├── src/</w:t>
        <w:br/>
        <w:t>│   │   ├── components/</w:t>
        <w:br/>
        <w:t>│   │   ├── sections/</w:t>
        <w:br/>
        <w:t>│   │   ├── pages/</w:t>
        <w:br/>
        <w:t>│   │   ├── layouts/</w:t>
        <w:br/>
        <w:t>│   │   ├── hooks/</w:t>
        <w:br/>
        <w:t>│   │   ├── lib/</w:t>
        <w:br/>
        <w:t>│   │   ├── assets/</w:t>
        <w:br/>
        <w:t>│   │   └── styles/</w:t>
        <w:br/>
        <w:t>│   └── public/</w:t>
        <w:br/>
        <w:t>│</w:t>
        <w:br/>
        <w:t>├── backend/</w:t>
        <w:br/>
        <w:t>│   ├── app/</w:t>
        <w:br/>
        <w:t>│   │   ├── api/</w:t>
        <w:br/>
        <w:t>│   │   ├── models/</w:t>
        <w:br/>
        <w:t>│   │   ├── schemas/</w:t>
        <w:br/>
        <w:t>│   │   ├── services/</w:t>
        <w:br/>
        <w:t>│   │   ├── db/</w:t>
        <w:br/>
        <w:t>│   │   └── core/</w:t>
        <w:br/>
        <w:t>│   ├── tests/</w:t>
        <w:br/>
        <w:t>│   └── alembic/</w:t>
        <w:br/>
        <w:t>│</w:t>
        <w:br/>
        <w:t>└── docs/</w:t>
      </w:r>
    </w:p>
    <w:p>
      <w:pPr>
        <w:pStyle w:val="Heading1"/>
      </w:pPr>
      <w:r>
        <w:t>13. Recommended Initial Dependency Set</w:t>
      </w:r>
    </w:p>
    <w:p>
      <w:pPr>
        <w:pStyle w:val="ListBullet"/>
      </w:pPr>
      <w:r>
        <w:t>react, react-dom, react-router-dom</w:t>
      </w:r>
    </w:p>
    <w:p>
      <w:pPr>
        <w:pStyle w:val="ListBullet"/>
      </w:pPr>
      <w:r>
        <w:t>typescript, vite</w:t>
      </w:r>
    </w:p>
    <w:p>
      <w:pPr>
        <w:pStyle w:val="ListBullet"/>
      </w:pPr>
      <w:r>
        <w:t>tailwindcss</w:t>
      </w:r>
    </w:p>
    <w:p>
      <w:pPr>
        <w:pStyle w:val="ListBullet"/>
      </w:pPr>
      <w:r>
        <w:t>motion</w:t>
      </w:r>
    </w:p>
    <w:p>
      <w:pPr>
        <w:pStyle w:val="ListBullet"/>
      </w:pPr>
      <w:r>
        <w:t>lucide-react</w:t>
      </w:r>
    </w:p>
    <w:p>
      <w:pPr>
        <w:pStyle w:val="ListBullet"/>
      </w:pPr>
      <w:r>
        <w:t>react-hook-form, zod, @hookform/resolvers</w:t>
      </w:r>
    </w:p>
    <w:p>
      <w:pPr>
        <w:pStyle w:val="ListBullet"/>
      </w:pPr>
      <w:r>
        <w:t>@tanstack/react-query</w:t>
      </w:r>
    </w:p>
    <w:p>
      <w:pPr>
        <w:pStyle w:val="ListBullet"/>
      </w:pPr>
      <w:r>
        <w:t>axios (optional if Fetch is not preferred)</w:t>
      </w:r>
    </w:p>
    <w:p>
      <w:pPr>
        <w:pStyle w:val="ListBullet"/>
      </w:pPr>
      <w:r>
        <w:t>lottie-web / @dotlottie/player-component (only if needed)</w:t>
      </w:r>
    </w:p>
    <w:p>
      <w:pPr>
        <w:pStyle w:val="ListBullet"/>
      </w:pPr>
      <w:r>
        <w:t>fastapi, uvicorn</w:t>
      </w:r>
    </w:p>
    <w:p>
      <w:pPr>
        <w:pStyle w:val="ListBullet"/>
      </w:pPr>
      <w:r>
        <w:t>pydantic</w:t>
      </w:r>
    </w:p>
    <w:p>
      <w:pPr>
        <w:pStyle w:val="ListBullet"/>
      </w:pPr>
      <w:r>
        <w:t>sqlalchemy, alembic, psycopg</w:t>
      </w:r>
    </w:p>
    <w:p>
      <w:pPr>
        <w:pStyle w:val="ListBullet"/>
      </w:pPr>
      <w:r>
        <w:t>httpx</w:t>
      </w:r>
    </w:p>
    <w:p>
      <w:pPr>
        <w:pStyle w:val="ListBullet"/>
      </w:pPr>
      <w:r>
        <w:t>python-multipart (if multipart/form-data/file uploads are used)</w:t>
      </w:r>
    </w:p>
    <w:p>
      <w:pPr>
        <w:pStyle w:val="ListBullet"/>
      </w:pPr>
      <w:r>
        <w:t>pytest, pytest-asyncio</w:t>
      </w:r>
    </w:p>
    <w:p>
      <w:pPr>
        <w:pStyle w:val="Heading1"/>
      </w:pPr>
      <w:r>
        <w:t>14. Important Scope Decision</w:t>
      </w:r>
    </w:p>
    <w:p>
      <w:r>
        <w:t>The marketing website should not be over-engineered. React + FastAPI is appropriate if Trevia needs forms, lead capture, blog/careers APIs, integrations, or future product functionality. If the website is purely static, FastAPI is not technically required for every page. Keep the backend focused on actual business/API responsibilities and let Vercel serve the public frontend.</w:t>
      </w:r>
    </w:p>
    <w:p>
      <w:pPr>
        <w:pStyle w:val="Heading1"/>
      </w:pPr>
      <w:r>
        <w:t>15. Recommended Build Order</w:t>
      </w:r>
    </w:p>
    <w:p>
      <w:r>
        <w:t>1. Design tokens and reusable component system</w:t>
      </w:r>
    </w:p>
    <w:p>
      <w:r>
        <w:t>2. Responsive navbar/footer and global layout</w:t>
      </w:r>
    </w:p>
    <w:p>
      <w:r>
        <w:t>3. Home page and hero</w:t>
      </w:r>
    </w:p>
    <w:p>
      <w:r>
        <w:t>4. Our Approach with the main motion choreography</w:t>
      </w:r>
    </w:p>
    <w:p>
      <w:r>
        <w:t>5. Feature/product pages</w:t>
      </w:r>
    </w:p>
    <w:p>
      <w:r>
        <w:t>6. Partners / CPO sections</w:t>
      </w:r>
    </w:p>
    <w:p>
      <w:r>
        <w:t>7. Blog and Careers</w:t>
      </w:r>
    </w:p>
    <w:p>
      <w:r>
        <w:t>8. Contact + lead APIs</w:t>
      </w:r>
    </w:p>
    <w:p>
      <w:r>
        <w:t>9. SEO, analytics and accessibility</w:t>
      </w:r>
    </w:p>
    <w:p>
      <w:r>
        <w:t>10. Performance optimization and E2E QA</w:t>
      </w:r>
    </w:p>
    <w:p>
      <w:r>
        <w:t>11. Production deployment and monitoring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