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300" w:before="0" w:line="360" w:lineRule="auto"/>
        <w:rPr>
          <w:b w:val="1"/>
          <w:color w:val="404040"/>
          <w:sz w:val="47"/>
          <w:szCs w:val="47"/>
        </w:rPr>
      </w:pPr>
      <w:bookmarkStart w:colFirst="0" w:colLast="0" w:name="_up4w6keqa978" w:id="0"/>
      <w:bookmarkEnd w:id="0"/>
      <w:r w:rsidDel="00000000" w:rsidR="00000000" w:rsidRPr="00000000">
        <w:rPr>
          <w:b w:val="1"/>
          <w:color w:val="404040"/>
          <w:sz w:val="47"/>
          <w:szCs w:val="47"/>
          <w:rtl w:val="0"/>
        </w:rPr>
        <w:t xml:space="preserve">Encoding</w:t>
      </w:r>
    </w:p>
    <w:p w:rsidR="00000000" w:rsidDel="00000000" w:rsidP="00000000" w:rsidRDefault="00000000" w:rsidRPr="00000000" w14:paraId="00000002">
      <w:pPr>
        <w:shd w:fill="ffffff" w:val="clear"/>
        <w:spacing w:after="380" w:lineRule="auto"/>
        <w:rPr>
          <w:color w:val="404040"/>
          <w:sz w:val="26"/>
          <w:szCs w:val="26"/>
        </w:rPr>
      </w:pPr>
      <w:r w:rsidDel="00000000" w:rsidR="00000000" w:rsidRPr="00000000">
        <w:rPr>
          <w:color w:val="404040"/>
          <w:sz w:val="26"/>
          <w:szCs w:val="26"/>
          <w:rtl w:val="0"/>
        </w:rPr>
        <w:t xml:space="preserve">Encoding is a technique of converting categorical variables into numerical values so that it could be easily fitted to a machine learning model.</w:t>
      </w:r>
    </w:p>
    <w:p w:rsidR="00000000" w:rsidDel="00000000" w:rsidP="00000000" w:rsidRDefault="00000000" w:rsidRPr="00000000" w14:paraId="00000003">
      <w:pPr>
        <w:shd w:fill="ffffff" w:val="clear"/>
        <w:spacing w:after="380" w:lineRule="auto"/>
        <w:rPr>
          <w:b w:val="1"/>
          <w:color w:val="404040"/>
          <w:sz w:val="40"/>
          <w:szCs w:val="40"/>
        </w:rPr>
      </w:pPr>
      <w:r w:rsidDel="00000000" w:rsidR="00000000" w:rsidRPr="00000000">
        <w:rPr>
          <w:color w:val="404040"/>
          <w:sz w:val="26"/>
          <w:szCs w:val="26"/>
          <w:rtl w:val="0"/>
        </w:rPr>
        <w:t xml:space="preserve">Before getting into the details, let’s understand about the different types of categorical variables.</w:t>
        <w:br w:type="textWrapping"/>
        <w:br w:type="textWrapping"/>
      </w:r>
      <w:r w:rsidDel="00000000" w:rsidR="00000000" w:rsidRPr="00000000">
        <w:rPr>
          <w:b w:val="1"/>
          <w:color w:val="404040"/>
          <w:sz w:val="41"/>
          <w:szCs w:val="41"/>
          <w:rtl w:val="0"/>
        </w:rPr>
        <w:t xml:space="preserve">Nominal categorical variable:</w:t>
      </w:r>
      <w:r w:rsidDel="00000000" w:rsidR="00000000" w:rsidRPr="00000000">
        <w:rPr>
          <w:rtl w:val="0"/>
        </w:rPr>
      </w:r>
    </w:p>
    <w:p w:rsidR="00000000" w:rsidDel="00000000" w:rsidP="00000000" w:rsidRDefault="00000000" w:rsidRPr="00000000" w14:paraId="00000004">
      <w:pPr>
        <w:shd w:fill="ffffff" w:val="clear"/>
        <w:spacing w:after="380" w:lineRule="auto"/>
        <w:rPr>
          <w:color w:val="404040"/>
          <w:sz w:val="26"/>
          <w:szCs w:val="26"/>
        </w:rPr>
      </w:pPr>
      <w:r w:rsidDel="00000000" w:rsidR="00000000" w:rsidRPr="00000000">
        <w:rPr>
          <w:color w:val="404040"/>
          <w:sz w:val="26"/>
          <w:szCs w:val="26"/>
          <w:rtl w:val="0"/>
        </w:rPr>
        <w:t xml:space="preserve">Nominal categorical variables are those for which we do not have to worry about the arrangement of the categories.</w:t>
      </w:r>
    </w:p>
    <w:p w:rsidR="00000000" w:rsidDel="00000000" w:rsidP="00000000" w:rsidRDefault="00000000" w:rsidRPr="00000000" w14:paraId="00000005">
      <w:pPr>
        <w:shd w:fill="ffffff" w:val="clear"/>
        <w:spacing w:after="380" w:lineRule="auto"/>
        <w:rPr>
          <w:color w:val="404040"/>
          <w:sz w:val="26"/>
          <w:szCs w:val="26"/>
        </w:rPr>
      </w:pPr>
      <w:r w:rsidDel="00000000" w:rsidR="00000000" w:rsidRPr="00000000">
        <w:rPr>
          <w:color w:val="404040"/>
          <w:sz w:val="26"/>
          <w:szCs w:val="26"/>
          <w:rtl w:val="0"/>
        </w:rPr>
        <w:t xml:space="preserve">Example,</w:t>
      </w:r>
    </w:p>
    <w:p w:rsidR="00000000" w:rsidDel="00000000" w:rsidP="00000000" w:rsidRDefault="00000000" w:rsidRPr="00000000" w14:paraId="00000006">
      <w:pPr>
        <w:shd w:fill="ffffff" w:val="clear"/>
        <w:spacing w:after="380" w:lineRule="auto"/>
        <w:rPr>
          <w:color w:val="404040"/>
          <w:sz w:val="26"/>
          <w:szCs w:val="26"/>
        </w:rPr>
      </w:pPr>
      <w:r w:rsidDel="00000000" w:rsidR="00000000" w:rsidRPr="00000000">
        <w:rPr>
          <w:color w:val="404040"/>
          <w:sz w:val="26"/>
          <w:szCs w:val="26"/>
          <w:rtl w:val="0"/>
        </w:rPr>
        <w:t xml:space="preserve">i. suppose we have a gender column with categories as Male and Female.</w:t>
        <w:br w:type="textWrapping"/>
        <w:t xml:space="preserve">ii. We can also have a state column in which we have different states like NY, FL, NV, TX</w:t>
        <w:br w:type="textWrapping"/>
        <w:t xml:space="preserve">So here we don’t have to worry about the arrangement of the categories.</w:t>
      </w:r>
    </w:p>
    <w:p w:rsidR="00000000" w:rsidDel="00000000" w:rsidP="00000000" w:rsidRDefault="00000000" w:rsidRPr="00000000" w14:paraId="00000007">
      <w:pPr>
        <w:pStyle w:val="Heading2"/>
        <w:keepNext w:val="0"/>
        <w:keepLines w:val="0"/>
        <w:shd w:fill="ffffff" w:val="clear"/>
        <w:spacing w:after="440" w:before="440" w:line="360" w:lineRule="auto"/>
        <w:rPr>
          <w:b w:val="1"/>
          <w:color w:val="404040"/>
          <w:sz w:val="40"/>
          <w:szCs w:val="40"/>
        </w:rPr>
      </w:pPr>
      <w:bookmarkStart w:colFirst="0" w:colLast="0" w:name="_9ddt6tpduvt1" w:id="1"/>
      <w:bookmarkEnd w:id="1"/>
      <w:r w:rsidDel="00000000" w:rsidR="00000000" w:rsidRPr="00000000">
        <w:rPr>
          <w:b w:val="1"/>
          <w:color w:val="404040"/>
          <w:sz w:val="40"/>
          <w:szCs w:val="40"/>
          <w:rtl w:val="0"/>
        </w:rPr>
        <w:t xml:space="preserve">Ordinal Categorical variable :</w:t>
      </w:r>
    </w:p>
    <w:p w:rsidR="00000000" w:rsidDel="00000000" w:rsidP="00000000" w:rsidRDefault="00000000" w:rsidRPr="00000000" w14:paraId="00000008">
      <w:pPr>
        <w:shd w:fill="ffffff" w:val="clear"/>
        <w:spacing w:after="380" w:lineRule="auto"/>
        <w:rPr>
          <w:color w:val="404040"/>
          <w:sz w:val="26"/>
          <w:szCs w:val="26"/>
        </w:rPr>
      </w:pPr>
      <w:r w:rsidDel="00000000" w:rsidR="00000000" w:rsidRPr="00000000">
        <w:rPr>
          <w:color w:val="404040"/>
          <w:sz w:val="26"/>
          <w:szCs w:val="26"/>
          <w:rtl w:val="0"/>
        </w:rPr>
        <w:t xml:space="preserve">Ordinal categories are those in which we have to worry about the rank. These categories can be rearranged based on ranks.</w:t>
      </w:r>
    </w:p>
    <w:p w:rsidR="00000000" w:rsidDel="00000000" w:rsidP="00000000" w:rsidRDefault="00000000" w:rsidRPr="00000000" w14:paraId="00000009">
      <w:pPr>
        <w:shd w:fill="ffffff" w:val="clear"/>
        <w:spacing w:after="380" w:lineRule="auto"/>
        <w:rPr>
          <w:color w:val="404040"/>
          <w:sz w:val="26"/>
          <w:szCs w:val="26"/>
        </w:rPr>
      </w:pPr>
      <w:r w:rsidDel="00000000" w:rsidR="00000000" w:rsidRPr="00000000">
        <w:rPr>
          <w:color w:val="404040"/>
          <w:sz w:val="26"/>
          <w:szCs w:val="26"/>
          <w:rtl w:val="0"/>
        </w:rPr>
        <w:t xml:space="preserve">Example,</w:t>
      </w:r>
    </w:p>
    <w:p w:rsidR="00000000" w:rsidDel="00000000" w:rsidP="00000000" w:rsidRDefault="00000000" w:rsidRPr="00000000" w14:paraId="0000000A">
      <w:pPr>
        <w:shd w:fill="ffffff" w:val="clear"/>
        <w:spacing w:after="380" w:lineRule="auto"/>
        <w:rPr>
          <w:color w:val="404040"/>
          <w:sz w:val="26"/>
          <w:szCs w:val="26"/>
        </w:rPr>
      </w:pPr>
      <w:r w:rsidDel="00000000" w:rsidR="00000000" w:rsidRPr="00000000">
        <w:rPr>
          <w:color w:val="404040"/>
          <w:sz w:val="26"/>
          <w:szCs w:val="26"/>
          <w:rtl w:val="0"/>
        </w:rPr>
        <w:t xml:space="preserve">i. Suppose in a dataset there is an education column which we will use to predict the salary of the person. The education column has categories like ‘bachelors’,’masters’,’PHD’. Based on the above categories we can rearrange this and assign ranks to each category. Based on the education level ‘PHD’ will get the highest rank (PHD-1, masters-2, bachelors-3).</w:t>
      </w:r>
    </w:p>
    <w:p w:rsidR="00000000" w:rsidDel="00000000" w:rsidP="00000000" w:rsidRDefault="00000000" w:rsidRPr="00000000" w14:paraId="0000000B">
      <w:pPr>
        <w:pStyle w:val="Heading2"/>
        <w:keepNext w:val="0"/>
        <w:keepLines w:val="0"/>
        <w:shd w:fill="ffffff" w:val="clear"/>
        <w:spacing w:after="440" w:before="440" w:line="360" w:lineRule="auto"/>
        <w:rPr>
          <w:b w:val="1"/>
          <w:color w:val="404040"/>
          <w:sz w:val="26"/>
          <w:szCs w:val="26"/>
        </w:rPr>
      </w:pPr>
      <w:bookmarkStart w:colFirst="0" w:colLast="0" w:name="_43cvvivt96u8" w:id="2"/>
      <w:bookmarkEnd w:id="2"/>
      <w:r w:rsidDel="00000000" w:rsidR="00000000" w:rsidRPr="00000000">
        <w:rPr>
          <w:b w:val="1"/>
          <w:color w:val="404040"/>
          <w:sz w:val="40"/>
          <w:szCs w:val="40"/>
          <w:rtl w:val="0"/>
        </w:rPr>
        <w:t xml:space="preserve">Types of Encoding techniques :</w:t>
        <w:br w:type="textWrapping"/>
      </w:r>
      <w:r w:rsidDel="00000000" w:rsidR="00000000" w:rsidRPr="00000000">
        <w:rPr>
          <w:b w:val="1"/>
          <w:color w:val="404040"/>
          <w:sz w:val="26"/>
          <w:szCs w:val="26"/>
          <w:rtl w:val="0"/>
        </w:rPr>
        <w:t xml:space="preserve">Now that we have discussed about the type of categorical variables, let’s see the different types of encoding:</w:t>
      </w:r>
    </w:p>
    <w:p w:rsidR="00000000" w:rsidDel="00000000" w:rsidP="00000000" w:rsidRDefault="00000000" w:rsidRPr="00000000" w14:paraId="0000000C">
      <w:pPr>
        <w:pStyle w:val="Heading2"/>
        <w:keepNext w:val="0"/>
        <w:keepLines w:val="0"/>
        <w:numPr>
          <w:ilvl w:val="0"/>
          <w:numId w:val="4"/>
        </w:numPr>
        <w:pBdr>
          <w:bottom w:color="auto" w:space="2" w:sz="0" w:val="none"/>
        </w:pBdr>
        <w:shd w:fill="ffffff" w:val="clear"/>
        <w:spacing w:after="0" w:afterAutospacing="0" w:before="0" w:line="360" w:lineRule="auto"/>
        <w:ind w:left="720" w:hanging="360"/>
        <w:rPr>
          <w:b w:val="1"/>
        </w:rPr>
      </w:pPr>
      <w:bookmarkStart w:colFirst="0" w:colLast="0" w:name="_43cvvivt96u8" w:id="2"/>
      <w:bookmarkEnd w:id="2"/>
      <w:r w:rsidDel="00000000" w:rsidR="00000000" w:rsidRPr="00000000">
        <w:rPr>
          <w:b w:val="1"/>
          <w:color w:val="404040"/>
          <w:sz w:val="26"/>
          <w:szCs w:val="26"/>
          <w:rtl w:val="0"/>
        </w:rPr>
        <w:t xml:space="preserve">Nominal Encoding</w:t>
      </w:r>
    </w:p>
    <w:p w:rsidR="00000000" w:rsidDel="00000000" w:rsidP="00000000" w:rsidRDefault="00000000" w:rsidRPr="00000000" w14:paraId="0000000D">
      <w:pPr>
        <w:pStyle w:val="Heading2"/>
        <w:keepNext w:val="0"/>
        <w:keepLines w:val="0"/>
        <w:numPr>
          <w:ilvl w:val="0"/>
          <w:numId w:val="4"/>
        </w:numPr>
        <w:pBdr>
          <w:top w:color="auto" w:space="2" w:sz="0" w:val="none"/>
          <w:bottom w:color="auto" w:space="2" w:sz="0" w:val="none"/>
        </w:pBdr>
        <w:shd w:fill="ffffff" w:val="clear"/>
        <w:spacing w:after="380" w:before="0" w:line="360" w:lineRule="auto"/>
        <w:ind w:left="720" w:hanging="360"/>
        <w:rPr>
          <w:b w:val="1"/>
        </w:rPr>
      </w:pPr>
      <w:bookmarkStart w:colFirst="0" w:colLast="0" w:name="_9rvv85vmu1gk" w:id="3"/>
      <w:bookmarkEnd w:id="3"/>
      <w:r w:rsidDel="00000000" w:rsidR="00000000" w:rsidRPr="00000000">
        <w:rPr>
          <w:b w:val="1"/>
          <w:color w:val="404040"/>
          <w:sz w:val="26"/>
          <w:szCs w:val="26"/>
          <w:rtl w:val="0"/>
        </w:rPr>
        <w:t xml:space="preserve">Ordinal Encoding</w:t>
      </w:r>
    </w:p>
    <w:p w:rsidR="00000000" w:rsidDel="00000000" w:rsidP="00000000" w:rsidRDefault="00000000" w:rsidRPr="00000000" w14:paraId="0000000E">
      <w:pPr>
        <w:pStyle w:val="Heading2"/>
        <w:keepNext w:val="0"/>
        <w:keepLines w:val="0"/>
        <w:shd w:fill="ffffff" w:val="clear"/>
        <w:spacing w:after="440" w:before="440" w:line="360" w:lineRule="auto"/>
        <w:rPr>
          <w:b w:val="1"/>
          <w:color w:val="404040"/>
          <w:sz w:val="61"/>
          <w:szCs w:val="61"/>
        </w:rPr>
      </w:pPr>
      <w:bookmarkStart w:colFirst="0" w:colLast="0" w:name="_mbl237wewf4k" w:id="4"/>
      <w:bookmarkEnd w:id="4"/>
      <w:r w:rsidDel="00000000" w:rsidR="00000000" w:rsidRPr="00000000">
        <w:rPr>
          <w:b w:val="1"/>
          <w:color w:val="404040"/>
          <w:sz w:val="26"/>
          <w:szCs w:val="26"/>
        </w:rPr>
        <w:drawing>
          <wp:inline distB="114300" distT="114300" distL="114300" distR="114300">
            <wp:extent cx="5943600" cy="28575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b w:val="1"/>
          <w:color w:val="404040"/>
          <w:sz w:val="61"/>
          <w:szCs w:val="61"/>
          <w:rtl w:val="0"/>
        </w:rPr>
        <w:t xml:space="preserve">1. One Hot Encoding</w:t>
      </w:r>
    </w:p>
    <w:p w:rsidR="00000000" w:rsidDel="00000000" w:rsidP="00000000" w:rsidRDefault="00000000" w:rsidRPr="00000000" w14:paraId="0000000F">
      <w:pPr>
        <w:shd w:fill="ffffff" w:val="clear"/>
        <w:spacing w:after="380" w:lineRule="auto"/>
        <w:rPr>
          <w:color w:val="404040"/>
          <w:sz w:val="26"/>
          <w:szCs w:val="26"/>
        </w:rPr>
      </w:pPr>
      <w:r w:rsidDel="00000000" w:rsidR="00000000" w:rsidRPr="00000000">
        <w:rPr>
          <w:color w:val="404040"/>
          <w:sz w:val="26"/>
          <w:szCs w:val="26"/>
          <w:rtl w:val="0"/>
        </w:rPr>
        <w:t xml:space="preserve">This method is applied to nominal categorical variables.</w:t>
      </w:r>
    </w:p>
    <w:p w:rsidR="00000000" w:rsidDel="00000000" w:rsidP="00000000" w:rsidRDefault="00000000" w:rsidRPr="00000000" w14:paraId="00000010">
      <w:pPr>
        <w:shd w:fill="ffffff" w:val="clear"/>
        <w:spacing w:after="380" w:lineRule="auto"/>
        <w:rPr>
          <w:color w:val="404040"/>
          <w:sz w:val="26"/>
          <w:szCs w:val="26"/>
        </w:rPr>
      </w:pPr>
      <w:r w:rsidDel="00000000" w:rsidR="00000000" w:rsidRPr="00000000">
        <w:rPr>
          <w:color w:val="404040"/>
          <w:sz w:val="26"/>
          <w:szCs w:val="26"/>
          <w:rtl w:val="0"/>
        </w:rPr>
        <w:t xml:space="preserve">Example, suppose we have a column containing 3 categorical variables, then in one hot encoding 3 columns will be created each for a categorical variable.</w:t>
      </w:r>
    </w:p>
    <w:p w:rsidR="00000000" w:rsidDel="00000000" w:rsidP="00000000" w:rsidRDefault="00000000" w:rsidRPr="00000000" w14:paraId="00000011">
      <w:pPr>
        <w:shd w:fill="ffffff" w:val="clear"/>
        <w:spacing w:after="220" w:lineRule="auto"/>
        <w:rPr>
          <w:color w:val="555555"/>
        </w:rPr>
      </w:pPr>
      <w:r w:rsidDel="00000000" w:rsidR="00000000" w:rsidRPr="00000000">
        <w:rPr>
          <w:color w:val="404040"/>
          <w:sz w:val="26"/>
          <w:szCs w:val="26"/>
        </w:rPr>
        <w:drawing>
          <wp:inline distB="114300" distT="114300" distL="114300" distR="114300">
            <wp:extent cx="3914775" cy="20288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4775" cy="2028825"/>
                    </a:xfrm>
                    <a:prstGeom prst="rect"/>
                    <a:ln/>
                  </pic:spPr>
                </pic:pic>
              </a:graphicData>
            </a:graphic>
          </wp:inline>
        </w:drawing>
      </w:r>
      <w:r w:rsidDel="00000000" w:rsidR="00000000" w:rsidRPr="00000000">
        <w:rPr>
          <w:color w:val="555555"/>
          <w:rtl w:val="0"/>
        </w:rPr>
        <w:t xml:space="preserve">One Hot Encoding</w:t>
      </w:r>
    </w:p>
    <w:p w:rsidR="00000000" w:rsidDel="00000000" w:rsidP="00000000" w:rsidRDefault="00000000" w:rsidRPr="00000000" w14:paraId="00000012">
      <w:pPr>
        <w:pStyle w:val="Heading3"/>
        <w:keepNext w:val="0"/>
        <w:keepLines w:val="0"/>
        <w:shd w:fill="ffffff" w:val="clear"/>
        <w:spacing w:after="340" w:before="340" w:line="360" w:lineRule="auto"/>
        <w:rPr>
          <w:b w:val="1"/>
          <w:color w:val="404040"/>
          <w:sz w:val="42"/>
          <w:szCs w:val="42"/>
        </w:rPr>
      </w:pPr>
      <w:bookmarkStart w:colFirst="0" w:colLast="0" w:name="_qk644momdwk8" w:id="5"/>
      <w:bookmarkEnd w:id="5"/>
      <w:r w:rsidDel="00000000" w:rsidR="00000000" w:rsidRPr="00000000">
        <w:rPr>
          <w:b w:val="1"/>
          <w:color w:val="404040"/>
          <w:sz w:val="42"/>
          <w:szCs w:val="42"/>
          <w:rtl w:val="0"/>
        </w:rPr>
        <w:t xml:space="preserve">Dummy Variable Trap</w:t>
      </w:r>
    </w:p>
    <w:p w:rsidR="00000000" w:rsidDel="00000000" w:rsidP="00000000" w:rsidRDefault="00000000" w:rsidRPr="00000000" w14:paraId="00000013">
      <w:pPr>
        <w:shd w:fill="ffffff" w:val="clear"/>
        <w:spacing w:after="380" w:lineRule="auto"/>
        <w:rPr>
          <w:color w:val="404040"/>
          <w:sz w:val="26"/>
          <w:szCs w:val="26"/>
        </w:rPr>
      </w:pPr>
      <w:r w:rsidDel="00000000" w:rsidR="00000000" w:rsidRPr="00000000">
        <w:rPr>
          <w:color w:val="404040"/>
          <w:sz w:val="26"/>
          <w:szCs w:val="26"/>
          <w:rtl w:val="0"/>
        </w:rPr>
        <w:t xml:space="preserve">We can skip the last column ‘Green’ as 0,0 signifies green. This means, suppose we have ‘n’ columns, then the one hot encoding should create ‘n-1’ columns.</w:t>
      </w:r>
    </w:p>
    <w:p w:rsidR="00000000" w:rsidDel="00000000" w:rsidP="00000000" w:rsidRDefault="00000000" w:rsidRPr="00000000" w14:paraId="00000014">
      <w:pPr>
        <w:shd w:fill="ffffff" w:val="clear"/>
        <w:spacing w:after="220" w:lineRule="auto"/>
        <w:rPr>
          <w:color w:val="555555"/>
        </w:rPr>
      </w:pPr>
      <w:r w:rsidDel="00000000" w:rsidR="00000000" w:rsidRPr="00000000">
        <w:rPr>
          <w:color w:val="404040"/>
          <w:sz w:val="26"/>
          <w:szCs w:val="26"/>
        </w:rPr>
        <w:drawing>
          <wp:inline distB="114300" distT="114300" distL="114300" distR="114300">
            <wp:extent cx="4295775" cy="202882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95775" cy="2028825"/>
                    </a:xfrm>
                    <a:prstGeom prst="rect"/>
                    <a:ln/>
                  </pic:spPr>
                </pic:pic>
              </a:graphicData>
            </a:graphic>
          </wp:inline>
        </w:drawing>
      </w:r>
      <w:r w:rsidDel="00000000" w:rsidR="00000000" w:rsidRPr="00000000">
        <w:rPr>
          <w:color w:val="555555"/>
          <w:rtl w:val="0"/>
        </w:rPr>
        <w:t xml:space="preserve">Dummy Variable Trap</w:t>
      </w:r>
    </w:p>
    <w:p w:rsidR="00000000" w:rsidDel="00000000" w:rsidP="00000000" w:rsidRDefault="00000000" w:rsidRPr="00000000" w14:paraId="00000015">
      <w:pPr>
        <w:shd w:fill="ffffff" w:val="clear"/>
        <w:spacing w:after="220" w:lineRule="auto"/>
        <w:rPr>
          <w:color w:val="404040"/>
          <w:sz w:val="26"/>
          <w:szCs w:val="26"/>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6kc9jtlyz4dc" w:id="6"/>
      <w:bookmarkEnd w:id="6"/>
      <w:r w:rsidDel="00000000" w:rsidR="00000000" w:rsidRPr="00000000">
        <w:rPr>
          <w:b w:val="1"/>
          <w:color w:val="000000"/>
          <w:sz w:val="26"/>
          <w:szCs w:val="26"/>
          <w:rtl w:val="0"/>
        </w:rPr>
        <w:t xml:space="preserve">Advantages of One-Hot Encoding</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b w:val="1"/>
          <w:rtl w:val="0"/>
        </w:rPr>
        <w:t xml:space="preserve">Model Compatibility</w:t>
      </w:r>
      <w:r w:rsidDel="00000000" w:rsidR="00000000" w:rsidRPr="00000000">
        <w:rPr>
          <w:rtl w:val="0"/>
        </w:rPr>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Simple Implementation</w:t>
      </w:r>
      <w:r w:rsidDel="00000000" w:rsidR="00000000" w:rsidRPr="00000000">
        <w:rPr>
          <w:rtl w:val="0"/>
        </w:rPr>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b w:val="1"/>
          <w:rtl w:val="0"/>
        </w:rPr>
        <w:t xml:space="preserve">No Assumptions About Order</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v451j88u5ay" w:id="7"/>
      <w:bookmarkEnd w:id="7"/>
      <w:r w:rsidDel="00000000" w:rsidR="00000000" w:rsidRPr="00000000">
        <w:rPr>
          <w:b w:val="1"/>
          <w:color w:val="000000"/>
          <w:sz w:val="26"/>
          <w:szCs w:val="26"/>
          <w:rtl w:val="0"/>
        </w:rPr>
        <w:t xml:space="preserve">Disadvantages of One-Hot Encoding</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High Dimensionality</w:t>
      </w:r>
      <w:r w:rsidDel="00000000" w:rsidR="00000000" w:rsidRPr="00000000">
        <w:rPr>
          <w:rtl w:val="0"/>
        </w:rPr>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Scalability Issues</w:t>
      </w:r>
      <w:r w:rsidDel="00000000" w:rsidR="00000000" w:rsidRPr="00000000">
        <w:rPr>
          <w:rtl w:val="0"/>
        </w:rPr>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Redundancy</w:t>
      </w:r>
      <w:r w:rsidDel="00000000" w:rsidR="00000000" w:rsidRPr="00000000">
        <w:rPr>
          <w:rtl w:val="0"/>
        </w:rPr>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Lack of Ordinal Information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440" w:before="440" w:line="360" w:lineRule="auto"/>
        <w:rPr>
          <w:b w:val="1"/>
          <w:color w:val="404040"/>
          <w:sz w:val="61"/>
          <w:szCs w:val="61"/>
        </w:rPr>
      </w:pPr>
      <w:bookmarkStart w:colFirst="0" w:colLast="0" w:name="_9dejoa4t5ylu" w:id="8"/>
      <w:bookmarkEnd w:id="8"/>
      <w:r w:rsidDel="00000000" w:rsidR="00000000" w:rsidRPr="00000000">
        <w:rPr>
          <w:b w:val="1"/>
          <w:color w:val="404040"/>
          <w:sz w:val="61"/>
          <w:szCs w:val="61"/>
          <w:rtl w:val="0"/>
        </w:rPr>
        <w:t xml:space="preserve">2. Label Encoding</w:t>
      </w:r>
    </w:p>
    <w:p w:rsidR="00000000" w:rsidDel="00000000" w:rsidP="00000000" w:rsidRDefault="00000000" w:rsidRPr="00000000" w14:paraId="00000021">
      <w:pPr>
        <w:pStyle w:val="Heading2"/>
        <w:keepNext w:val="0"/>
        <w:keepLines w:val="0"/>
        <w:shd w:fill="ffffff" w:val="clear"/>
        <w:spacing w:after="380" w:before="0" w:line="360" w:lineRule="auto"/>
        <w:rPr>
          <w:color w:val="404040"/>
          <w:sz w:val="26"/>
          <w:szCs w:val="26"/>
        </w:rPr>
      </w:pPr>
      <w:bookmarkStart w:colFirst="0" w:colLast="0" w:name="_rt8ylds0zkde" w:id="9"/>
      <w:bookmarkEnd w:id="9"/>
      <w:r w:rsidDel="00000000" w:rsidR="00000000" w:rsidRPr="00000000">
        <w:rPr>
          <w:color w:val="404040"/>
          <w:sz w:val="26"/>
          <w:szCs w:val="26"/>
          <w:rtl w:val="0"/>
        </w:rPr>
        <w:t xml:space="preserve">This technique will be used only for Ordinal categories. Ranks are provided based on the importance of the category. Below table illustrates that PHD is considered as the highest degree, so the highest label is given to it and so on.</w:t>
      </w:r>
    </w:p>
    <w:p w:rsidR="00000000" w:rsidDel="00000000" w:rsidP="00000000" w:rsidRDefault="00000000" w:rsidRPr="00000000" w14:paraId="00000022">
      <w:pPr>
        <w:pStyle w:val="Heading2"/>
        <w:keepNext w:val="0"/>
        <w:keepLines w:val="0"/>
        <w:shd w:fill="ffffff" w:val="clear"/>
        <w:spacing w:after="220" w:before="0" w:line="360" w:lineRule="auto"/>
        <w:rPr>
          <w:color w:val="404040"/>
          <w:sz w:val="26"/>
          <w:szCs w:val="26"/>
        </w:rPr>
      </w:pPr>
      <w:bookmarkStart w:colFirst="0" w:colLast="0" w:name="_1sr7i7k11zq2" w:id="10"/>
      <w:bookmarkEnd w:id="10"/>
      <w:r w:rsidDel="00000000" w:rsidR="00000000" w:rsidRPr="00000000">
        <w:rPr>
          <w:color w:val="404040"/>
          <w:sz w:val="26"/>
          <w:szCs w:val="26"/>
        </w:rPr>
        <w:drawing>
          <wp:inline distB="114300" distT="114300" distL="114300" distR="114300">
            <wp:extent cx="3629025" cy="20288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290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juqohs7lfos" w:id="11"/>
      <w:bookmarkEnd w:id="11"/>
      <w:r w:rsidDel="00000000" w:rsidR="00000000" w:rsidRPr="00000000">
        <w:rPr>
          <w:b w:val="1"/>
          <w:color w:val="000000"/>
          <w:sz w:val="26"/>
          <w:szCs w:val="26"/>
          <w:rtl w:val="0"/>
        </w:rPr>
        <w:t xml:space="preserve">Advantages of Label Encoding</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Simplicity and Efficiency (lower memory usage)</w:t>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pPr>
      <w:bookmarkStart w:colFirst="0" w:colLast="0" w:name="_9boqjid3bur3" w:id="12"/>
      <w:bookmarkEnd w:id="12"/>
      <w:r w:rsidDel="00000000" w:rsidR="00000000" w:rsidRPr="00000000">
        <w:rPr>
          <w:b w:val="1"/>
          <w:color w:val="000000"/>
          <w:sz w:val="26"/>
          <w:szCs w:val="26"/>
          <w:rtl w:val="0"/>
        </w:rPr>
        <w:t xml:space="preserve">Disadvantages of Label Encoding</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Potential for Bias:</w:t>
      </w:r>
    </w:p>
    <w:p w:rsidR="00000000" w:rsidDel="00000000" w:rsidP="00000000" w:rsidRDefault="00000000" w:rsidRPr="00000000" w14:paraId="00000029">
      <w:pPr>
        <w:numPr>
          <w:ilvl w:val="1"/>
          <w:numId w:val="1"/>
        </w:numPr>
        <w:spacing w:after="240" w:before="0" w:beforeAutospacing="0" w:lineRule="auto"/>
        <w:ind w:left="1440" w:hanging="360"/>
      </w:pPr>
      <w:r w:rsidDel="00000000" w:rsidR="00000000" w:rsidRPr="00000000">
        <w:rPr>
          <w:b w:val="1"/>
          <w:rtl w:val="0"/>
        </w:rPr>
        <w:t xml:space="preserve">Unintended Relationships:</w:t>
      </w:r>
      <w:r w:rsidDel="00000000" w:rsidR="00000000" w:rsidRPr="00000000">
        <w:rPr>
          <w:rtl w:val="0"/>
        </w:rPr>
        <w:t xml:space="preserve"> The numerical values assigned to categories can introduce bias into the model if the algorithm assumes a relationship that doesn't exist. For example, assigning 0, 1, 2 to categories A, B, C might suggest a relationship where B is somehow between A and C, which might not be true.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440" w:before="440" w:line="360" w:lineRule="auto"/>
        <w:rPr>
          <w:b w:val="1"/>
          <w:color w:val="404040"/>
          <w:sz w:val="61"/>
          <w:szCs w:val="61"/>
        </w:rPr>
      </w:pPr>
      <w:bookmarkStart w:colFirst="0" w:colLast="0" w:name="_md4rq7ga0yrj" w:id="13"/>
      <w:bookmarkEnd w:id="13"/>
      <w:r w:rsidDel="00000000" w:rsidR="00000000" w:rsidRPr="00000000">
        <w:rPr>
          <w:b w:val="1"/>
          <w:color w:val="404040"/>
          <w:sz w:val="61"/>
          <w:szCs w:val="61"/>
          <w:rtl w:val="0"/>
        </w:rPr>
        <w:t xml:space="preserve">3. Target guided ordinal categories</w:t>
      </w:r>
    </w:p>
    <w:p w:rsidR="00000000" w:rsidDel="00000000" w:rsidP="00000000" w:rsidRDefault="00000000" w:rsidRPr="00000000" w14:paraId="0000002C">
      <w:pPr>
        <w:shd w:fill="ffffff" w:val="clear"/>
        <w:spacing w:after="380" w:lineRule="auto"/>
        <w:rPr>
          <w:color w:val="404040"/>
          <w:sz w:val="26"/>
          <w:szCs w:val="26"/>
        </w:rPr>
      </w:pPr>
      <w:r w:rsidDel="00000000" w:rsidR="00000000" w:rsidRPr="00000000">
        <w:rPr>
          <w:color w:val="404040"/>
          <w:sz w:val="26"/>
          <w:szCs w:val="26"/>
          <w:rtl w:val="0"/>
        </w:rPr>
        <w:t xml:space="preserve">In this method, we calculate the mean of each categorical variable based on the output and then rank them. Below table illustrates this.</w:t>
      </w:r>
    </w:p>
    <w:p w:rsidR="00000000" w:rsidDel="00000000" w:rsidP="00000000" w:rsidRDefault="00000000" w:rsidRPr="00000000" w14:paraId="0000002D">
      <w:pPr>
        <w:shd w:fill="ffffff" w:val="clear"/>
        <w:spacing w:after="220" w:lineRule="auto"/>
        <w:rPr>
          <w:color w:val="555555"/>
        </w:rPr>
      </w:pPr>
      <w:r w:rsidDel="00000000" w:rsidR="00000000" w:rsidRPr="00000000">
        <w:rPr>
          <w:color w:val="404040"/>
          <w:sz w:val="26"/>
          <w:szCs w:val="26"/>
        </w:rPr>
        <w:drawing>
          <wp:inline distB="114300" distT="114300" distL="114300" distR="114300">
            <wp:extent cx="5248275" cy="38766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48275" cy="3876675"/>
                    </a:xfrm>
                    <a:prstGeom prst="rect"/>
                    <a:ln/>
                  </pic:spPr>
                </pic:pic>
              </a:graphicData>
            </a:graphic>
          </wp:inline>
        </w:drawing>
      </w:r>
      <w:r w:rsidDel="00000000" w:rsidR="00000000" w:rsidRPr="00000000">
        <w:rPr>
          <w:color w:val="555555"/>
          <w:rtl w:val="0"/>
        </w:rPr>
        <w:t xml:space="preserve">Target Encoding</w:t>
      </w:r>
    </w:p>
    <w:p w:rsidR="00000000" w:rsidDel="00000000" w:rsidP="00000000" w:rsidRDefault="00000000" w:rsidRPr="00000000" w14:paraId="0000002E">
      <w:pPr>
        <w:shd w:fill="ffffff" w:val="clear"/>
        <w:spacing w:after="380" w:lineRule="auto"/>
        <w:rPr>
          <w:color w:val="404040"/>
          <w:sz w:val="26"/>
          <w:szCs w:val="26"/>
        </w:rPr>
      </w:pPr>
      <w:r w:rsidDel="00000000" w:rsidR="00000000" w:rsidRPr="00000000">
        <w:rPr>
          <w:color w:val="404040"/>
          <w:sz w:val="26"/>
          <w:szCs w:val="26"/>
          <w:rtl w:val="0"/>
        </w:rPr>
        <w:t xml:space="preserve">We can apply this technique but cant do this with nominal as we dont know the order in case of nominal variables unlike in the case of Ordinal where we know the order of variables.</w:t>
      </w:r>
    </w:p>
    <w:p w:rsidR="00000000" w:rsidDel="00000000" w:rsidP="00000000" w:rsidRDefault="00000000" w:rsidRPr="00000000" w14:paraId="0000002F">
      <w:pPr>
        <w:pStyle w:val="Heading3"/>
        <w:keepNext w:val="0"/>
        <w:keepLines w:val="0"/>
        <w:shd w:fill="ffffff" w:val="clear"/>
        <w:spacing w:before="280" w:lineRule="auto"/>
        <w:rPr>
          <w:color w:val="404040"/>
          <w:sz w:val="26"/>
          <w:szCs w:val="26"/>
        </w:rPr>
      </w:pPr>
      <w:bookmarkStart w:colFirst="0" w:colLast="0" w:name="_y5mo7ov68493" w:id="14"/>
      <w:bookmarkEnd w:id="14"/>
      <w:r w:rsidDel="00000000" w:rsidR="00000000" w:rsidRPr="00000000">
        <w:rPr>
          <w:b w:val="1"/>
          <w:color w:val="404040"/>
          <w:sz w:val="26"/>
          <w:szCs w:val="26"/>
          <w:rtl w:val="0"/>
        </w:rPr>
        <w:t xml:space="preserve">Advantages of Target-Guided Ordinal Encoding</w:t>
      </w:r>
      <w:r w:rsidDel="00000000" w:rsidR="00000000" w:rsidRPr="00000000">
        <w:rPr>
          <w:rtl w:val="0"/>
        </w:rPr>
      </w:r>
    </w:p>
    <w:p w:rsidR="00000000" w:rsidDel="00000000" w:rsidP="00000000" w:rsidRDefault="00000000" w:rsidRPr="00000000" w14:paraId="00000030">
      <w:pPr>
        <w:numPr>
          <w:ilvl w:val="0"/>
          <w:numId w:val="3"/>
        </w:numPr>
        <w:shd w:fill="ffffff" w:val="clear"/>
        <w:spacing w:after="0" w:afterAutospacing="0" w:before="240" w:lineRule="auto"/>
        <w:ind w:left="720" w:hanging="360"/>
        <w:rPr>
          <w:color w:val="404040"/>
          <w:sz w:val="26"/>
          <w:szCs w:val="26"/>
        </w:rPr>
      </w:pPr>
      <w:r w:rsidDel="00000000" w:rsidR="00000000" w:rsidRPr="00000000">
        <w:rPr>
          <w:b w:val="1"/>
          <w:color w:val="404040"/>
          <w:sz w:val="26"/>
          <w:szCs w:val="26"/>
          <w:rtl w:val="0"/>
        </w:rPr>
        <w:t xml:space="preserve">Reduces Cardinality:</w:t>
      </w:r>
      <w:r w:rsidDel="00000000" w:rsidR="00000000" w:rsidRPr="00000000">
        <w:rPr>
          <w:rtl w:val="0"/>
        </w:rPr>
      </w:r>
    </w:p>
    <w:p w:rsidR="00000000" w:rsidDel="00000000" w:rsidP="00000000" w:rsidRDefault="00000000" w:rsidRPr="00000000" w14:paraId="00000031">
      <w:pPr>
        <w:numPr>
          <w:ilvl w:val="0"/>
          <w:numId w:val="3"/>
        </w:numPr>
        <w:shd w:fill="ffffff" w:val="clear"/>
        <w:spacing w:after="240" w:before="0" w:beforeAutospacing="0" w:lineRule="auto"/>
        <w:ind w:left="720" w:hanging="360"/>
        <w:rPr>
          <w:color w:val="404040"/>
          <w:sz w:val="26"/>
          <w:szCs w:val="26"/>
        </w:rPr>
      </w:pPr>
      <w:r w:rsidDel="00000000" w:rsidR="00000000" w:rsidRPr="00000000">
        <w:rPr>
          <w:b w:val="1"/>
          <w:color w:val="404040"/>
          <w:sz w:val="26"/>
          <w:szCs w:val="26"/>
          <w:rtl w:val="0"/>
        </w:rPr>
        <w:t xml:space="preserve">Improves Model Performance</w:t>
      </w: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before="280" w:lineRule="auto"/>
        <w:rPr>
          <w:color w:val="404040"/>
          <w:sz w:val="26"/>
          <w:szCs w:val="26"/>
        </w:rPr>
      </w:pPr>
      <w:bookmarkStart w:colFirst="0" w:colLast="0" w:name="_a8hgdvbm5a9q" w:id="15"/>
      <w:bookmarkEnd w:id="15"/>
      <w:r w:rsidDel="00000000" w:rsidR="00000000" w:rsidRPr="00000000">
        <w:rPr>
          <w:b w:val="1"/>
          <w:color w:val="404040"/>
          <w:sz w:val="26"/>
          <w:szCs w:val="26"/>
          <w:rtl w:val="0"/>
        </w:rPr>
        <w:t xml:space="preserve">Disadvantages of Target-Guided Ordinal Encoding</w:t>
      </w:r>
      <w:r w:rsidDel="00000000" w:rsidR="00000000" w:rsidRPr="00000000">
        <w:rPr>
          <w:rtl w:val="0"/>
        </w:rPr>
      </w:r>
    </w:p>
    <w:p w:rsidR="00000000" w:rsidDel="00000000" w:rsidP="00000000" w:rsidRDefault="00000000" w:rsidRPr="00000000" w14:paraId="00000033">
      <w:pPr>
        <w:numPr>
          <w:ilvl w:val="0"/>
          <w:numId w:val="7"/>
        </w:numPr>
        <w:shd w:fill="ffffff" w:val="clear"/>
        <w:spacing w:after="0" w:afterAutospacing="0" w:before="240" w:lineRule="auto"/>
        <w:ind w:left="720" w:hanging="360"/>
        <w:rPr>
          <w:color w:val="404040"/>
          <w:sz w:val="26"/>
          <w:szCs w:val="26"/>
        </w:rPr>
      </w:pPr>
      <w:r w:rsidDel="00000000" w:rsidR="00000000" w:rsidRPr="00000000">
        <w:rPr>
          <w:b w:val="1"/>
          <w:color w:val="404040"/>
          <w:sz w:val="26"/>
          <w:szCs w:val="26"/>
          <w:rtl w:val="0"/>
        </w:rPr>
        <w:t xml:space="preserve">Complexity and Computation</w:t>
      </w:r>
      <w:r w:rsidDel="00000000" w:rsidR="00000000" w:rsidRPr="00000000">
        <w:rPr>
          <w:rtl w:val="0"/>
        </w:rPr>
      </w:r>
    </w:p>
    <w:p w:rsidR="00000000" w:rsidDel="00000000" w:rsidP="00000000" w:rsidRDefault="00000000" w:rsidRPr="00000000" w14:paraId="00000034">
      <w:pPr>
        <w:numPr>
          <w:ilvl w:val="0"/>
          <w:numId w:val="7"/>
        </w:numPr>
        <w:shd w:fill="ffffff" w:val="clear"/>
        <w:spacing w:after="0" w:afterAutospacing="0" w:before="0" w:beforeAutospacing="0" w:lineRule="auto"/>
        <w:ind w:left="720" w:hanging="360"/>
        <w:rPr>
          <w:color w:val="404040"/>
          <w:sz w:val="26"/>
          <w:szCs w:val="26"/>
        </w:rPr>
      </w:pPr>
      <w:r w:rsidDel="00000000" w:rsidR="00000000" w:rsidRPr="00000000">
        <w:rPr>
          <w:b w:val="1"/>
          <w:color w:val="404040"/>
          <w:sz w:val="26"/>
          <w:szCs w:val="26"/>
          <w:rtl w:val="0"/>
        </w:rPr>
        <w:t xml:space="preserve">Bias Introduction</w:t>
      </w:r>
      <w:r w:rsidDel="00000000" w:rsidR="00000000" w:rsidRPr="00000000">
        <w:rPr>
          <w:rtl w:val="0"/>
        </w:rPr>
      </w:r>
    </w:p>
    <w:p w:rsidR="00000000" w:rsidDel="00000000" w:rsidP="00000000" w:rsidRDefault="00000000" w:rsidRPr="00000000" w14:paraId="00000035">
      <w:pPr>
        <w:numPr>
          <w:ilvl w:val="0"/>
          <w:numId w:val="7"/>
        </w:numPr>
        <w:shd w:fill="ffffff" w:val="clear"/>
        <w:spacing w:after="240" w:before="0" w:beforeAutospacing="0" w:lineRule="auto"/>
        <w:ind w:left="720" w:hanging="360"/>
        <w:rPr>
          <w:color w:val="404040"/>
          <w:sz w:val="26"/>
          <w:szCs w:val="26"/>
        </w:rPr>
      </w:pPr>
      <w:r w:rsidDel="00000000" w:rsidR="00000000" w:rsidRPr="00000000">
        <w:rPr>
          <w:b w:val="1"/>
          <w:color w:val="404040"/>
          <w:sz w:val="26"/>
          <w:szCs w:val="26"/>
          <w:rtl w:val="0"/>
        </w:rPr>
        <w:t xml:space="preserve">Dependence on Target Variable</w:t>
      </w:r>
      <w:r w:rsidDel="00000000" w:rsidR="00000000" w:rsidRPr="00000000">
        <w:rPr>
          <w:rtl w:val="0"/>
        </w:rPr>
      </w:r>
    </w:p>
    <w:p w:rsidR="00000000" w:rsidDel="00000000" w:rsidP="00000000" w:rsidRDefault="00000000" w:rsidRPr="00000000" w14:paraId="00000036">
      <w:pPr>
        <w:shd w:fill="ffffff" w:val="clear"/>
        <w:spacing w:after="380" w:lineRule="auto"/>
        <w:rPr>
          <w:color w:val="404040"/>
          <w:sz w:val="26"/>
          <w:szCs w:val="26"/>
        </w:rPr>
      </w:pPr>
      <w:r w:rsidDel="00000000" w:rsidR="00000000" w:rsidRPr="00000000">
        <w:rPr>
          <w:rtl w:val="0"/>
        </w:rPr>
      </w:r>
    </w:p>
    <w:p w:rsidR="00000000" w:rsidDel="00000000" w:rsidP="00000000" w:rsidRDefault="00000000" w:rsidRPr="00000000" w14:paraId="00000037">
      <w:pPr>
        <w:shd w:fill="ffffff" w:val="clear"/>
        <w:spacing w:after="380" w:lineRule="auto"/>
        <w:rPr>
          <w:color w:val="404040"/>
          <w:sz w:val="26"/>
          <w:szCs w:val="26"/>
        </w:rPr>
      </w:pP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440" w:before="440" w:line="360" w:lineRule="auto"/>
        <w:rPr>
          <w:b w:val="1"/>
          <w:color w:val="404040"/>
          <w:sz w:val="61"/>
          <w:szCs w:val="61"/>
        </w:rPr>
      </w:pPr>
      <w:bookmarkStart w:colFirst="0" w:colLast="0" w:name="_7ni3b6r5kiil" w:id="16"/>
      <w:bookmarkEnd w:id="16"/>
      <w:r w:rsidDel="00000000" w:rsidR="00000000" w:rsidRPr="00000000">
        <w:rPr>
          <w:b w:val="1"/>
          <w:color w:val="404040"/>
          <w:sz w:val="61"/>
          <w:szCs w:val="61"/>
          <w:rtl w:val="0"/>
        </w:rPr>
        <w:t xml:space="preserve">5. Mean Encoding</w:t>
      </w:r>
    </w:p>
    <w:p w:rsidR="00000000" w:rsidDel="00000000" w:rsidP="00000000" w:rsidRDefault="00000000" w:rsidRPr="00000000" w14:paraId="00000039">
      <w:pPr>
        <w:shd w:fill="ffffff" w:val="clear"/>
        <w:spacing w:after="380" w:lineRule="auto"/>
        <w:rPr>
          <w:color w:val="404040"/>
          <w:sz w:val="26"/>
          <w:szCs w:val="26"/>
        </w:rPr>
      </w:pPr>
      <w:r w:rsidDel="00000000" w:rsidR="00000000" w:rsidRPr="00000000">
        <w:rPr>
          <w:color w:val="404040"/>
          <w:sz w:val="26"/>
          <w:szCs w:val="26"/>
          <w:rtl w:val="0"/>
        </w:rPr>
        <w:t xml:space="preserve">In this method, we will convert the categories into their mean values based on the output.</w:t>
      </w:r>
    </w:p>
    <w:p w:rsidR="00000000" w:rsidDel="00000000" w:rsidP="00000000" w:rsidRDefault="00000000" w:rsidRPr="00000000" w14:paraId="0000003A">
      <w:pPr>
        <w:shd w:fill="ffffff" w:val="clear"/>
        <w:spacing w:after="380" w:lineRule="auto"/>
        <w:rPr>
          <w:color w:val="404040"/>
          <w:sz w:val="26"/>
          <w:szCs w:val="26"/>
        </w:rPr>
      </w:pPr>
      <w:r w:rsidDel="00000000" w:rsidR="00000000" w:rsidRPr="00000000">
        <w:rPr>
          <w:color w:val="404040"/>
          <w:sz w:val="26"/>
          <w:szCs w:val="26"/>
          <w:rtl w:val="0"/>
        </w:rPr>
        <w:t xml:space="preserve">This type of approach will be applicable where we have a lot of categorical variables for a particular column.</w:t>
      </w:r>
    </w:p>
    <w:p w:rsidR="00000000" w:rsidDel="00000000" w:rsidP="00000000" w:rsidRDefault="00000000" w:rsidRPr="00000000" w14:paraId="0000003B">
      <w:pPr>
        <w:shd w:fill="ffffff" w:val="clear"/>
        <w:spacing w:after="380" w:lineRule="auto"/>
        <w:rPr>
          <w:color w:val="404040"/>
          <w:sz w:val="26"/>
          <w:szCs w:val="26"/>
        </w:rPr>
      </w:pPr>
      <w:r w:rsidDel="00000000" w:rsidR="00000000" w:rsidRPr="00000000">
        <w:rPr>
          <w:color w:val="404040"/>
          <w:sz w:val="26"/>
          <w:szCs w:val="26"/>
          <w:rtl w:val="0"/>
        </w:rPr>
        <w:t xml:space="preserve">Example, suppose we have a column as pincode which contains all the pincodes of a city. It will contain many pincodes with multiple occurances. To encode we can use this technique which will convert all the pincodes into their mean values based on the output column.</w:t>
      </w:r>
    </w:p>
    <w:p w:rsidR="00000000" w:rsidDel="00000000" w:rsidP="00000000" w:rsidRDefault="00000000" w:rsidRPr="00000000" w14:paraId="0000003C">
      <w:pPr>
        <w:shd w:fill="ffffff" w:val="clear"/>
        <w:spacing w:after="380" w:lineRule="auto"/>
        <w:rPr>
          <w:color w:val="404040"/>
          <w:sz w:val="26"/>
          <w:szCs w:val="26"/>
        </w:rPr>
      </w:pPr>
      <w:r w:rsidDel="00000000" w:rsidR="00000000" w:rsidRPr="00000000">
        <w:rPr>
          <w:color w:val="404040"/>
          <w:sz w:val="26"/>
          <w:szCs w:val="26"/>
          <w:rtl w:val="0"/>
        </w:rPr>
        <w:t xml:space="preserve">Below table will illustrate the approach:</w:t>
      </w:r>
    </w:p>
    <w:p w:rsidR="00000000" w:rsidDel="00000000" w:rsidP="00000000" w:rsidRDefault="00000000" w:rsidRPr="00000000" w14:paraId="0000003D">
      <w:pPr>
        <w:shd w:fill="ffffff" w:val="clear"/>
        <w:spacing w:after="220" w:lineRule="auto"/>
        <w:rPr>
          <w:color w:val="555555"/>
        </w:rPr>
      </w:pPr>
      <w:r w:rsidDel="00000000" w:rsidR="00000000" w:rsidRPr="00000000">
        <w:rPr>
          <w:color w:val="404040"/>
          <w:sz w:val="26"/>
          <w:szCs w:val="26"/>
        </w:rPr>
        <w:drawing>
          <wp:inline distB="114300" distT="114300" distL="114300" distR="114300">
            <wp:extent cx="3343275" cy="38195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432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before="280" w:line="360" w:lineRule="auto"/>
        <w:rPr>
          <w:color w:val="404040"/>
          <w:sz w:val="26"/>
          <w:szCs w:val="26"/>
        </w:rPr>
      </w:pPr>
      <w:bookmarkStart w:colFirst="0" w:colLast="0" w:name="_lsja9afzac96" w:id="17"/>
      <w:bookmarkEnd w:id="17"/>
      <w:r w:rsidDel="00000000" w:rsidR="00000000" w:rsidRPr="00000000">
        <w:rPr>
          <w:b w:val="1"/>
          <w:color w:val="404040"/>
          <w:sz w:val="26"/>
          <w:szCs w:val="26"/>
          <w:rtl w:val="0"/>
        </w:rPr>
        <w:t xml:space="preserve">Advantages of Mean Encoding</w:t>
      </w:r>
      <w:r w:rsidDel="00000000" w:rsidR="00000000" w:rsidRPr="00000000">
        <w:rPr>
          <w:rtl w:val="0"/>
        </w:rPr>
      </w:r>
    </w:p>
    <w:p w:rsidR="00000000" w:rsidDel="00000000" w:rsidP="00000000" w:rsidRDefault="00000000" w:rsidRPr="00000000" w14:paraId="00000040">
      <w:pPr>
        <w:pStyle w:val="Heading2"/>
        <w:keepNext w:val="0"/>
        <w:keepLines w:val="0"/>
        <w:numPr>
          <w:ilvl w:val="0"/>
          <w:numId w:val="8"/>
        </w:numPr>
        <w:shd w:fill="ffffff" w:val="clear"/>
        <w:spacing w:after="0" w:afterAutospacing="0" w:before="240" w:line="360" w:lineRule="auto"/>
        <w:ind w:left="720" w:hanging="360"/>
        <w:rPr>
          <w:color w:val="404040"/>
          <w:sz w:val="26"/>
          <w:szCs w:val="26"/>
        </w:rPr>
      </w:pPr>
      <w:bookmarkStart w:colFirst="0" w:colLast="0" w:name="_rt8ylds0zkde" w:id="9"/>
      <w:bookmarkEnd w:id="9"/>
      <w:r w:rsidDel="00000000" w:rsidR="00000000" w:rsidRPr="00000000">
        <w:rPr>
          <w:b w:val="1"/>
          <w:color w:val="404040"/>
          <w:sz w:val="26"/>
          <w:szCs w:val="26"/>
          <w:rtl w:val="0"/>
        </w:rPr>
        <w:t xml:space="preserve">Reduces Dimensionality</w:t>
      </w:r>
      <w:r w:rsidDel="00000000" w:rsidR="00000000" w:rsidRPr="00000000">
        <w:rPr>
          <w:rtl w:val="0"/>
        </w:rPr>
      </w:r>
    </w:p>
    <w:p w:rsidR="00000000" w:rsidDel="00000000" w:rsidP="00000000" w:rsidRDefault="00000000" w:rsidRPr="00000000" w14:paraId="00000041">
      <w:pPr>
        <w:pStyle w:val="Heading2"/>
        <w:keepNext w:val="0"/>
        <w:keepLines w:val="0"/>
        <w:numPr>
          <w:ilvl w:val="0"/>
          <w:numId w:val="8"/>
        </w:numPr>
        <w:shd w:fill="ffffff" w:val="clear"/>
        <w:spacing w:after="0" w:afterAutospacing="0" w:before="0" w:beforeAutospacing="0" w:line="360" w:lineRule="auto"/>
        <w:ind w:left="720" w:hanging="360"/>
        <w:rPr>
          <w:color w:val="404040"/>
          <w:sz w:val="26"/>
          <w:szCs w:val="26"/>
        </w:rPr>
      </w:pPr>
      <w:bookmarkStart w:colFirst="0" w:colLast="0" w:name="_rt8ylds0zkde" w:id="9"/>
      <w:bookmarkEnd w:id="9"/>
      <w:r w:rsidDel="00000000" w:rsidR="00000000" w:rsidRPr="00000000">
        <w:rPr>
          <w:b w:val="1"/>
          <w:color w:val="404040"/>
          <w:sz w:val="26"/>
          <w:szCs w:val="26"/>
          <w:rtl w:val="0"/>
        </w:rPr>
        <w:t xml:space="preserve">Improves Model Performance</w:t>
      </w:r>
      <w:r w:rsidDel="00000000" w:rsidR="00000000" w:rsidRPr="00000000">
        <w:rPr>
          <w:rtl w:val="0"/>
        </w:rPr>
      </w:r>
    </w:p>
    <w:p w:rsidR="00000000" w:rsidDel="00000000" w:rsidP="00000000" w:rsidRDefault="00000000" w:rsidRPr="00000000" w14:paraId="00000042">
      <w:pPr>
        <w:pStyle w:val="Heading2"/>
        <w:keepNext w:val="0"/>
        <w:keepLines w:val="0"/>
        <w:numPr>
          <w:ilvl w:val="0"/>
          <w:numId w:val="8"/>
        </w:numPr>
        <w:shd w:fill="ffffff" w:val="clear"/>
        <w:spacing w:after="240" w:before="0" w:beforeAutospacing="0" w:line="360" w:lineRule="auto"/>
        <w:ind w:left="720" w:hanging="360"/>
        <w:rPr>
          <w:color w:val="404040"/>
          <w:sz w:val="26"/>
          <w:szCs w:val="26"/>
        </w:rPr>
      </w:pPr>
      <w:bookmarkStart w:colFirst="0" w:colLast="0" w:name="_rt8ylds0zkde" w:id="9"/>
      <w:bookmarkEnd w:id="9"/>
      <w:r w:rsidDel="00000000" w:rsidR="00000000" w:rsidRPr="00000000">
        <w:rPr>
          <w:b w:val="1"/>
          <w:color w:val="404040"/>
          <w:sz w:val="26"/>
          <w:szCs w:val="26"/>
          <w:rtl w:val="0"/>
        </w:rPr>
        <w:t xml:space="preserve">Maintains Interpretability</w:t>
      </w: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before="280" w:line="360" w:lineRule="auto"/>
        <w:rPr>
          <w:color w:val="404040"/>
          <w:sz w:val="26"/>
          <w:szCs w:val="26"/>
        </w:rPr>
      </w:pPr>
      <w:bookmarkStart w:colFirst="0" w:colLast="0" w:name="_8sfes1hbnefk" w:id="18"/>
      <w:bookmarkEnd w:id="18"/>
      <w:r w:rsidDel="00000000" w:rsidR="00000000" w:rsidRPr="00000000">
        <w:rPr>
          <w:b w:val="1"/>
          <w:color w:val="404040"/>
          <w:sz w:val="26"/>
          <w:szCs w:val="26"/>
          <w:rtl w:val="0"/>
        </w:rPr>
        <w:t xml:space="preserve">Disadvantages of Mean Encoding</w:t>
      </w:r>
      <w:r w:rsidDel="00000000" w:rsidR="00000000" w:rsidRPr="00000000">
        <w:rPr>
          <w:rtl w:val="0"/>
        </w:rPr>
      </w:r>
    </w:p>
    <w:p w:rsidR="00000000" w:rsidDel="00000000" w:rsidP="00000000" w:rsidRDefault="00000000" w:rsidRPr="00000000" w14:paraId="00000044">
      <w:pPr>
        <w:pStyle w:val="Heading2"/>
        <w:keepNext w:val="0"/>
        <w:keepLines w:val="0"/>
        <w:numPr>
          <w:ilvl w:val="0"/>
          <w:numId w:val="5"/>
        </w:numPr>
        <w:shd w:fill="ffffff" w:val="clear"/>
        <w:spacing w:after="0" w:afterAutospacing="0" w:before="240" w:line="360" w:lineRule="auto"/>
        <w:ind w:left="720" w:hanging="360"/>
        <w:rPr>
          <w:color w:val="404040"/>
          <w:sz w:val="26"/>
          <w:szCs w:val="26"/>
        </w:rPr>
      </w:pPr>
      <w:bookmarkStart w:colFirst="0" w:colLast="0" w:name="_rt8ylds0zkde" w:id="9"/>
      <w:bookmarkEnd w:id="9"/>
      <w:r w:rsidDel="00000000" w:rsidR="00000000" w:rsidRPr="00000000">
        <w:rPr>
          <w:b w:val="1"/>
          <w:color w:val="404040"/>
          <w:sz w:val="26"/>
          <w:szCs w:val="26"/>
          <w:rtl w:val="0"/>
        </w:rPr>
        <w:t xml:space="preserve">Complexity and Computation</w:t>
      </w:r>
      <w:r w:rsidDel="00000000" w:rsidR="00000000" w:rsidRPr="00000000">
        <w:rPr>
          <w:rtl w:val="0"/>
        </w:rPr>
      </w:r>
    </w:p>
    <w:p w:rsidR="00000000" w:rsidDel="00000000" w:rsidP="00000000" w:rsidRDefault="00000000" w:rsidRPr="00000000" w14:paraId="00000045">
      <w:pPr>
        <w:pStyle w:val="Heading2"/>
        <w:keepNext w:val="0"/>
        <w:keepLines w:val="0"/>
        <w:numPr>
          <w:ilvl w:val="0"/>
          <w:numId w:val="5"/>
        </w:numPr>
        <w:shd w:fill="ffffff" w:val="clear"/>
        <w:spacing w:after="0" w:afterAutospacing="0" w:before="0" w:beforeAutospacing="0" w:line="360" w:lineRule="auto"/>
        <w:ind w:left="720" w:hanging="360"/>
        <w:rPr>
          <w:color w:val="404040"/>
          <w:sz w:val="26"/>
          <w:szCs w:val="26"/>
        </w:rPr>
      </w:pPr>
      <w:bookmarkStart w:colFirst="0" w:colLast="0" w:name="_rt8ylds0zkde" w:id="9"/>
      <w:bookmarkEnd w:id="9"/>
      <w:r w:rsidDel="00000000" w:rsidR="00000000" w:rsidRPr="00000000">
        <w:rPr>
          <w:b w:val="1"/>
          <w:color w:val="404040"/>
          <w:sz w:val="26"/>
          <w:szCs w:val="26"/>
          <w:rtl w:val="0"/>
        </w:rPr>
        <w:t xml:space="preserve">Bias Introduction</w:t>
      </w:r>
      <w:r w:rsidDel="00000000" w:rsidR="00000000" w:rsidRPr="00000000">
        <w:rPr>
          <w:rtl w:val="0"/>
        </w:rPr>
      </w:r>
    </w:p>
    <w:p w:rsidR="00000000" w:rsidDel="00000000" w:rsidP="00000000" w:rsidRDefault="00000000" w:rsidRPr="00000000" w14:paraId="00000046">
      <w:pPr>
        <w:pStyle w:val="Heading2"/>
        <w:keepNext w:val="0"/>
        <w:keepLines w:val="0"/>
        <w:numPr>
          <w:ilvl w:val="0"/>
          <w:numId w:val="5"/>
        </w:numPr>
        <w:shd w:fill="ffffff" w:val="clear"/>
        <w:spacing w:after="240" w:before="0" w:beforeAutospacing="0" w:line="360" w:lineRule="auto"/>
        <w:ind w:left="720" w:hanging="360"/>
        <w:rPr>
          <w:color w:val="404040"/>
          <w:sz w:val="26"/>
          <w:szCs w:val="26"/>
        </w:rPr>
      </w:pPr>
      <w:bookmarkStart w:colFirst="0" w:colLast="0" w:name="_rt8ylds0zkde" w:id="9"/>
      <w:bookmarkEnd w:id="9"/>
      <w:r w:rsidDel="00000000" w:rsidR="00000000" w:rsidRPr="00000000">
        <w:rPr>
          <w:b w:val="1"/>
          <w:color w:val="404040"/>
          <w:sz w:val="26"/>
          <w:szCs w:val="26"/>
          <w:rtl w:val="0"/>
        </w:rPr>
        <w:t xml:space="preserve">Dependence on Target Variable</w:t>
      </w: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440" w:before="440" w:line="360" w:lineRule="auto"/>
        <w:rPr>
          <w:color w:val="404040"/>
          <w:sz w:val="26"/>
          <w:szCs w:val="26"/>
        </w:rPr>
      </w:pPr>
      <w:bookmarkStart w:colFirst="0" w:colLast="0" w:name="_rt8ylds0zkde" w:id="9"/>
      <w:bookmarkEnd w:id="9"/>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0404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