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157D2" w14:textId="77777777" w:rsidR="0039512E" w:rsidRDefault="00000000">
      <w:pPr>
        <w:jc w:val="center"/>
        <w:rPr>
          <w:b/>
          <w:bCs/>
          <w:sz w:val="36"/>
          <w:szCs w:val="36"/>
          <w:u w:val="single"/>
        </w:rPr>
      </w:pPr>
      <w:r>
        <w:rPr>
          <w:b/>
          <w:bCs/>
          <w:sz w:val="40"/>
          <w:szCs w:val="40"/>
          <w:u w:val="single"/>
        </w:rPr>
        <w:t>Online Retail (Gift Products) Documentation</w:t>
      </w:r>
      <w:r>
        <w:rPr>
          <w:b/>
          <w:bCs/>
          <w:sz w:val="36"/>
          <w:szCs w:val="36"/>
          <w:u w:val="single"/>
        </w:rPr>
        <w:br/>
      </w:r>
    </w:p>
    <w:p w14:paraId="5E72CFE8" w14:textId="77777777" w:rsidR="0039512E" w:rsidRDefault="0039512E">
      <w:pPr>
        <w:rPr>
          <w:b/>
          <w:bCs/>
          <w:sz w:val="32"/>
          <w:szCs w:val="32"/>
        </w:rPr>
      </w:pPr>
    </w:p>
    <w:p w14:paraId="759ECF18" w14:textId="77777777" w:rsidR="0039512E" w:rsidRDefault="00000000">
      <w:pPr>
        <w:rPr>
          <w:b/>
          <w:bCs/>
          <w:color w:val="1A1A2E"/>
          <w:sz w:val="28"/>
          <w:szCs w:val="28"/>
        </w:rPr>
      </w:pPr>
      <w:r>
        <w:rPr>
          <w:b/>
          <w:bCs/>
          <w:i/>
          <w:iCs/>
          <w:sz w:val="32"/>
          <w:szCs w:val="32"/>
        </w:rPr>
        <w:t>1. Documentation Overview:-</w:t>
      </w:r>
      <w:r>
        <w:rPr>
          <w:sz w:val="28"/>
          <w:szCs w:val="28"/>
          <w:u w:val="single"/>
        </w:rPr>
        <w:br/>
      </w:r>
      <w:r>
        <w:rPr>
          <w:color w:val="1A1A2E"/>
          <w:sz w:val="24"/>
          <w:szCs w:val="24"/>
        </w:rPr>
        <w:t>This document provides comprehensive documentation for the dataset prepared to power a Power BI / Tableau sales dashboard as part of the graduation project. It describes the dataset's origin, structure, cleaning steps applied, and all engineered features.</w:t>
      </w:r>
      <w:r>
        <w:rPr>
          <w:color w:val="1A1A2E"/>
          <w:sz w:val="24"/>
          <w:szCs w:val="24"/>
        </w:rPr>
        <w:br/>
      </w:r>
      <w:r>
        <w:rPr>
          <w:color w:val="1A1A2E"/>
          <w:sz w:val="24"/>
          <w:szCs w:val="24"/>
        </w:rPr>
        <w:br/>
      </w:r>
      <w:r>
        <w:rPr>
          <w:b/>
          <w:bCs/>
          <w:color w:val="1A1A2E"/>
          <w:sz w:val="28"/>
          <w:szCs w:val="28"/>
        </w:rPr>
        <w:t>1.1  Source &amp; Scope</w:t>
      </w:r>
    </w:p>
    <w:p w14:paraId="687BC76C" w14:textId="77777777" w:rsidR="0039512E" w:rsidRDefault="00000000">
      <w:pPr>
        <w:spacing w:before="60" w:after="80"/>
        <w:rPr>
          <w:color w:val="1A1A2E"/>
          <w:sz w:val="24"/>
          <w:szCs w:val="24"/>
        </w:rPr>
      </w:pPr>
      <w:r>
        <w:rPr>
          <w:color w:val="1A1A2E"/>
          <w:sz w:val="24"/>
          <w:szCs w:val="24"/>
        </w:rPr>
        <w:t xml:space="preserve">The dataset is derived from a </w:t>
      </w:r>
      <w:r>
        <w:rPr>
          <w:b/>
          <w:bCs/>
          <w:color w:val="1A1A2E"/>
          <w:sz w:val="24"/>
          <w:szCs w:val="24"/>
        </w:rPr>
        <w:t>retail transaction system</w:t>
      </w:r>
      <w:r>
        <w:rPr>
          <w:color w:val="1A1A2E"/>
          <w:sz w:val="24"/>
          <w:szCs w:val="24"/>
        </w:rPr>
        <w:t xml:space="preserve"> capturing customer purchase and return activity. It contains transactional records at the invoice line level — meaning each row represents one product purchased (or returned) within a single invoice. The dataset spans multiple countries, customer segments, and seasonal periods.</w:t>
      </w:r>
    </w:p>
    <w:p w14:paraId="6F9E763D" w14:textId="77777777" w:rsidR="0039512E" w:rsidRDefault="00000000">
      <w:pPr>
        <w:pStyle w:val="Heading2"/>
        <w:keepNext w:val="0"/>
        <w:keepLines w:val="0"/>
        <w:spacing w:after="80"/>
        <w:rPr>
          <w:b/>
          <w:bCs/>
          <w:sz w:val="28"/>
          <w:szCs w:val="28"/>
        </w:rPr>
      </w:pPr>
      <w:bookmarkStart w:id="0" w:name="_vb976h7nrpbw" w:colFirst="0" w:colLast="0"/>
      <w:bookmarkEnd w:id="0"/>
      <w:r>
        <w:rPr>
          <w:b/>
          <w:bCs/>
          <w:sz w:val="28"/>
          <w:szCs w:val="28"/>
        </w:rPr>
        <w:t>1.2  Key Facts</w:t>
      </w:r>
    </w:p>
    <w:p w14:paraId="2D2AF39A" w14:textId="77777777" w:rsidR="0039512E" w:rsidRDefault="0039512E">
      <w:pPr>
        <w:rPr>
          <w:sz w:val="28"/>
          <w:szCs w:val="28"/>
          <w:u w:val="single"/>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85"/>
        <w:gridCol w:w="5775"/>
      </w:tblGrid>
      <w:tr w:rsidR="0039512E" w14:paraId="73570B40" w14:textId="77777777">
        <w:tc>
          <w:tcPr>
            <w:tcW w:w="3585" w:type="dxa"/>
            <w:shd w:val="clear" w:color="auto" w:fill="auto"/>
            <w:tcMar>
              <w:top w:w="100" w:type="dxa"/>
              <w:left w:w="100" w:type="dxa"/>
              <w:bottom w:w="100" w:type="dxa"/>
              <w:right w:w="100" w:type="dxa"/>
            </w:tcMar>
          </w:tcPr>
          <w:p w14:paraId="63D03515" w14:textId="77777777" w:rsidR="0039512E"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Attribute </w:t>
            </w:r>
          </w:p>
        </w:tc>
        <w:tc>
          <w:tcPr>
            <w:tcW w:w="5775" w:type="dxa"/>
            <w:shd w:val="clear" w:color="auto" w:fill="auto"/>
            <w:tcMar>
              <w:top w:w="100" w:type="dxa"/>
              <w:left w:w="100" w:type="dxa"/>
              <w:bottom w:w="100" w:type="dxa"/>
              <w:right w:w="100" w:type="dxa"/>
            </w:tcMar>
          </w:tcPr>
          <w:p w14:paraId="4591542D" w14:textId="77777777" w:rsidR="0039512E" w:rsidRDefault="00000000">
            <w:pPr>
              <w:widowControl w:val="0"/>
              <w:pBdr>
                <w:top w:val="nil"/>
                <w:left w:val="nil"/>
                <w:bottom w:val="nil"/>
                <w:right w:val="nil"/>
                <w:between w:val="nil"/>
              </w:pBdr>
              <w:spacing w:line="240" w:lineRule="auto"/>
              <w:jc w:val="center"/>
              <w:rPr>
                <w:b/>
                <w:bCs/>
                <w:sz w:val="24"/>
                <w:szCs w:val="24"/>
              </w:rPr>
            </w:pPr>
            <w:r>
              <w:rPr>
                <w:b/>
                <w:bCs/>
                <w:sz w:val="24"/>
                <w:szCs w:val="24"/>
              </w:rPr>
              <w:t>Value</w:t>
            </w:r>
          </w:p>
        </w:tc>
      </w:tr>
      <w:tr w:rsidR="0039512E" w14:paraId="37177ACA" w14:textId="77777777">
        <w:trPr>
          <w:trHeight w:val="711"/>
        </w:trPr>
        <w:tc>
          <w:tcPr>
            <w:tcW w:w="3585" w:type="dxa"/>
            <w:shd w:val="clear" w:color="auto" w:fill="auto"/>
            <w:tcMar>
              <w:top w:w="100" w:type="dxa"/>
              <w:left w:w="100" w:type="dxa"/>
              <w:bottom w:w="100" w:type="dxa"/>
              <w:right w:w="100" w:type="dxa"/>
            </w:tcMar>
          </w:tcPr>
          <w:p w14:paraId="6D578C56" w14:textId="77777777" w:rsidR="0039512E" w:rsidRDefault="00000000">
            <w:pPr>
              <w:widowControl w:val="0"/>
              <w:spacing w:line="240" w:lineRule="auto"/>
              <w:rPr>
                <w:sz w:val="24"/>
                <w:szCs w:val="24"/>
                <w:u w:val="single"/>
              </w:rPr>
            </w:pPr>
            <w:r>
              <w:rPr>
                <w:color w:val="1A1A2E"/>
                <w:sz w:val="24"/>
                <w:szCs w:val="24"/>
              </w:rPr>
              <w:t>Date Range</w:t>
            </w:r>
            <w:r>
              <w:rPr>
                <w:sz w:val="24"/>
                <w:szCs w:val="24"/>
              </w:rPr>
              <w:t xml:space="preserve"> </w:t>
            </w:r>
          </w:p>
        </w:tc>
        <w:tc>
          <w:tcPr>
            <w:tcW w:w="5775" w:type="dxa"/>
            <w:shd w:val="clear" w:color="auto" w:fill="auto"/>
            <w:tcMar>
              <w:top w:w="100" w:type="dxa"/>
              <w:left w:w="100" w:type="dxa"/>
              <w:bottom w:w="100" w:type="dxa"/>
              <w:right w:w="100" w:type="dxa"/>
            </w:tcMar>
          </w:tcPr>
          <w:p w14:paraId="52AFA345" w14:textId="77777777" w:rsidR="0039512E" w:rsidRDefault="00000000">
            <w:pPr>
              <w:widowControl w:val="0"/>
              <w:spacing w:line="240" w:lineRule="auto"/>
              <w:rPr>
                <w:sz w:val="24"/>
                <w:szCs w:val="24"/>
                <w:u w:val="single"/>
              </w:rPr>
            </w:pPr>
            <w:r>
              <w:rPr>
                <w:color w:val="1A1A2E"/>
                <w:sz w:val="24"/>
                <w:szCs w:val="24"/>
              </w:rPr>
              <w:t xml:space="preserve">2009 – 2010 </w:t>
            </w:r>
          </w:p>
        </w:tc>
      </w:tr>
      <w:tr w:rsidR="0039512E" w14:paraId="7626763A" w14:textId="77777777">
        <w:trPr>
          <w:trHeight w:val="984"/>
        </w:trPr>
        <w:tc>
          <w:tcPr>
            <w:tcW w:w="3585" w:type="dxa"/>
            <w:shd w:val="clear" w:color="auto" w:fill="auto"/>
            <w:tcMar>
              <w:top w:w="100" w:type="dxa"/>
              <w:left w:w="100" w:type="dxa"/>
              <w:bottom w:w="100" w:type="dxa"/>
              <w:right w:w="100" w:type="dxa"/>
            </w:tcMar>
          </w:tcPr>
          <w:p w14:paraId="1ACE605E" w14:textId="77777777" w:rsidR="0039512E" w:rsidRDefault="00000000">
            <w:pPr>
              <w:widowControl w:val="0"/>
              <w:spacing w:line="240" w:lineRule="auto"/>
              <w:rPr>
                <w:sz w:val="24"/>
                <w:szCs w:val="24"/>
                <w:u w:val="single"/>
              </w:rPr>
            </w:pPr>
            <w:r>
              <w:rPr>
                <w:color w:val="1A1A2E"/>
                <w:sz w:val="24"/>
                <w:szCs w:val="24"/>
              </w:rPr>
              <w:t>Original Columns</w:t>
            </w:r>
            <w:r>
              <w:rPr>
                <w:sz w:val="24"/>
                <w:szCs w:val="24"/>
              </w:rPr>
              <w:t xml:space="preserve"> </w:t>
            </w:r>
          </w:p>
        </w:tc>
        <w:tc>
          <w:tcPr>
            <w:tcW w:w="5775" w:type="dxa"/>
            <w:shd w:val="clear" w:color="auto" w:fill="auto"/>
            <w:tcMar>
              <w:top w:w="100" w:type="dxa"/>
              <w:left w:w="100" w:type="dxa"/>
              <w:bottom w:w="100" w:type="dxa"/>
              <w:right w:w="100" w:type="dxa"/>
            </w:tcMar>
          </w:tcPr>
          <w:p w14:paraId="7A53A679" w14:textId="77777777" w:rsidR="0039512E" w:rsidRDefault="00000000">
            <w:pPr>
              <w:widowControl w:val="0"/>
              <w:spacing w:line="240" w:lineRule="auto"/>
              <w:rPr>
                <w:sz w:val="24"/>
                <w:szCs w:val="24"/>
                <w:u w:val="single"/>
              </w:rPr>
            </w:pPr>
            <w:r>
              <w:rPr>
                <w:color w:val="1A1A2E"/>
                <w:sz w:val="24"/>
                <w:szCs w:val="24"/>
              </w:rPr>
              <w:t xml:space="preserve">6 raw fields (Invoice, </w:t>
            </w:r>
            <w:proofErr w:type="spellStart"/>
            <w:r>
              <w:rPr>
                <w:color w:val="1A1A2E"/>
                <w:sz w:val="24"/>
                <w:szCs w:val="24"/>
              </w:rPr>
              <w:t>StockCode</w:t>
            </w:r>
            <w:proofErr w:type="spellEnd"/>
            <w:r>
              <w:rPr>
                <w:color w:val="1A1A2E"/>
                <w:sz w:val="24"/>
                <w:szCs w:val="24"/>
              </w:rPr>
              <w:t xml:space="preserve">, Description, Quantity, Price, </w:t>
            </w:r>
            <w:proofErr w:type="spellStart"/>
            <w:r>
              <w:rPr>
                <w:color w:val="1A1A2E"/>
                <w:sz w:val="24"/>
                <w:szCs w:val="24"/>
              </w:rPr>
              <w:t>InvoiceDate</w:t>
            </w:r>
            <w:proofErr w:type="spellEnd"/>
            <w:r>
              <w:rPr>
                <w:color w:val="1A1A2E"/>
                <w:sz w:val="24"/>
                <w:szCs w:val="24"/>
              </w:rPr>
              <w:t>, Customer ID, Country)</w:t>
            </w:r>
          </w:p>
        </w:tc>
      </w:tr>
      <w:tr w:rsidR="0039512E" w14:paraId="1580B4B3" w14:textId="77777777">
        <w:trPr>
          <w:trHeight w:val="621"/>
        </w:trPr>
        <w:tc>
          <w:tcPr>
            <w:tcW w:w="3585" w:type="dxa"/>
            <w:shd w:val="clear" w:color="auto" w:fill="auto"/>
            <w:tcMar>
              <w:top w:w="100" w:type="dxa"/>
              <w:left w:w="100" w:type="dxa"/>
              <w:bottom w:w="100" w:type="dxa"/>
              <w:right w:w="100" w:type="dxa"/>
            </w:tcMar>
          </w:tcPr>
          <w:p w14:paraId="3C927C17" w14:textId="77777777" w:rsidR="0039512E" w:rsidRDefault="00000000">
            <w:pPr>
              <w:widowControl w:val="0"/>
              <w:spacing w:line="240" w:lineRule="auto"/>
              <w:rPr>
                <w:color w:val="1A1A2E"/>
                <w:sz w:val="24"/>
                <w:szCs w:val="24"/>
              </w:rPr>
            </w:pPr>
            <w:r>
              <w:rPr>
                <w:color w:val="1A1A2E"/>
                <w:sz w:val="24"/>
                <w:szCs w:val="24"/>
              </w:rPr>
              <w:t>Geographic Coverage</w:t>
            </w:r>
            <w:r>
              <w:rPr>
                <w:sz w:val="24"/>
                <w:szCs w:val="24"/>
              </w:rPr>
              <w:t xml:space="preserve"> </w:t>
            </w:r>
          </w:p>
        </w:tc>
        <w:tc>
          <w:tcPr>
            <w:tcW w:w="5775" w:type="dxa"/>
            <w:shd w:val="clear" w:color="auto" w:fill="auto"/>
            <w:tcMar>
              <w:top w:w="100" w:type="dxa"/>
              <w:left w:w="100" w:type="dxa"/>
              <w:bottom w:w="100" w:type="dxa"/>
              <w:right w:w="100" w:type="dxa"/>
            </w:tcMar>
          </w:tcPr>
          <w:p w14:paraId="5AAF6348" w14:textId="77777777" w:rsidR="0039512E" w:rsidRDefault="00000000">
            <w:pPr>
              <w:widowControl w:val="0"/>
              <w:spacing w:line="240" w:lineRule="auto"/>
              <w:rPr>
                <w:color w:val="1A1A2E"/>
                <w:sz w:val="24"/>
                <w:szCs w:val="24"/>
              </w:rPr>
            </w:pPr>
            <w:r>
              <w:rPr>
                <w:color w:val="1A1A2E"/>
                <w:sz w:val="24"/>
                <w:szCs w:val="24"/>
              </w:rPr>
              <w:t>Multi-country (primarily United Kingdom and Europe)</w:t>
            </w:r>
          </w:p>
        </w:tc>
      </w:tr>
      <w:tr w:rsidR="0039512E" w14:paraId="5A33F021" w14:textId="77777777">
        <w:trPr>
          <w:trHeight w:val="696"/>
        </w:trPr>
        <w:tc>
          <w:tcPr>
            <w:tcW w:w="3585" w:type="dxa"/>
            <w:shd w:val="clear" w:color="auto" w:fill="auto"/>
            <w:tcMar>
              <w:top w:w="100" w:type="dxa"/>
              <w:left w:w="100" w:type="dxa"/>
              <w:bottom w:w="100" w:type="dxa"/>
              <w:right w:w="100" w:type="dxa"/>
            </w:tcMar>
          </w:tcPr>
          <w:p w14:paraId="05A0EDF4" w14:textId="77777777" w:rsidR="0039512E" w:rsidRDefault="00000000">
            <w:pPr>
              <w:widowControl w:val="0"/>
              <w:spacing w:line="240" w:lineRule="auto"/>
              <w:rPr>
                <w:color w:val="1A1A2E"/>
                <w:sz w:val="24"/>
                <w:szCs w:val="24"/>
              </w:rPr>
            </w:pPr>
            <w:r>
              <w:rPr>
                <w:color w:val="1A1A2E"/>
                <w:sz w:val="24"/>
                <w:szCs w:val="24"/>
              </w:rPr>
              <w:t>Transaction Types</w:t>
            </w:r>
            <w:r>
              <w:rPr>
                <w:sz w:val="24"/>
                <w:szCs w:val="24"/>
              </w:rPr>
              <w:t xml:space="preserve"> </w:t>
            </w:r>
          </w:p>
        </w:tc>
        <w:tc>
          <w:tcPr>
            <w:tcW w:w="5775" w:type="dxa"/>
            <w:shd w:val="clear" w:color="auto" w:fill="auto"/>
            <w:tcMar>
              <w:top w:w="100" w:type="dxa"/>
              <w:left w:w="100" w:type="dxa"/>
              <w:bottom w:w="100" w:type="dxa"/>
              <w:right w:w="100" w:type="dxa"/>
            </w:tcMar>
          </w:tcPr>
          <w:p w14:paraId="09D56297" w14:textId="77777777" w:rsidR="0039512E" w:rsidRDefault="00000000">
            <w:pPr>
              <w:widowControl w:val="0"/>
              <w:spacing w:line="240" w:lineRule="auto"/>
              <w:rPr>
                <w:color w:val="1A1A2E"/>
                <w:sz w:val="24"/>
                <w:szCs w:val="24"/>
              </w:rPr>
            </w:pPr>
            <w:r>
              <w:rPr>
                <w:color w:val="1A1A2E"/>
                <w:sz w:val="24"/>
                <w:szCs w:val="24"/>
              </w:rPr>
              <w:t>Sales and Returns</w:t>
            </w:r>
            <w:r>
              <w:rPr>
                <w:sz w:val="24"/>
                <w:szCs w:val="24"/>
              </w:rPr>
              <w:t xml:space="preserve"> </w:t>
            </w:r>
          </w:p>
        </w:tc>
      </w:tr>
    </w:tbl>
    <w:p w14:paraId="15900173" w14:textId="77777777" w:rsidR="0039512E" w:rsidRDefault="0039512E">
      <w:pPr>
        <w:rPr>
          <w:sz w:val="28"/>
          <w:szCs w:val="28"/>
          <w:u w:val="single"/>
        </w:rPr>
      </w:pPr>
    </w:p>
    <w:p w14:paraId="50945BFD" w14:textId="77777777" w:rsidR="0039512E" w:rsidRDefault="0039512E">
      <w:pPr>
        <w:rPr>
          <w:sz w:val="28"/>
          <w:szCs w:val="28"/>
          <w:u w:val="single"/>
        </w:rPr>
      </w:pPr>
    </w:p>
    <w:p w14:paraId="6699D020" w14:textId="77777777" w:rsidR="0039512E" w:rsidRDefault="0039512E">
      <w:pPr>
        <w:rPr>
          <w:sz w:val="28"/>
          <w:szCs w:val="28"/>
          <w:u w:val="single"/>
        </w:rPr>
      </w:pPr>
    </w:p>
    <w:p w14:paraId="35D245F3" w14:textId="77777777" w:rsidR="0039512E" w:rsidRDefault="0039512E">
      <w:pPr>
        <w:rPr>
          <w:sz w:val="28"/>
          <w:szCs w:val="28"/>
          <w:u w:val="single"/>
        </w:rPr>
      </w:pPr>
    </w:p>
    <w:p w14:paraId="5ED24B73" w14:textId="77777777" w:rsidR="0039512E" w:rsidRDefault="0039512E">
      <w:pPr>
        <w:rPr>
          <w:sz w:val="28"/>
          <w:szCs w:val="28"/>
          <w:u w:val="single"/>
        </w:rPr>
      </w:pPr>
    </w:p>
    <w:p w14:paraId="44A56241" w14:textId="77777777" w:rsidR="0039512E" w:rsidRDefault="0039512E">
      <w:pPr>
        <w:rPr>
          <w:sz w:val="28"/>
          <w:szCs w:val="28"/>
          <w:u w:val="single"/>
        </w:rPr>
      </w:pPr>
    </w:p>
    <w:p w14:paraId="17B72B89" w14:textId="77777777" w:rsidR="0039512E" w:rsidRDefault="0039512E">
      <w:pPr>
        <w:rPr>
          <w:sz w:val="28"/>
          <w:szCs w:val="28"/>
          <w:u w:val="single"/>
        </w:rPr>
      </w:pPr>
    </w:p>
    <w:p w14:paraId="690DEB07" w14:textId="77777777" w:rsidR="0039512E" w:rsidRDefault="00000000">
      <w:pPr>
        <w:rPr>
          <w:b/>
          <w:bCs/>
          <w:i/>
          <w:iCs/>
          <w:color w:val="1A1A2E"/>
          <w:sz w:val="32"/>
          <w:szCs w:val="32"/>
        </w:rPr>
      </w:pPr>
      <w:r>
        <w:rPr>
          <w:b/>
          <w:bCs/>
          <w:i/>
          <w:iCs/>
          <w:color w:val="1A1A2E"/>
          <w:sz w:val="32"/>
          <w:szCs w:val="32"/>
        </w:rPr>
        <w:t>2. Problem Statement:</w:t>
      </w:r>
    </w:p>
    <w:p w14:paraId="55FE5797" w14:textId="77777777" w:rsidR="0039512E" w:rsidRDefault="00000000">
      <w:pPr>
        <w:spacing w:before="80" w:after="80"/>
        <w:rPr>
          <w:color w:val="1A1A2E"/>
          <w:sz w:val="24"/>
          <w:szCs w:val="24"/>
        </w:rPr>
      </w:pPr>
      <w:r>
        <w:rPr>
          <w:color w:val="1A1A2E"/>
          <w:sz w:val="24"/>
          <w:szCs w:val="24"/>
        </w:rPr>
        <w:t>The following problems were identified within the dataset. These are the core reasons why this dataset was chosen. Each problem was directly addressed.</w:t>
      </w:r>
    </w:p>
    <w:p w14:paraId="197312DA" w14:textId="77777777" w:rsidR="0039512E" w:rsidRDefault="0039512E">
      <w:pPr>
        <w:rPr>
          <w:b/>
          <w:bCs/>
          <w:color w:val="1A1A2E"/>
          <w:sz w:val="32"/>
          <w:szCs w:val="32"/>
        </w:rPr>
      </w:pPr>
    </w:p>
    <w:p w14:paraId="6EA6E43F" w14:textId="77777777" w:rsidR="0039512E" w:rsidRDefault="00000000">
      <w:pPr>
        <w:rPr>
          <w:b/>
          <w:bCs/>
          <w:color w:val="1A1A2E"/>
          <w:sz w:val="28"/>
          <w:szCs w:val="28"/>
        </w:rPr>
      </w:pPr>
      <w:r>
        <w:rPr>
          <w:b/>
          <w:bCs/>
          <w:color w:val="1A1A2E"/>
          <w:sz w:val="28"/>
          <w:szCs w:val="28"/>
        </w:rPr>
        <w:t xml:space="preserve">2.1 Business Problems to be Solved </w:t>
      </w:r>
    </w:p>
    <w:p w14:paraId="138F47CA" w14:textId="77777777" w:rsidR="0039512E" w:rsidRDefault="00000000">
      <w:pPr>
        <w:spacing w:before="240" w:after="240"/>
        <w:rPr>
          <w:color w:val="1A1A2E"/>
          <w:sz w:val="28"/>
          <w:szCs w:val="28"/>
        </w:rPr>
      </w:pPr>
      <w:r>
        <w:rPr>
          <w:rFonts w:ascii="Arial Unicode MS" w:eastAsia="Arial Unicode MS" w:hAnsi="Arial Unicode MS" w:cs="Arial Unicode MS"/>
          <w:b/>
          <w:bCs/>
          <w:color w:val="1A1A2E"/>
          <w:sz w:val="28"/>
          <w:szCs w:val="28"/>
        </w:rPr>
        <w:t>→Problem 1.</w:t>
      </w:r>
      <w:r>
        <w:rPr>
          <w:color w:val="1A1A2E"/>
          <w:sz w:val="28"/>
          <w:szCs w:val="28"/>
        </w:rPr>
        <w:t xml:space="preserve"> No Customer Value Metric:</w:t>
      </w:r>
    </w:p>
    <w:p w14:paraId="7AC1D071" w14:textId="77777777" w:rsidR="0039512E" w:rsidRDefault="00000000">
      <w:pPr>
        <w:spacing w:before="240" w:after="240"/>
        <w:rPr>
          <w:color w:val="1A1A2E"/>
          <w:sz w:val="24"/>
          <w:szCs w:val="24"/>
        </w:rPr>
      </w:pPr>
      <w:r>
        <w:rPr>
          <w:color w:val="1A1A2E"/>
          <w:sz w:val="24"/>
          <w:szCs w:val="24"/>
        </w:rPr>
        <w:t>The dataset has Customer IDs but no information about how valuable each customer is, making it impossible to tell who the best customers are or how to prioritize them.</w:t>
      </w:r>
    </w:p>
    <w:p w14:paraId="78668ADD" w14:textId="77777777" w:rsidR="0039512E" w:rsidRDefault="00000000">
      <w:pPr>
        <w:numPr>
          <w:ilvl w:val="0"/>
          <w:numId w:val="1"/>
        </w:numPr>
        <w:spacing w:before="240"/>
        <w:rPr>
          <w:color w:val="1A1A2E"/>
          <w:sz w:val="24"/>
          <w:szCs w:val="24"/>
        </w:rPr>
      </w:pPr>
      <w:r>
        <w:rPr>
          <w:color w:val="1A1A2E"/>
          <w:sz w:val="24"/>
          <w:szCs w:val="24"/>
        </w:rPr>
        <w:t>No record of how much each customer has spent in total</w:t>
      </w:r>
    </w:p>
    <w:p w14:paraId="10EA3E65" w14:textId="77777777" w:rsidR="0039512E" w:rsidRDefault="00000000">
      <w:pPr>
        <w:numPr>
          <w:ilvl w:val="0"/>
          <w:numId w:val="1"/>
        </w:numPr>
        <w:rPr>
          <w:color w:val="1A1A2E"/>
          <w:sz w:val="24"/>
          <w:szCs w:val="24"/>
        </w:rPr>
      </w:pPr>
      <w:r>
        <w:rPr>
          <w:color w:val="1A1A2E"/>
          <w:sz w:val="24"/>
          <w:szCs w:val="24"/>
        </w:rPr>
        <w:t>No count of how many orders each customer has performed</w:t>
      </w:r>
    </w:p>
    <w:p w14:paraId="056850C8" w14:textId="77777777" w:rsidR="0039512E" w:rsidRDefault="00000000">
      <w:pPr>
        <w:numPr>
          <w:ilvl w:val="0"/>
          <w:numId w:val="1"/>
        </w:numPr>
        <w:spacing w:after="240"/>
        <w:rPr>
          <w:color w:val="1A1A2E"/>
          <w:sz w:val="24"/>
          <w:szCs w:val="24"/>
        </w:rPr>
      </w:pPr>
      <w:r>
        <w:rPr>
          <w:color w:val="1A1A2E"/>
          <w:sz w:val="24"/>
          <w:szCs w:val="24"/>
        </w:rPr>
        <w:t>No grouping or classification exists (VIP or not)</w:t>
      </w:r>
    </w:p>
    <w:p w14:paraId="0DEFC2F4" w14:textId="77777777" w:rsidR="0039512E" w:rsidRDefault="0039512E">
      <w:pPr>
        <w:rPr>
          <w:color w:val="1A1A2E"/>
          <w:sz w:val="28"/>
          <w:szCs w:val="28"/>
        </w:rPr>
      </w:pPr>
    </w:p>
    <w:p w14:paraId="4216CA41" w14:textId="77777777" w:rsidR="0039512E" w:rsidRDefault="00000000">
      <w:pPr>
        <w:spacing w:before="240" w:after="240"/>
        <w:rPr>
          <w:color w:val="1A1A2E"/>
          <w:sz w:val="28"/>
          <w:szCs w:val="28"/>
        </w:rPr>
      </w:pPr>
      <w:r>
        <w:rPr>
          <w:rFonts w:ascii="Arial Unicode MS" w:eastAsia="Arial Unicode MS" w:hAnsi="Arial Unicode MS" w:cs="Arial Unicode MS"/>
          <w:b/>
          <w:bCs/>
          <w:color w:val="1A1A2E"/>
          <w:sz w:val="28"/>
          <w:szCs w:val="28"/>
        </w:rPr>
        <w:t>→Problem 2.</w:t>
      </w:r>
      <w:r>
        <w:rPr>
          <w:color w:val="1A1A2E"/>
          <w:sz w:val="28"/>
          <w:szCs w:val="28"/>
        </w:rPr>
        <w:t xml:space="preserve">  Time Data Does Not Show Important Patterns:</w:t>
      </w:r>
    </w:p>
    <w:p w14:paraId="7F5A019E" w14:textId="77777777" w:rsidR="0039512E" w:rsidRDefault="00000000">
      <w:pPr>
        <w:spacing w:before="240" w:after="240"/>
        <w:rPr>
          <w:color w:val="1A1A2E"/>
          <w:sz w:val="24"/>
          <w:szCs w:val="24"/>
        </w:rPr>
      </w:pPr>
      <w:r>
        <w:rPr>
          <w:color w:val="1A1A2E"/>
          <w:sz w:val="24"/>
          <w:szCs w:val="24"/>
        </w:rPr>
        <w:t xml:space="preserve"> The Date column stores date and time as a single raw timestamp, making time-based analysis completely impossible without additional processing.</w:t>
      </w:r>
    </w:p>
    <w:p w14:paraId="3AFCFAB7" w14:textId="77777777" w:rsidR="0039512E" w:rsidRDefault="00000000">
      <w:pPr>
        <w:numPr>
          <w:ilvl w:val="0"/>
          <w:numId w:val="4"/>
        </w:numPr>
        <w:spacing w:before="240"/>
        <w:rPr>
          <w:color w:val="1A1A2E"/>
          <w:sz w:val="24"/>
          <w:szCs w:val="24"/>
        </w:rPr>
      </w:pPr>
      <w:r>
        <w:rPr>
          <w:color w:val="1A1A2E"/>
          <w:sz w:val="24"/>
          <w:szCs w:val="24"/>
        </w:rPr>
        <w:t>No separated month or season to detect seasonal trends</w:t>
      </w:r>
    </w:p>
    <w:p w14:paraId="162B231D" w14:textId="77777777" w:rsidR="0039512E" w:rsidRDefault="00000000">
      <w:pPr>
        <w:numPr>
          <w:ilvl w:val="0"/>
          <w:numId w:val="4"/>
        </w:numPr>
        <w:spacing w:after="240"/>
        <w:rPr>
          <w:color w:val="1A1A2E"/>
          <w:sz w:val="24"/>
          <w:szCs w:val="24"/>
        </w:rPr>
      </w:pPr>
      <w:r>
        <w:rPr>
          <w:color w:val="1A1A2E"/>
          <w:sz w:val="24"/>
          <w:szCs w:val="24"/>
        </w:rPr>
        <w:t>No time slot classification (Morning, Afternoon, Evening)</w:t>
      </w:r>
    </w:p>
    <w:p w14:paraId="0FEEC0D7" w14:textId="77777777" w:rsidR="0039512E" w:rsidRDefault="0039512E">
      <w:pPr>
        <w:rPr>
          <w:color w:val="1A1A2E"/>
          <w:sz w:val="28"/>
          <w:szCs w:val="28"/>
        </w:rPr>
      </w:pPr>
    </w:p>
    <w:p w14:paraId="5568BF83" w14:textId="77777777" w:rsidR="0039512E" w:rsidRDefault="00000000">
      <w:pPr>
        <w:spacing w:before="240" w:after="240"/>
        <w:rPr>
          <w:color w:val="1A1A2E"/>
          <w:sz w:val="28"/>
          <w:szCs w:val="28"/>
        </w:rPr>
      </w:pPr>
      <w:r>
        <w:rPr>
          <w:rFonts w:ascii="Arial Unicode MS" w:eastAsia="Arial Unicode MS" w:hAnsi="Arial Unicode MS" w:cs="Arial Unicode MS"/>
          <w:b/>
          <w:bCs/>
          <w:color w:val="1A1A2E"/>
          <w:sz w:val="28"/>
          <w:szCs w:val="28"/>
        </w:rPr>
        <w:t>→Problem 3.</w:t>
      </w:r>
      <w:r>
        <w:rPr>
          <w:color w:val="1A1A2E"/>
          <w:sz w:val="28"/>
          <w:szCs w:val="28"/>
        </w:rPr>
        <w:t xml:space="preserve">  No Customer Spending Comparison </w:t>
      </w:r>
    </w:p>
    <w:p w14:paraId="2E87E267" w14:textId="77777777" w:rsidR="0039512E" w:rsidRDefault="00000000">
      <w:pPr>
        <w:spacing w:before="240" w:after="240"/>
        <w:rPr>
          <w:color w:val="1A1A2E"/>
          <w:sz w:val="24"/>
          <w:szCs w:val="24"/>
        </w:rPr>
      </w:pPr>
      <w:r>
        <w:rPr>
          <w:color w:val="1A1A2E"/>
          <w:sz w:val="24"/>
          <w:szCs w:val="24"/>
        </w:rPr>
        <w:t>The data provides no way to compare customer spending behavior, making it impossible to prioritize, segment, or reward high-value customers appropriately.</w:t>
      </w:r>
    </w:p>
    <w:p w14:paraId="2E054CC8" w14:textId="77777777" w:rsidR="0039512E" w:rsidRDefault="00000000">
      <w:pPr>
        <w:numPr>
          <w:ilvl w:val="0"/>
          <w:numId w:val="2"/>
        </w:numPr>
        <w:spacing w:before="240"/>
        <w:rPr>
          <w:color w:val="1A1A2E"/>
          <w:sz w:val="24"/>
          <w:szCs w:val="24"/>
        </w:rPr>
      </w:pPr>
      <w:r>
        <w:rPr>
          <w:color w:val="1A1A2E"/>
          <w:sz w:val="24"/>
          <w:szCs w:val="24"/>
        </w:rPr>
        <w:t xml:space="preserve">No way to classify loyal customers from new buyers </w:t>
      </w:r>
    </w:p>
    <w:p w14:paraId="1C5F5373" w14:textId="77777777" w:rsidR="0039512E" w:rsidRDefault="00000000">
      <w:pPr>
        <w:numPr>
          <w:ilvl w:val="0"/>
          <w:numId w:val="2"/>
        </w:numPr>
        <w:rPr>
          <w:color w:val="1A1A2E"/>
          <w:sz w:val="24"/>
          <w:szCs w:val="24"/>
        </w:rPr>
      </w:pPr>
      <w:r>
        <w:rPr>
          <w:color w:val="1A1A2E"/>
          <w:sz w:val="24"/>
          <w:szCs w:val="24"/>
        </w:rPr>
        <w:t>A customer who placed a single £10 order appears identical to one who spent over £16,000</w:t>
      </w:r>
    </w:p>
    <w:p w14:paraId="10111E80" w14:textId="77777777" w:rsidR="0039512E" w:rsidRDefault="00000000">
      <w:pPr>
        <w:numPr>
          <w:ilvl w:val="0"/>
          <w:numId w:val="2"/>
        </w:numPr>
        <w:spacing w:after="240"/>
        <w:rPr>
          <w:color w:val="1A1A2E"/>
          <w:sz w:val="24"/>
          <w:szCs w:val="24"/>
        </w:rPr>
      </w:pPr>
      <w:r>
        <w:rPr>
          <w:color w:val="1A1A2E"/>
          <w:sz w:val="24"/>
          <w:szCs w:val="24"/>
        </w:rPr>
        <w:t>No metric exists to measure or rank customers by their spending level</w:t>
      </w:r>
    </w:p>
    <w:p w14:paraId="7BCBBF0E" w14:textId="77777777" w:rsidR="0039512E" w:rsidRDefault="0039512E">
      <w:pPr>
        <w:spacing w:before="240" w:after="240"/>
        <w:rPr>
          <w:color w:val="1A1A2E"/>
          <w:sz w:val="24"/>
          <w:szCs w:val="24"/>
        </w:rPr>
      </w:pPr>
    </w:p>
    <w:p w14:paraId="526D82E2" w14:textId="77777777" w:rsidR="0039512E" w:rsidRDefault="0039512E">
      <w:pPr>
        <w:spacing w:before="240" w:after="240"/>
        <w:rPr>
          <w:color w:val="1A1A2E"/>
          <w:sz w:val="24"/>
          <w:szCs w:val="24"/>
        </w:rPr>
      </w:pPr>
    </w:p>
    <w:p w14:paraId="4E42E940" w14:textId="77777777" w:rsidR="0039512E" w:rsidRDefault="0039512E">
      <w:pPr>
        <w:spacing w:before="240" w:after="240"/>
        <w:rPr>
          <w:color w:val="1A1A2E"/>
          <w:sz w:val="24"/>
          <w:szCs w:val="24"/>
        </w:rPr>
      </w:pPr>
    </w:p>
    <w:p w14:paraId="77FB0B39" w14:textId="77777777" w:rsidR="0039512E" w:rsidRDefault="00000000">
      <w:pPr>
        <w:spacing w:before="240" w:after="240"/>
        <w:rPr>
          <w:b/>
          <w:bCs/>
          <w:color w:val="1A1A2E"/>
          <w:sz w:val="24"/>
          <w:szCs w:val="24"/>
        </w:rPr>
      </w:pPr>
      <w:r>
        <w:rPr>
          <w:b/>
          <w:bCs/>
          <w:color w:val="1A1A2E"/>
          <w:sz w:val="24"/>
          <w:szCs w:val="24"/>
        </w:rPr>
        <w:t>2.2 Key Questions the Dashboard Will Answer</w:t>
      </w:r>
    </w:p>
    <w:p w14:paraId="74EA74C7" w14:textId="77777777" w:rsidR="0039512E" w:rsidRDefault="00000000">
      <w:pPr>
        <w:spacing w:before="240" w:after="240"/>
        <w:rPr>
          <w:b/>
          <w:bCs/>
          <w:color w:val="1A1A2E"/>
          <w:sz w:val="24"/>
          <w:szCs w:val="24"/>
        </w:rPr>
      </w:pPr>
      <w:r>
        <w:rPr>
          <w:b/>
          <w:bCs/>
          <w:color w:val="1A1A2E"/>
          <w:sz w:val="24"/>
          <w:szCs w:val="24"/>
        </w:rPr>
        <w:t>Sales &amp; Revenue:</w:t>
      </w:r>
    </w:p>
    <w:p w14:paraId="618EE5DC" w14:textId="77777777" w:rsidR="0039512E" w:rsidRDefault="00000000">
      <w:pPr>
        <w:numPr>
          <w:ilvl w:val="0"/>
          <w:numId w:val="10"/>
        </w:numPr>
        <w:spacing w:before="240"/>
        <w:rPr>
          <w:color w:val="1A1A2E"/>
          <w:sz w:val="24"/>
          <w:szCs w:val="24"/>
        </w:rPr>
      </w:pPr>
      <w:r>
        <w:rPr>
          <w:color w:val="1A1A2E"/>
          <w:sz w:val="24"/>
          <w:szCs w:val="24"/>
        </w:rPr>
        <w:t>What is the total revenue generated across 2009–2010?</w:t>
      </w:r>
    </w:p>
    <w:p w14:paraId="42151498" w14:textId="77777777" w:rsidR="0039512E" w:rsidRDefault="00000000">
      <w:pPr>
        <w:numPr>
          <w:ilvl w:val="0"/>
          <w:numId w:val="10"/>
        </w:numPr>
        <w:rPr>
          <w:color w:val="1A1A2E"/>
          <w:sz w:val="24"/>
          <w:szCs w:val="24"/>
        </w:rPr>
      </w:pPr>
      <w:r>
        <w:rPr>
          <w:color w:val="1A1A2E"/>
          <w:sz w:val="24"/>
          <w:szCs w:val="24"/>
        </w:rPr>
        <w:t>Which month and quarter recorded the highest sales?</w:t>
      </w:r>
    </w:p>
    <w:p w14:paraId="3DC3E5BC" w14:textId="77777777" w:rsidR="0039512E" w:rsidRDefault="00000000">
      <w:pPr>
        <w:numPr>
          <w:ilvl w:val="0"/>
          <w:numId w:val="10"/>
        </w:numPr>
        <w:spacing w:after="240"/>
        <w:rPr>
          <w:color w:val="1A1A2E"/>
          <w:sz w:val="24"/>
          <w:szCs w:val="24"/>
        </w:rPr>
      </w:pPr>
      <w:r>
        <w:rPr>
          <w:color w:val="1A1A2E"/>
          <w:sz w:val="24"/>
          <w:szCs w:val="24"/>
        </w:rPr>
        <w:t>Which season (Winter, Spring, Summer, Autumn) generates the most revenue?</w:t>
      </w:r>
    </w:p>
    <w:p w14:paraId="1F5120F6" w14:textId="77777777" w:rsidR="0039512E" w:rsidRDefault="00000000">
      <w:pPr>
        <w:spacing w:before="240" w:after="240"/>
        <w:rPr>
          <w:b/>
          <w:bCs/>
          <w:color w:val="1A1A2E"/>
          <w:sz w:val="24"/>
          <w:szCs w:val="24"/>
        </w:rPr>
      </w:pPr>
      <w:r>
        <w:rPr>
          <w:b/>
          <w:bCs/>
          <w:color w:val="1A1A2E"/>
          <w:sz w:val="24"/>
          <w:szCs w:val="24"/>
        </w:rPr>
        <w:t>Time &amp; Behavior:</w:t>
      </w:r>
    </w:p>
    <w:p w14:paraId="066A31AC" w14:textId="77777777" w:rsidR="0039512E" w:rsidRDefault="00000000">
      <w:pPr>
        <w:numPr>
          <w:ilvl w:val="0"/>
          <w:numId w:val="3"/>
        </w:numPr>
        <w:spacing w:before="240"/>
        <w:rPr>
          <w:color w:val="1A1A2E"/>
          <w:sz w:val="24"/>
          <w:szCs w:val="24"/>
        </w:rPr>
      </w:pPr>
      <w:r>
        <w:rPr>
          <w:color w:val="1A1A2E"/>
          <w:sz w:val="24"/>
          <w:szCs w:val="24"/>
        </w:rPr>
        <w:t>At what time of day (Morning, Afternoon, Evening) do most transactions occur?</w:t>
      </w:r>
    </w:p>
    <w:p w14:paraId="33003EB8" w14:textId="77777777" w:rsidR="0039512E" w:rsidRDefault="00000000">
      <w:pPr>
        <w:numPr>
          <w:ilvl w:val="0"/>
          <w:numId w:val="3"/>
        </w:numPr>
        <w:spacing w:after="240"/>
        <w:rPr>
          <w:color w:val="1A1A2E"/>
          <w:sz w:val="24"/>
          <w:szCs w:val="24"/>
        </w:rPr>
      </w:pPr>
      <w:r>
        <w:rPr>
          <w:color w:val="1A1A2E"/>
          <w:sz w:val="24"/>
          <w:szCs w:val="24"/>
        </w:rPr>
        <w:t>Which hours are the busiest for placing orders?</w:t>
      </w:r>
    </w:p>
    <w:p w14:paraId="2B72EB44" w14:textId="77777777" w:rsidR="0039512E" w:rsidRDefault="00000000">
      <w:pPr>
        <w:spacing w:before="240" w:after="240"/>
        <w:rPr>
          <w:b/>
          <w:bCs/>
          <w:color w:val="1A1A2E"/>
          <w:sz w:val="24"/>
          <w:szCs w:val="24"/>
        </w:rPr>
      </w:pPr>
      <w:r>
        <w:rPr>
          <w:b/>
          <w:bCs/>
          <w:color w:val="1A1A2E"/>
          <w:sz w:val="24"/>
          <w:szCs w:val="24"/>
        </w:rPr>
        <w:t>Customer Analysis:</w:t>
      </w:r>
    </w:p>
    <w:p w14:paraId="72B8620C" w14:textId="77777777" w:rsidR="0039512E" w:rsidRDefault="00000000">
      <w:pPr>
        <w:numPr>
          <w:ilvl w:val="0"/>
          <w:numId w:val="6"/>
        </w:numPr>
        <w:spacing w:before="240"/>
        <w:rPr>
          <w:color w:val="1A1A2E"/>
          <w:sz w:val="24"/>
          <w:szCs w:val="24"/>
        </w:rPr>
      </w:pPr>
      <w:r>
        <w:rPr>
          <w:color w:val="1A1A2E"/>
          <w:sz w:val="24"/>
          <w:szCs w:val="24"/>
        </w:rPr>
        <w:t>Who are the top customers by total revenue?</w:t>
      </w:r>
    </w:p>
    <w:p w14:paraId="2696581A" w14:textId="77777777" w:rsidR="0039512E" w:rsidRDefault="00000000">
      <w:pPr>
        <w:numPr>
          <w:ilvl w:val="0"/>
          <w:numId w:val="6"/>
        </w:numPr>
        <w:rPr>
          <w:color w:val="1A1A2E"/>
          <w:sz w:val="24"/>
          <w:szCs w:val="24"/>
        </w:rPr>
      </w:pPr>
      <w:r>
        <w:rPr>
          <w:color w:val="1A1A2E"/>
          <w:sz w:val="24"/>
          <w:szCs w:val="24"/>
        </w:rPr>
        <w:t>What is the average order value per customer segment (VIP vs Medium)?</w:t>
      </w:r>
    </w:p>
    <w:p w14:paraId="70BEAD17" w14:textId="77777777" w:rsidR="0039512E" w:rsidRDefault="00000000">
      <w:pPr>
        <w:numPr>
          <w:ilvl w:val="0"/>
          <w:numId w:val="6"/>
        </w:numPr>
        <w:spacing w:after="240"/>
        <w:rPr>
          <w:color w:val="1A1A2E"/>
          <w:sz w:val="24"/>
          <w:szCs w:val="24"/>
        </w:rPr>
      </w:pPr>
      <w:r>
        <w:rPr>
          <w:color w:val="1A1A2E"/>
          <w:sz w:val="24"/>
          <w:szCs w:val="24"/>
        </w:rPr>
        <w:t>How many orders does each customer segment perform on average?</w:t>
      </w:r>
    </w:p>
    <w:p w14:paraId="5E034EC7" w14:textId="77777777" w:rsidR="0039512E" w:rsidRDefault="00000000">
      <w:pPr>
        <w:spacing w:before="240" w:after="240"/>
        <w:rPr>
          <w:b/>
          <w:bCs/>
          <w:color w:val="1A1A2E"/>
          <w:sz w:val="24"/>
          <w:szCs w:val="24"/>
        </w:rPr>
      </w:pPr>
      <w:r>
        <w:rPr>
          <w:b/>
          <w:bCs/>
          <w:color w:val="1A1A2E"/>
          <w:sz w:val="24"/>
          <w:szCs w:val="24"/>
        </w:rPr>
        <w:t>Product Performance:</w:t>
      </w:r>
    </w:p>
    <w:p w14:paraId="3FF21936" w14:textId="77777777" w:rsidR="0039512E" w:rsidRDefault="00000000">
      <w:pPr>
        <w:numPr>
          <w:ilvl w:val="0"/>
          <w:numId w:val="7"/>
        </w:numPr>
        <w:spacing w:before="240"/>
        <w:rPr>
          <w:color w:val="1A1A2E"/>
          <w:sz w:val="24"/>
          <w:szCs w:val="24"/>
        </w:rPr>
      </w:pPr>
      <w:r>
        <w:rPr>
          <w:color w:val="1A1A2E"/>
          <w:sz w:val="24"/>
          <w:szCs w:val="24"/>
        </w:rPr>
        <w:t>What are the top 10 best-selling products by quantity?</w:t>
      </w:r>
    </w:p>
    <w:p w14:paraId="45BDFC31" w14:textId="77777777" w:rsidR="0039512E" w:rsidRDefault="00000000">
      <w:pPr>
        <w:numPr>
          <w:ilvl w:val="0"/>
          <w:numId w:val="7"/>
        </w:numPr>
        <w:spacing w:after="240"/>
        <w:rPr>
          <w:color w:val="1A1A2E"/>
          <w:sz w:val="24"/>
          <w:szCs w:val="24"/>
        </w:rPr>
      </w:pPr>
      <w:r>
        <w:rPr>
          <w:color w:val="1A1A2E"/>
          <w:sz w:val="24"/>
          <w:szCs w:val="24"/>
        </w:rPr>
        <w:t>Which products generate the highest net sales?</w:t>
      </w:r>
    </w:p>
    <w:p w14:paraId="2480B9E5" w14:textId="77777777" w:rsidR="0039512E" w:rsidRDefault="00000000">
      <w:pPr>
        <w:spacing w:before="240" w:after="240"/>
        <w:rPr>
          <w:b/>
          <w:bCs/>
          <w:color w:val="1A1A2E"/>
          <w:sz w:val="24"/>
          <w:szCs w:val="24"/>
        </w:rPr>
      </w:pPr>
      <w:r>
        <w:rPr>
          <w:b/>
          <w:bCs/>
          <w:color w:val="1A1A2E"/>
          <w:sz w:val="24"/>
          <w:szCs w:val="24"/>
        </w:rPr>
        <w:t>Geography:</w:t>
      </w:r>
    </w:p>
    <w:p w14:paraId="796854B7" w14:textId="77777777" w:rsidR="0039512E" w:rsidRDefault="00000000">
      <w:pPr>
        <w:numPr>
          <w:ilvl w:val="0"/>
          <w:numId w:val="5"/>
        </w:numPr>
        <w:spacing w:before="240"/>
        <w:rPr>
          <w:color w:val="1A1A2E"/>
          <w:sz w:val="24"/>
          <w:szCs w:val="24"/>
        </w:rPr>
      </w:pPr>
      <w:r>
        <w:rPr>
          <w:color w:val="1A1A2E"/>
          <w:sz w:val="24"/>
          <w:szCs w:val="24"/>
        </w:rPr>
        <w:t>Which countries contribute the most orders and revenue?</w:t>
      </w:r>
    </w:p>
    <w:p w14:paraId="3286D81C" w14:textId="77777777" w:rsidR="0039512E" w:rsidRDefault="00000000">
      <w:pPr>
        <w:numPr>
          <w:ilvl w:val="0"/>
          <w:numId w:val="5"/>
        </w:numPr>
        <w:spacing w:after="240"/>
        <w:rPr>
          <w:color w:val="1A1A2E"/>
          <w:sz w:val="24"/>
          <w:szCs w:val="24"/>
        </w:rPr>
      </w:pPr>
      <w:r>
        <w:rPr>
          <w:color w:val="1A1A2E"/>
          <w:sz w:val="24"/>
          <w:szCs w:val="24"/>
        </w:rPr>
        <w:t>How does the UK compare to other countries in total sales?</w:t>
      </w:r>
    </w:p>
    <w:p w14:paraId="7A1D65BD" w14:textId="77777777" w:rsidR="0039512E" w:rsidRDefault="0039512E">
      <w:pPr>
        <w:spacing w:before="240" w:after="240"/>
        <w:rPr>
          <w:color w:val="1A1A2E"/>
          <w:sz w:val="24"/>
          <w:szCs w:val="24"/>
        </w:rPr>
      </w:pPr>
    </w:p>
    <w:p w14:paraId="54D4ED02" w14:textId="77777777" w:rsidR="0039512E" w:rsidRDefault="0039512E">
      <w:pPr>
        <w:spacing w:before="240" w:after="240"/>
        <w:rPr>
          <w:color w:val="1A1A2E"/>
          <w:sz w:val="24"/>
          <w:szCs w:val="24"/>
        </w:rPr>
      </w:pPr>
    </w:p>
    <w:p w14:paraId="07954E8E" w14:textId="77777777" w:rsidR="0039512E" w:rsidRDefault="0039512E">
      <w:pPr>
        <w:spacing w:before="240" w:after="240"/>
        <w:rPr>
          <w:color w:val="1A1A2E"/>
          <w:sz w:val="24"/>
          <w:szCs w:val="24"/>
        </w:rPr>
      </w:pPr>
    </w:p>
    <w:p w14:paraId="05F3557C" w14:textId="77777777" w:rsidR="0039512E" w:rsidRDefault="0039512E">
      <w:pPr>
        <w:spacing w:before="240" w:after="240"/>
        <w:rPr>
          <w:color w:val="1A1A2E"/>
          <w:sz w:val="24"/>
          <w:szCs w:val="24"/>
        </w:rPr>
      </w:pPr>
    </w:p>
    <w:p w14:paraId="63233CDA" w14:textId="77777777" w:rsidR="0039512E" w:rsidRDefault="0039512E">
      <w:pPr>
        <w:spacing w:before="240" w:after="240"/>
        <w:rPr>
          <w:color w:val="1A1A2E"/>
          <w:sz w:val="24"/>
          <w:szCs w:val="24"/>
        </w:rPr>
      </w:pPr>
    </w:p>
    <w:p w14:paraId="59E269FC" w14:textId="77777777" w:rsidR="0039512E" w:rsidRDefault="0039512E">
      <w:pPr>
        <w:spacing w:before="240" w:after="240"/>
        <w:rPr>
          <w:color w:val="1A1A2E"/>
          <w:sz w:val="24"/>
          <w:szCs w:val="24"/>
        </w:rPr>
      </w:pPr>
    </w:p>
    <w:p w14:paraId="5E08CCE0" w14:textId="77777777" w:rsidR="0039512E" w:rsidRDefault="0039512E">
      <w:pPr>
        <w:spacing w:before="240" w:after="240"/>
        <w:rPr>
          <w:color w:val="1A1A2E"/>
          <w:sz w:val="24"/>
          <w:szCs w:val="24"/>
        </w:rPr>
      </w:pPr>
    </w:p>
    <w:p w14:paraId="12A88F89" w14:textId="77777777" w:rsidR="0039512E" w:rsidRDefault="0039512E">
      <w:pPr>
        <w:spacing w:before="240" w:after="240"/>
        <w:rPr>
          <w:color w:val="1A1A2E"/>
          <w:sz w:val="24"/>
          <w:szCs w:val="24"/>
        </w:rPr>
      </w:pPr>
    </w:p>
    <w:p w14:paraId="67972C4C" w14:textId="77777777" w:rsidR="0039512E" w:rsidRDefault="00000000">
      <w:pPr>
        <w:pStyle w:val="Heading2"/>
        <w:keepNext w:val="0"/>
        <w:keepLines w:val="0"/>
        <w:spacing w:after="80"/>
        <w:rPr>
          <w:b/>
          <w:bCs/>
          <w:color w:val="1A1A2E"/>
          <w:sz w:val="30"/>
          <w:szCs w:val="30"/>
        </w:rPr>
      </w:pPr>
      <w:bookmarkStart w:id="1" w:name="_6k1kiikj7d8f" w:colFirst="0" w:colLast="0"/>
      <w:bookmarkEnd w:id="1"/>
      <w:r>
        <w:rPr>
          <w:b/>
          <w:bCs/>
          <w:color w:val="1A1A2E"/>
          <w:sz w:val="28"/>
          <w:szCs w:val="28"/>
        </w:rPr>
        <w:t>2.3 Expected Outcomes</w:t>
      </w:r>
      <w:r>
        <w:rPr>
          <w:b/>
          <w:bCs/>
          <w:color w:val="1A1A2E"/>
          <w:sz w:val="30"/>
          <w:szCs w:val="30"/>
        </w:rPr>
        <w:t xml:space="preserve"> </w:t>
      </w:r>
    </w:p>
    <w:p w14:paraId="2D8B3BEC" w14:textId="77777777" w:rsidR="0039512E" w:rsidRDefault="00000000">
      <w:pPr>
        <w:spacing w:before="80" w:after="80"/>
        <w:rPr>
          <w:color w:val="1A1A2E"/>
          <w:sz w:val="24"/>
          <w:szCs w:val="24"/>
        </w:rPr>
      </w:pPr>
      <w:r>
        <w:rPr>
          <w:color w:val="1A1A2E"/>
          <w:sz w:val="24"/>
          <w:szCs w:val="24"/>
        </w:rPr>
        <w:t>By the end of this project, a fully interactive dashboard will allow business stakeholders to:</w:t>
      </w:r>
    </w:p>
    <w:p w14:paraId="51869E2E" w14:textId="77777777" w:rsidR="0039512E" w:rsidRDefault="00000000">
      <w:pPr>
        <w:numPr>
          <w:ilvl w:val="0"/>
          <w:numId w:val="9"/>
        </w:numPr>
        <w:spacing w:before="240"/>
        <w:rPr>
          <w:color w:val="1A1A2E"/>
          <w:sz w:val="24"/>
          <w:szCs w:val="24"/>
        </w:rPr>
      </w:pPr>
      <w:r>
        <w:rPr>
          <w:color w:val="1A1A2E"/>
          <w:sz w:val="24"/>
          <w:szCs w:val="24"/>
        </w:rPr>
        <w:t>Monitor sales performance across months, quarters, and seasons.</w:t>
      </w:r>
    </w:p>
    <w:p w14:paraId="346F358F" w14:textId="77777777" w:rsidR="0039512E" w:rsidRDefault="00000000">
      <w:pPr>
        <w:numPr>
          <w:ilvl w:val="0"/>
          <w:numId w:val="9"/>
        </w:numPr>
        <w:rPr>
          <w:color w:val="1A1A2E"/>
          <w:sz w:val="24"/>
          <w:szCs w:val="24"/>
        </w:rPr>
      </w:pPr>
      <w:r>
        <w:rPr>
          <w:color w:val="1A1A2E"/>
          <w:sz w:val="24"/>
          <w:szCs w:val="24"/>
        </w:rPr>
        <w:t>Identify high-value customers to target for loyalty and retention programs</w:t>
      </w:r>
    </w:p>
    <w:p w14:paraId="2966898A" w14:textId="77777777" w:rsidR="0039512E" w:rsidRDefault="00000000">
      <w:pPr>
        <w:numPr>
          <w:ilvl w:val="0"/>
          <w:numId w:val="9"/>
        </w:numPr>
        <w:rPr>
          <w:color w:val="1A1A2E"/>
          <w:sz w:val="24"/>
          <w:szCs w:val="24"/>
        </w:rPr>
      </w:pPr>
      <w:r>
        <w:rPr>
          <w:color w:val="1A1A2E"/>
          <w:sz w:val="24"/>
          <w:szCs w:val="24"/>
        </w:rPr>
        <w:t>Detect seasonal demand patterns to optimize inventory and marketing campaigns</w:t>
      </w:r>
    </w:p>
    <w:p w14:paraId="5DB73DC3" w14:textId="77777777" w:rsidR="0039512E" w:rsidRDefault="00000000">
      <w:pPr>
        <w:numPr>
          <w:ilvl w:val="0"/>
          <w:numId w:val="9"/>
        </w:numPr>
        <w:rPr>
          <w:color w:val="1A1A2E"/>
          <w:sz w:val="24"/>
          <w:szCs w:val="24"/>
        </w:rPr>
      </w:pPr>
      <w:r>
        <w:rPr>
          <w:color w:val="1A1A2E"/>
          <w:sz w:val="24"/>
          <w:szCs w:val="24"/>
        </w:rPr>
        <w:t>Compare product performance to make smarter stocking and pricing decisions</w:t>
      </w:r>
    </w:p>
    <w:p w14:paraId="59C93861" w14:textId="77777777" w:rsidR="0039512E" w:rsidRDefault="00000000">
      <w:pPr>
        <w:numPr>
          <w:ilvl w:val="0"/>
          <w:numId w:val="9"/>
        </w:numPr>
        <w:rPr>
          <w:color w:val="1A1A2E"/>
          <w:sz w:val="24"/>
          <w:szCs w:val="24"/>
        </w:rPr>
      </w:pPr>
      <w:r>
        <w:rPr>
          <w:color w:val="1A1A2E"/>
          <w:sz w:val="24"/>
          <w:szCs w:val="24"/>
        </w:rPr>
        <w:t>Understand geographic market contribution beyond the UK</w:t>
      </w:r>
    </w:p>
    <w:p w14:paraId="1784D993" w14:textId="77777777" w:rsidR="0039512E" w:rsidRDefault="00000000">
      <w:pPr>
        <w:numPr>
          <w:ilvl w:val="0"/>
          <w:numId w:val="9"/>
        </w:numPr>
        <w:spacing w:after="240"/>
        <w:rPr>
          <w:color w:val="1A1A2E"/>
          <w:sz w:val="24"/>
          <w:szCs w:val="24"/>
        </w:rPr>
      </w:pPr>
      <w:r>
        <w:rPr>
          <w:color w:val="1A1A2E"/>
          <w:sz w:val="24"/>
          <w:szCs w:val="24"/>
        </w:rPr>
        <w:t>Track year over year performance to measure business growth and compare results across different time periods</w:t>
      </w:r>
    </w:p>
    <w:p w14:paraId="5E9BAB4D" w14:textId="77777777" w:rsidR="0039512E" w:rsidRDefault="00000000">
      <w:pPr>
        <w:spacing w:before="240" w:after="240"/>
        <w:rPr>
          <w:color w:val="1A1A2E"/>
          <w:sz w:val="28"/>
          <w:szCs w:val="28"/>
        </w:rPr>
      </w:pPr>
      <w:r>
        <w:rPr>
          <w:color w:val="1A1A2E"/>
          <w:sz w:val="24"/>
          <w:szCs w:val="24"/>
        </w:rPr>
        <w:t>The ultimate goal is to turn raw transactional data into actionable business intelligence that supports data-driven decisions.</w:t>
      </w:r>
    </w:p>
    <w:p w14:paraId="15078D14" w14:textId="77777777" w:rsidR="0039512E" w:rsidRDefault="00000000">
      <w:pPr>
        <w:pStyle w:val="Heading1"/>
        <w:keepNext w:val="0"/>
        <w:keepLines w:val="0"/>
        <w:spacing w:before="480"/>
        <w:rPr>
          <w:b/>
          <w:bCs/>
          <w:i/>
          <w:iCs/>
          <w:sz w:val="32"/>
          <w:szCs w:val="32"/>
        </w:rPr>
      </w:pPr>
      <w:bookmarkStart w:id="2" w:name="_dz8z0l5cx8gu" w:colFirst="0" w:colLast="0"/>
      <w:bookmarkEnd w:id="2"/>
      <w:r>
        <w:rPr>
          <w:b/>
          <w:bCs/>
          <w:i/>
          <w:iCs/>
          <w:sz w:val="32"/>
          <w:szCs w:val="32"/>
        </w:rPr>
        <w:t>3.Tools:</w:t>
      </w:r>
    </w:p>
    <w:p w14:paraId="5DBC0584" w14:textId="77777777" w:rsidR="0039512E" w:rsidRDefault="00000000">
      <w:pPr>
        <w:pStyle w:val="Heading1"/>
        <w:keepNext w:val="0"/>
        <w:keepLines w:val="0"/>
        <w:numPr>
          <w:ilvl w:val="0"/>
          <w:numId w:val="8"/>
        </w:numPr>
        <w:spacing w:before="480" w:after="0"/>
      </w:pPr>
      <w:bookmarkStart w:id="3" w:name="_sv7lladzs82f" w:colFirst="0" w:colLast="0"/>
      <w:bookmarkEnd w:id="3"/>
      <w:r>
        <w:rPr>
          <w:b/>
          <w:bCs/>
          <w:sz w:val="24"/>
          <w:szCs w:val="24"/>
          <w:u w:val="single"/>
        </w:rPr>
        <w:t>Excel:</w:t>
      </w:r>
      <w:r>
        <w:rPr>
          <w:sz w:val="24"/>
          <w:szCs w:val="24"/>
        </w:rPr>
        <w:t xml:space="preserve"> For Data Cleaning &amp; Preparation</w:t>
      </w:r>
    </w:p>
    <w:p w14:paraId="112C7D36" w14:textId="77777777" w:rsidR="0039512E" w:rsidRDefault="00000000">
      <w:pPr>
        <w:pStyle w:val="Heading1"/>
        <w:keepNext w:val="0"/>
        <w:keepLines w:val="0"/>
        <w:numPr>
          <w:ilvl w:val="0"/>
          <w:numId w:val="8"/>
        </w:numPr>
        <w:spacing w:before="0" w:after="0"/>
      </w:pPr>
      <w:bookmarkStart w:id="4" w:name="_c284m1uan0m6" w:colFirst="0" w:colLast="0"/>
      <w:bookmarkEnd w:id="4"/>
      <w:r>
        <w:rPr>
          <w:b/>
          <w:bCs/>
          <w:sz w:val="24"/>
          <w:szCs w:val="24"/>
          <w:u w:val="single"/>
        </w:rPr>
        <w:t>Python:</w:t>
      </w:r>
      <w:r>
        <w:rPr>
          <w:sz w:val="24"/>
          <w:szCs w:val="24"/>
        </w:rPr>
        <w:t xml:space="preserve"> For Data Exploration</w:t>
      </w:r>
    </w:p>
    <w:p w14:paraId="72CC3570" w14:textId="77777777" w:rsidR="0039512E" w:rsidRDefault="00000000">
      <w:pPr>
        <w:pStyle w:val="Heading1"/>
        <w:keepNext w:val="0"/>
        <w:keepLines w:val="0"/>
        <w:numPr>
          <w:ilvl w:val="0"/>
          <w:numId w:val="8"/>
        </w:numPr>
        <w:spacing w:before="0"/>
      </w:pPr>
      <w:bookmarkStart w:id="5" w:name="_r6ex59qofkun" w:colFirst="0" w:colLast="0"/>
      <w:bookmarkEnd w:id="5"/>
      <w:r>
        <w:rPr>
          <w:b/>
          <w:bCs/>
          <w:sz w:val="24"/>
          <w:szCs w:val="24"/>
          <w:u w:val="single"/>
        </w:rPr>
        <w:t>Tableau:</w:t>
      </w:r>
      <w:r>
        <w:rPr>
          <w:sz w:val="24"/>
          <w:szCs w:val="24"/>
        </w:rPr>
        <w:t xml:space="preserve"> For Data Visualization</w:t>
      </w:r>
    </w:p>
    <w:p w14:paraId="1F2B0C11" w14:textId="77777777" w:rsidR="0039512E" w:rsidRDefault="0039512E">
      <w:pPr>
        <w:ind w:left="720"/>
      </w:pPr>
    </w:p>
    <w:p w14:paraId="517A9DC0" w14:textId="77777777" w:rsidR="0039512E" w:rsidRDefault="00000000">
      <w:pPr>
        <w:pStyle w:val="Heading1"/>
        <w:keepNext w:val="0"/>
        <w:keepLines w:val="0"/>
        <w:spacing w:before="480"/>
        <w:rPr>
          <w:i/>
          <w:iCs/>
          <w:color w:val="1A1A2E"/>
          <w:sz w:val="36"/>
          <w:szCs w:val="36"/>
        </w:rPr>
      </w:pPr>
      <w:bookmarkStart w:id="6" w:name="_d44h6lbp2szo" w:colFirst="0" w:colLast="0"/>
      <w:bookmarkEnd w:id="6"/>
      <w:r>
        <w:rPr>
          <w:b/>
          <w:bCs/>
          <w:i/>
          <w:iCs/>
          <w:color w:val="1A1A2E"/>
          <w:sz w:val="32"/>
          <w:szCs w:val="32"/>
        </w:rPr>
        <w:t>4. Column Dictionary</w:t>
      </w:r>
    </w:p>
    <w:p w14:paraId="6802A3B7" w14:textId="77777777" w:rsidR="0039512E" w:rsidRDefault="00000000">
      <w:pPr>
        <w:pStyle w:val="Heading2"/>
        <w:keepNext w:val="0"/>
        <w:keepLines w:val="0"/>
        <w:spacing w:after="80"/>
        <w:rPr>
          <w:b/>
          <w:bCs/>
          <w:color w:val="1A1A2E"/>
          <w:sz w:val="28"/>
          <w:szCs w:val="28"/>
        </w:rPr>
      </w:pPr>
      <w:bookmarkStart w:id="7" w:name="_n19xn4mw6kg7" w:colFirst="0" w:colLast="0"/>
      <w:bookmarkEnd w:id="7"/>
      <w:r>
        <w:rPr>
          <w:b/>
          <w:bCs/>
          <w:color w:val="1A1A2E"/>
          <w:sz w:val="28"/>
          <w:szCs w:val="28"/>
        </w:rPr>
        <w:t>4.1  Original Columns</w:t>
      </w:r>
    </w:p>
    <w:p w14:paraId="484FA2EF" w14:textId="77777777" w:rsidR="0039512E" w:rsidRDefault="0039512E"/>
    <w:tbl>
      <w:tblPr>
        <w:tblStyle w:val="a0"/>
        <w:tblW w:w="993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1305"/>
        <w:gridCol w:w="6945"/>
      </w:tblGrid>
      <w:tr w:rsidR="0039512E" w14:paraId="274BEFE1" w14:textId="77777777">
        <w:tc>
          <w:tcPr>
            <w:tcW w:w="1680" w:type="dxa"/>
            <w:shd w:val="clear" w:color="auto" w:fill="auto"/>
            <w:tcMar>
              <w:top w:w="100" w:type="dxa"/>
              <w:left w:w="100" w:type="dxa"/>
              <w:bottom w:w="100" w:type="dxa"/>
              <w:right w:w="100" w:type="dxa"/>
            </w:tcMar>
          </w:tcPr>
          <w:p w14:paraId="322A838A" w14:textId="77777777" w:rsidR="0039512E" w:rsidRDefault="00000000">
            <w:pPr>
              <w:jc w:val="center"/>
              <w:rPr>
                <w:sz w:val="24"/>
                <w:szCs w:val="24"/>
              </w:rPr>
            </w:pPr>
            <w:r>
              <w:rPr>
                <w:b/>
                <w:bCs/>
                <w:sz w:val="24"/>
                <w:szCs w:val="24"/>
              </w:rPr>
              <w:t>Column Name</w:t>
            </w:r>
          </w:p>
        </w:tc>
        <w:tc>
          <w:tcPr>
            <w:tcW w:w="1305" w:type="dxa"/>
            <w:shd w:val="clear" w:color="auto" w:fill="auto"/>
            <w:tcMar>
              <w:top w:w="100" w:type="dxa"/>
              <w:left w:w="100" w:type="dxa"/>
              <w:bottom w:w="100" w:type="dxa"/>
              <w:right w:w="100" w:type="dxa"/>
            </w:tcMar>
          </w:tcPr>
          <w:p w14:paraId="2405215F" w14:textId="77777777" w:rsidR="0039512E" w:rsidRDefault="00000000">
            <w:pPr>
              <w:jc w:val="center"/>
              <w:rPr>
                <w:sz w:val="24"/>
                <w:szCs w:val="24"/>
              </w:rPr>
            </w:pPr>
            <w:r>
              <w:rPr>
                <w:b/>
                <w:bCs/>
                <w:sz w:val="24"/>
                <w:szCs w:val="24"/>
              </w:rPr>
              <w:t>Data Type</w:t>
            </w:r>
          </w:p>
        </w:tc>
        <w:tc>
          <w:tcPr>
            <w:tcW w:w="6945" w:type="dxa"/>
            <w:shd w:val="clear" w:color="auto" w:fill="auto"/>
            <w:tcMar>
              <w:top w:w="100" w:type="dxa"/>
              <w:left w:w="100" w:type="dxa"/>
              <w:bottom w:w="100" w:type="dxa"/>
              <w:right w:w="100" w:type="dxa"/>
            </w:tcMar>
          </w:tcPr>
          <w:p w14:paraId="73DE03FD" w14:textId="77777777" w:rsidR="0039512E" w:rsidRDefault="00000000">
            <w:pPr>
              <w:jc w:val="center"/>
              <w:rPr>
                <w:sz w:val="24"/>
                <w:szCs w:val="24"/>
              </w:rPr>
            </w:pPr>
            <w:r>
              <w:rPr>
                <w:b/>
                <w:bCs/>
                <w:sz w:val="24"/>
                <w:szCs w:val="24"/>
              </w:rPr>
              <w:t>Description</w:t>
            </w:r>
          </w:p>
        </w:tc>
      </w:tr>
      <w:tr w:rsidR="0039512E" w14:paraId="42BEB3B5" w14:textId="77777777">
        <w:tc>
          <w:tcPr>
            <w:tcW w:w="1680" w:type="dxa"/>
            <w:shd w:val="clear" w:color="auto" w:fill="auto"/>
            <w:tcMar>
              <w:top w:w="100" w:type="dxa"/>
              <w:left w:w="100" w:type="dxa"/>
              <w:bottom w:w="100" w:type="dxa"/>
              <w:right w:w="100" w:type="dxa"/>
            </w:tcMar>
          </w:tcPr>
          <w:p w14:paraId="273E6507" w14:textId="77777777" w:rsidR="0039512E" w:rsidRDefault="00000000">
            <w:pPr>
              <w:rPr>
                <w:sz w:val="24"/>
                <w:szCs w:val="24"/>
              </w:rPr>
            </w:pPr>
            <w:r>
              <w:rPr>
                <w:color w:val="1A1A2E"/>
                <w:sz w:val="24"/>
                <w:szCs w:val="24"/>
              </w:rPr>
              <w:t>Invoice</w:t>
            </w:r>
          </w:p>
        </w:tc>
        <w:tc>
          <w:tcPr>
            <w:tcW w:w="1305" w:type="dxa"/>
            <w:shd w:val="clear" w:color="auto" w:fill="auto"/>
            <w:tcMar>
              <w:top w:w="100" w:type="dxa"/>
              <w:left w:w="100" w:type="dxa"/>
              <w:bottom w:w="100" w:type="dxa"/>
              <w:right w:w="100" w:type="dxa"/>
            </w:tcMar>
          </w:tcPr>
          <w:p w14:paraId="1FB692AA" w14:textId="77777777" w:rsidR="0039512E" w:rsidRDefault="00000000">
            <w:pPr>
              <w:rPr>
                <w:sz w:val="24"/>
                <w:szCs w:val="24"/>
              </w:rPr>
            </w:pPr>
            <w:r>
              <w:rPr>
                <w:color w:val="1A1A2E"/>
                <w:sz w:val="24"/>
                <w:szCs w:val="24"/>
              </w:rPr>
              <w:t>Integer</w:t>
            </w:r>
          </w:p>
        </w:tc>
        <w:tc>
          <w:tcPr>
            <w:tcW w:w="6945" w:type="dxa"/>
            <w:shd w:val="clear" w:color="auto" w:fill="auto"/>
            <w:tcMar>
              <w:top w:w="100" w:type="dxa"/>
              <w:left w:w="100" w:type="dxa"/>
              <w:bottom w:w="100" w:type="dxa"/>
              <w:right w:w="100" w:type="dxa"/>
            </w:tcMar>
          </w:tcPr>
          <w:p w14:paraId="3A25446C" w14:textId="77777777" w:rsidR="0039512E" w:rsidRDefault="00000000">
            <w:pPr>
              <w:rPr>
                <w:sz w:val="24"/>
                <w:szCs w:val="24"/>
              </w:rPr>
            </w:pPr>
            <w:r>
              <w:rPr>
                <w:color w:val="1A1A2E"/>
                <w:sz w:val="24"/>
                <w:szCs w:val="24"/>
              </w:rPr>
              <w:t>Unique identifier for each invoice/transaction. Multiple rows can share the same Invoice number (one per product line).</w:t>
            </w:r>
          </w:p>
        </w:tc>
      </w:tr>
      <w:tr w:rsidR="0039512E" w14:paraId="13762717" w14:textId="77777777">
        <w:tc>
          <w:tcPr>
            <w:tcW w:w="1680" w:type="dxa"/>
            <w:shd w:val="clear" w:color="auto" w:fill="auto"/>
            <w:tcMar>
              <w:top w:w="100" w:type="dxa"/>
              <w:left w:w="100" w:type="dxa"/>
              <w:bottom w:w="100" w:type="dxa"/>
              <w:right w:w="100" w:type="dxa"/>
            </w:tcMar>
          </w:tcPr>
          <w:p w14:paraId="290103BE" w14:textId="77777777" w:rsidR="0039512E" w:rsidRDefault="00000000">
            <w:pPr>
              <w:rPr>
                <w:sz w:val="24"/>
                <w:szCs w:val="24"/>
              </w:rPr>
            </w:pPr>
            <w:proofErr w:type="spellStart"/>
            <w:r>
              <w:rPr>
                <w:color w:val="1A1A2E"/>
                <w:sz w:val="24"/>
                <w:szCs w:val="24"/>
              </w:rPr>
              <w:lastRenderedPageBreak/>
              <w:t>StockCode</w:t>
            </w:r>
            <w:proofErr w:type="spellEnd"/>
          </w:p>
        </w:tc>
        <w:tc>
          <w:tcPr>
            <w:tcW w:w="1305" w:type="dxa"/>
            <w:shd w:val="clear" w:color="auto" w:fill="auto"/>
            <w:tcMar>
              <w:top w:w="100" w:type="dxa"/>
              <w:left w:w="100" w:type="dxa"/>
              <w:bottom w:w="100" w:type="dxa"/>
              <w:right w:w="100" w:type="dxa"/>
            </w:tcMar>
          </w:tcPr>
          <w:p w14:paraId="26F95376" w14:textId="77777777" w:rsidR="0039512E" w:rsidRDefault="00000000">
            <w:pPr>
              <w:rPr>
                <w:sz w:val="24"/>
                <w:szCs w:val="24"/>
              </w:rPr>
            </w:pPr>
            <w:r>
              <w:rPr>
                <w:color w:val="1A1A2E"/>
                <w:sz w:val="24"/>
                <w:szCs w:val="24"/>
              </w:rPr>
              <w:t>String</w:t>
            </w:r>
          </w:p>
        </w:tc>
        <w:tc>
          <w:tcPr>
            <w:tcW w:w="6945" w:type="dxa"/>
            <w:shd w:val="clear" w:color="auto" w:fill="auto"/>
            <w:tcMar>
              <w:top w:w="100" w:type="dxa"/>
              <w:left w:w="100" w:type="dxa"/>
              <w:bottom w:w="100" w:type="dxa"/>
              <w:right w:w="100" w:type="dxa"/>
            </w:tcMar>
          </w:tcPr>
          <w:p w14:paraId="46039BA0" w14:textId="77777777" w:rsidR="0039512E" w:rsidRDefault="00000000">
            <w:pPr>
              <w:rPr>
                <w:sz w:val="24"/>
                <w:szCs w:val="24"/>
              </w:rPr>
            </w:pPr>
            <w:r>
              <w:rPr>
                <w:color w:val="1A1A2E"/>
                <w:sz w:val="24"/>
                <w:szCs w:val="24"/>
              </w:rPr>
              <w:t>Product/item code identifying the specific product sold.</w:t>
            </w:r>
          </w:p>
        </w:tc>
      </w:tr>
      <w:tr w:rsidR="0039512E" w14:paraId="7AC680B7" w14:textId="77777777">
        <w:tc>
          <w:tcPr>
            <w:tcW w:w="1680" w:type="dxa"/>
            <w:shd w:val="clear" w:color="auto" w:fill="auto"/>
            <w:tcMar>
              <w:top w:w="100" w:type="dxa"/>
              <w:left w:w="100" w:type="dxa"/>
              <w:bottom w:w="100" w:type="dxa"/>
              <w:right w:w="100" w:type="dxa"/>
            </w:tcMar>
          </w:tcPr>
          <w:p w14:paraId="36C6484A" w14:textId="77777777" w:rsidR="0039512E" w:rsidRDefault="00000000">
            <w:pPr>
              <w:rPr>
                <w:sz w:val="24"/>
                <w:szCs w:val="24"/>
              </w:rPr>
            </w:pPr>
            <w:r>
              <w:rPr>
                <w:color w:val="1A1A2E"/>
                <w:sz w:val="24"/>
                <w:szCs w:val="24"/>
              </w:rPr>
              <w:t>Description</w:t>
            </w:r>
          </w:p>
        </w:tc>
        <w:tc>
          <w:tcPr>
            <w:tcW w:w="1305" w:type="dxa"/>
            <w:shd w:val="clear" w:color="auto" w:fill="auto"/>
            <w:tcMar>
              <w:top w:w="100" w:type="dxa"/>
              <w:left w:w="100" w:type="dxa"/>
              <w:bottom w:w="100" w:type="dxa"/>
              <w:right w:w="100" w:type="dxa"/>
            </w:tcMar>
          </w:tcPr>
          <w:p w14:paraId="6FD01BCB" w14:textId="77777777" w:rsidR="0039512E" w:rsidRDefault="00000000">
            <w:pPr>
              <w:rPr>
                <w:sz w:val="24"/>
                <w:szCs w:val="24"/>
              </w:rPr>
            </w:pPr>
            <w:r>
              <w:rPr>
                <w:color w:val="1A1A2E"/>
                <w:sz w:val="24"/>
                <w:szCs w:val="24"/>
              </w:rPr>
              <w:t>String</w:t>
            </w:r>
          </w:p>
        </w:tc>
        <w:tc>
          <w:tcPr>
            <w:tcW w:w="6945" w:type="dxa"/>
            <w:shd w:val="clear" w:color="auto" w:fill="auto"/>
            <w:tcMar>
              <w:top w:w="100" w:type="dxa"/>
              <w:left w:w="100" w:type="dxa"/>
              <w:bottom w:w="100" w:type="dxa"/>
              <w:right w:w="100" w:type="dxa"/>
            </w:tcMar>
          </w:tcPr>
          <w:p w14:paraId="1DC71D94" w14:textId="77777777" w:rsidR="0039512E" w:rsidRDefault="00000000">
            <w:pPr>
              <w:rPr>
                <w:sz w:val="24"/>
                <w:szCs w:val="24"/>
              </w:rPr>
            </w:pPr>
            <w:r>
              <w:rPr>
                <w:color w:val="1A1A2E"/>
                <w:sz w:val="24"/>
                <w:szCs w:val="24"/>
              </w:rPr>
              <w:t>Human-readable name and description of the product.</w:t>
            </w:r>
          </w:p>
        </w:tc>
      </w:tr>
      <w:tr w:rsidR="0039512E" w14:paraId="08D933F3" w14:textId="77777777">
        <w:tc>
          <w:tcPr>
            <w:tcW w:w="1680" w:type="dxa"/>
            <w:shd w:val="clear" w:color="auto" w:fill="auto"/>
            <w:tcMar>
              <w:top w:w="100" w:type="dxa"/>
              <w:left w:w="100" w:type="dxa"/>
              <w:bottom w:w="100" w:type="dxa"/>
              <w:right w:w="100" w:type="dxa"/>
            </w:tcMar>
          </w:tcPr>
          <w:p w14:paraId="2C44F766" w14:textId="77777777" w:rsidR="0039512E" w:rsidRDefault="00000000">
            <w:pPr>
              <w:rPr>
                <w:sz w:val="24"/>
                <w:szCs w:val="24"/>
              </w:rPr>
            </w:pPr>
            <w:r>
              <w:rPr>
                <w:color w:val="1A1A2E"/>
                <w:sz w:val="24"/>
                <w:szCs w:val="24"/>
              </w:rPr>
              <w:t>Quantity</w:t>
            </w:r>
          </w:p>
        </w:tc>
        <w:tc>
          <w:tcPr>
            <w:tcW w:w="1305" w:type="dxa"/>
            <w:shd w:val="clear" w:color="auto" w:fill="auto"/>
            <w:tcMar>
              <w:top w:w="100" w:type="dxa"/>
              <w:left w:w="100" w:type="dxa"/>
              <w:bottom w:w="100" w:type="dxa"/>
              <w:right w:w="100" w:type="dxa"/>
            </w:tcMar>
          </w:tcPr>
          <w:p w14:paraId="6CD3D4E6" w14:textId="77777777" w:rsidR="0039512E" w:rsidRDefault="00000000">
            <w:pPr>
              <w:rPr>
                <w:sz w:val="24"/>
                <w:szCs w:val="24"/>
              </w:rPr>
            </w:pPr>
            <w:r>
              <w:rPr>
                <w:color w:val="1A1A2E"/>
                <w:sz w:val="24"/>
                <w:szCs w:val="24"/>
              </w:rPr>
              <w:t>Integer</w:t>
            </w:r>
          </w:p>
        </w:tc>
        <w:tc>
          <w:tcPr>
            <w:tcW w:w="6945" w:type="dxa"/>
            <w:shd w:val="clear" w:color="auto" w:fill="auto"/>
            <w:tcMar>
              <w:top w:w="100" w:type="dxa"/>
              <w:left w:w="100" w:type="dxa"/>
              <w:bottom w:w="100" w:type="dxa"/>
              <w:right w:w="100" w:type="dxa"/>
            </w:tcMar>
          </w:tcPr>
          <w:p w14:paraId="159B7B63" w14:textId="77777777" w:rsidR="0039512E" w:rsidRDefault="00000000">
            <w:pPr>
              <w:rPr>
                <w:sz w:val="24"/>
                <w:szCs w:val="24"/>
              </w:rPr>
            </w:pPr>
            <w:r>
              <w:rPr>
                <w:color w:val="1A1A2E"/>
                <w:sz w:val="24"/>
                <w:szCs w:val="24"/>
              </w:rPr>
              <w:t>Number of units sold. Negative values indicate returned items.</w:t>
            </w:r>
          </w:p>
        </w:tc>
      </w:tr>
      <w:tr w:rsidR="0039512E" w14:paraId="104E5FD1" w14:textId="77777777">
        <w:tc>
          <w:tcPr>
            <w:tcW w:w="1680" w:type="dxa"/>
            <w:shd w:val="clear" w:color="auto" w:fill="auto"/>
            <w:tcMar>
              <w:top w:w="100" w:type="dxa"/>
              <w:left w:w="100" w:type="dxa"/>
              <w:bottom w:w="100" w:type="dxa"/>
              <w:right w:w="100" w:type="dxa"/>
            </w:tcMar>
          </w:tcPr>
          <w:p w14:paraId="0FAAA07C" w14:textId="77777777" w:rsidR="0039512E" w:rsidRDefault="00000000">
            <w:pPr>
              <w:rPr>
                <w:sz w:val="24"/>
                <w:szCs w:val="24"/>
              </w:rPr>
            </w:pPr>
            <w:r>
              <w:rPr>
                <w:color w:val="1A1A2E"/>
                <w:sz w:val="24"/>
                <w:szCs w:val="24"/>
              </w:rPr>
              <w:t>Price</w:t>
            </w:r>
          </w:p>
        </w:tc>
        <w:tc>
          <w:tcPr>
            <w:tcW w:w="1305" w:type="dxa"/>
            <w:shd w:val="clear" w:color="auto" w:fill="auto"/>
            <w:tcMar>
              <w:top w:w="100" w:type="dxa"/>
              <w:left w:w="100" w:type="dxa"/>
              <w:bottom w:w="100" w:type="dxa"/>
              <w:right w:w="100" w:type="dxa"/>
            </w:tcMar>
          </w:tcPr>
          <w:p w14:paraId="1FDB7929" w14:textId="77777777" w:rsidR="0039512E" w:rsidRDefault="00000000">
            <w:pPr>
              <w:rPr>
                <w:sz w:val="24"/>
                <w:szCs w:val="24"/>
              </w:rPr>
            </w:pPr>
            <w:r>
              <w:rPr>
                <w:color w:val="1A1A2E"/>
                <w:sz w:val="24"/>
                <w:szCs w:val="24"/>
              </w:rPr>
              <w:t>Float</w:t>
            </w:r>
          </w:p>
        </w:tc>
        <w:tc>
          <w:tcPr>
            <w:tcW w:w="6945" w:type="dxa"/>
            <w:shd w:val="clear" w:color="auto" w:fill="auto"/>
            <w:tcMar>
              <w:top w:w="100" w:type="dxa"/>
              <w:left w:w="100" w:type="dxa"/>
              <w:bottom w:w="100" w:type="dxa"/>
              <w:right w:w="100" w:type="dxa"/>
            </w:tcMar>
          </w:tcPr>
          <w:p w14:paraId="41C3D1A4" w14:textId="77777777" w:rsidR="0039512E" w:rsidRDefault="00000000">
            <w:pPr>
              <w:rPr>
                <w:sz w:val="24"/>
                <w:szCs w:val="24"/>
              </w:rPr>
            </w:pPr>
            <w:r>
              <w:rPr>
                <w:color w:val="1A1A2E"/>
                <w:sz w:val="24"/>
                <w:szCs w:val="24"/>
              </w:rPr>
              <w:t>Unit selling price of the product in the local currency.</w:t>
            </w:r>
          </w:p>
        </w:tc>
      </w:tr>
      <w:tr w:rsidR="0039512E" w14:paraId="5EC9BF9F" w14:textId="77777777">
        <w:tc>
          <w:tcPr>
            <w:tcW w:w="1680" w:type="dxa"/>
            <w:shd w:val="clear" w:color="auto" w:fill="auto"/>
            <w:tcMar>
              <w:top w:w="100" w:type="dxa"/>
              <w:left w:w="100" w:type="dxa"/>
              <w:bottom w:w="100" w:type="dxa"/>
              <w:right w:w="100" w:type="dxa"/>
            </w:tcMar>
          </w:tcPr>
          <w:p w14:paraId="29BE833C" w14:textId="77777777" w:rsidR="0039512E" w:rsidRDefault="00000000">
            <w:pPr>
              <w:rPr>
                <w:sz w:val="24"/>
                <w:szCs w:val="24"/>
              </w:rPr>
            </w:pPr>
            <w:proofErr w:type="spellStart"/>
            <w:r>
              <w:rPr>
                <w:color w:val="1A1A2E"/>
                <w:sz w:val="24"/>
                <w:szCs w:val="24"/>
              </w:rPr>
              <w:t>InvoiceDate</w:t>
            </w:r>
            <w:proofErr w:type="spellEnd"/>
          </w:p>
        </w:tc>
        <w:tc>
          <w:tcPr>
            <w:tcW w:w="1305" w:type="dxa"/>
            <w:shd w:val="clear" w:color="auto" w:fill="auto"/>
            <w:tcMar>
              <w:top w:w="100" w:type="dxa"/>
              <w:left w:w="100" w:type="dxa"/>
              <w:bottom w:w="100" w:type="dxa"/>
              <w:right w:w="100" w:type="dxa"/>
            </w:tcMar>
          </w:tcPr>
          <w:p w14:paraId="0CBD5204" w14:textId="77777777" w:rsidR="0039512E" w:rsidRDefault="00000000">
            <w:pPr>
              <w:rPr>
                <w:sz w:val="24"/>
                <w:szCs w:val="24"/>
              </w:rPr>
            </w:pPr>
            <w:proofErr w:type="spellStart"/>
            <w:r>
              <w:rPr>
                <w:color w:val="1A1A2E"/>
                <w:sz w:val="24"/>
                <w:szCs w:val="24"/>
              </w:rPr>
              <w:t>DateTime</w:t>
            </w:r>
            <w:proofErr w:type="spellEnd"/>
          </w:p>
        </w:tc>
        <w:tc>
          <w:tcPr>
            <w:tcW w:w="6945" w:type="dxa"/>
            <w:shd w:val="clear" w:color="auto" w:fill="auto"/>
            <w:tcMar>
              <w:top w:w="100" w:type="dxa"/>
              <w:left w:w="100" w:type="dxa"/>
              <w:bottom w:w="100" w:type="dxa"/>
              <w:right w:w="100" w:type="dxa"/>
            </w:tcMar>
          </w:tcPr>
          <w:p w14:paraId="5600264A" w14:textId="77777777" w:rsidR="0039512E" w:rsidRDefault="00000000">
            <w:pPr>
              <w:rPr>
                <w:sz w:val="24"/>
                <w:szCs w:val="24"/>
              </w:rPr>
            </w:pPr>
            <w:r>
              <w:rPr>
                <w:color w:val="1A1A2E"/>
                <w:sz w:val="24"/>
                <w:szCs w:val="24"/>
              </w:rPr>
              <w:t>Full timestamp of the transaction including date and time (e.g., 2009-12-01 07:45:00).</w:t>
            </w:r>
          </w:p>
        </w:tc>
      </w:tr>
      <w:tr w:rsidR="0039512E" w14:paraId="09F26B09" w14:textId="77777777">
        <w:tc>
          <w:tcPr>
            <w:tcW w:w="1680" w:type="dxa"/>
            <w:shd w:val="clear" w:color="auto" w:fill="auto"/>
            <w:tcMar>
              <w:top w:w="100" w:type="dxa"/>
              <w:left w:w="100" w:type="dxa"/>
              <w:bottom w:w="100" w:type="dxa"/>
              <w:right w:w="100" w:type="dxa"/>
            </w:tcMar>
          </w:tcPr>
          <w:p w14:paraId="7CC90F53" w14:textId="77777777" w:rsidR="0039512E" w:rsidRDefault="00000000">
            <w:pPr>
              <w:rPr>
                <w:sz w:val="24"/>
                <w:szCs w:val="24"/>
              </w:rPr>
            </w:pPr>
            <w:r>
              <w:rPr>
                <w:color w:val="1A1A2E"/>
                <w:sz w:val="24"/>
                <w:szCs w:val="24"/>
              </w:rPr>
              <w:t>Customer ID</w:t>
            </w:r>
          </w:p>
        </w:tc>
        <w:tc>
          <w:tcPr>
            <w:tcW w:w="1305" w:type="dxa"/>
            <w:shd w:val="clear" w:color="auto" w:fill="auto"/>
            <w:tcMar>
              <w:top w:w="100" w:type="dxa"/>
              <w:left w:w="100" w:type="dxa"/>
              <w:bottom w:w="100" w:type="dxa"/>
              <w:right w:w="100" w:type="dxa"/>
            </w:tcMar>
          </w:tcPr>
          <w:p w14:paraId="485DD7D1" w14:textId="77777777" w:rsidR="0039512E" w:rsidRDefault="00000000">
            <w:pPr>
              <w:rPr>
                <w:sz w:val="24"/>
                <w:szCs w:val="24"/>
              </w:rPr>
            </w:pPr>
            <w:r>
              <w:rPr>
                <w:color w:val="1A1A2E"/>
                <w:sz w:val="24"/>
                <w:szCs w:val="24"/>
              </w:rPr>
              <w:t>Integer</w:t>
            </w:r>
          </w:p>
        </w:tc>
        <w:tc>
          <w:tcPr>
            <w:tcW w:w="6945" w:type="dxa"/>
            <w:shd w:val="clear" w:color="auto" w:fill="auto"/>
            <w:tcMar>
              <w:top w:w="100" w:type="dxa"/>
              <w:left w:w="100" w:type="dxa"/>
              <w:bottom w:w="100" w:type="dxa"/>
              <w:right w:w="100" w:type="dxa"/>
            </w:tcMar>
          </w:tcPr>
          <w:p w14:paraId="532D3FB8" w14:textId="77777777" w:rsidR="0039512E" w:rsidRDefault="00000000">
            <w:pPr>
              <w:rPr>
                <w:sz w:val="24"/>
                <w:szCs w:val="24"/>
              </w:rPr>
            </w:pPr>
            <w:r>
              <w:rPr>
                <w:color w:val="1A1A2E"/>
                <w:sz w:val="24"/>
                <w:szCs w:val="24"/>
              </w:rPr>
              <w:t>Unique identifier for the customer who made the purchase. Null rows were removed during cleaning.</w:t>
            </w:r>
          </w:p>
        </w:tc>
      </w:tr>
      <w:tr w:rsidR="0039512E" w14:paraId="65E9D740" w14:textId="77777777">
        <w:tc>
          <w:tcPr>
            <w:tcW w:w="1680" w:type="dxa"/>
            <w:shd w:val="clear" w:color="auto" w:fill="auto"/>
            <w:tcMar>
              <w:top w:w="100" w:type="dxa"/>
              <w:left w:w="100" w:type="dxa"/>
              <w:bottom w:w="100" w:type="dxa"/>
              <w:right w:w="100" w:type="dxa"/>
            </w:tcMar>
          </w:tcPr>
          <w:p w14:paraId="3400EF0B" w14:textId="77777777" w:rsidR="0039512E" w:rsidRDefault="00000000">
            <w:pPr>
              <w:rPr>
                <w:sz w:val="24"/>
                <w:szCs w:val="24"/>
              </w:rPr>
            </w:pPr>
            <w:r>
              <w:rPr>
                <w:color w:val="1A1A2E"/>
                <w:sz w:val="24"/>
                <w:szCs w:val="24"/>
              </w:rPr>
              <w:t>Country</w:t>
            </w:r>
          </w:p>
        </w:tc>
        <w:tc>
          <w:tcPr>
            <w:tcW w:w="1305" w:type="dxa"/>
            <w:shd w:val="clear" w:color="auto" w:fill="auto"/>
            <w:tcMar>
              <w:top w:w="100" w:type="dxa"/>
              <w:left w:w="100" w:type="dxa"/>
              <w:bottom w:w="100" w:type="dxa"/>
              <w:right w:w="100" w:type="dxa"/>
            </w:tcMar>
          </w:tcPr>
          <w:p w14:paraId="22DF4A5F" w14:textId="77777777" w:rsidR="0039512E" w:rsidRDefault="00000000">
            <w:pPr>
              <w:rPr>
                <w:sz w:val="24"/>
                <w:szCs w:val="24"/>
              </w:rPr>
            </w:pPr>
            <w:r>
              <w:rPr>
                <w:color w:val="1A1A2E"/>
                <w:sz w:val="24"/>
                <w:szCs w:val="24"/>
              </w:rPr>
              <w:t>String</w:t>
            </w:r>
          </w:p>
        </w:tc>
        <w:tc>
          <w:tcPr>
            <w:tcW w:w="6945" w:type="dxa"/>
            <w:shd w:val="clear" w:color="auto" w:fill="auto"/>
            <w:tcMar>
              <w:top w:w="100" w:type="dxa"/>
              <w:left w:w="100" w:type="dxa"/>
              <w:bottom w:w="100" w:type="dxa"/>
              <w:right w:w="100" w:type="dxa"/>
            </w:tcMar>
          </w:tcPr>
          <w:p w14:paraId="6B34DC07" w14:textId="77777777" w:rsidR="0039512E" w:rsidRDefault="00000000">
            <w:pPr>
              <w:rPr>
                <w:sz w:val="24"/>
                <w:szCs w:val="24"/>
              </w:rPr>
            </w:pPr>
            <w:r>
              <w:rPr>
                <w:color w:val="1A1A2E"/>
                <w:sz w:val="24"/>
                <w:szCs w:val="24"/>
              </w:rPr>
              <w:t>Country where the customer is located and the transaction originated.</w:t>
            </w:r>
          </w:p>
        </w:tc>
      </w:tr>
    </w:tbl>
    <w:p w14:paraId="56F3A2DE" w14:textId="77777777" w:rsidR="0039512E" w:rsidRDefault="0039512E">
      <w:pPr>
        <w:rPr>
          <w:sz w:val="24"/>
          <w:szCs w:val="24"/>
        </w:rPr>
      </w:pPr>
    </w:p>
    <w:p w14:paraId="5BBBF8B6" w14:textId="77777777" w:rsidR="0039512E" w:rsidRDefault="00000000">
      <w:pPr>
        <w:spacing w:before="60" w:after="60"/>
        <w:rPr>
          <w:color w:val="1A1A2E"/>
          <w:sz w:val="24"/>
          <w:szCs w:val="24"/>
        </w:rPr>
      </w:pPr>
      <w:r>
        <w:rPr>
          <w:color w:val="1A1A2E"/>
          <w:sz w:val="24"/>
          <w:szCs w:val="24"/>
        </w:rPr>
        <w:t xml:space="preserve"> </w:t>
      </w:r>
    </w:p>
    <w:p w14:paraId="554144B1" w14:textId="77777777" w:rsidR="0039512E" w:rsidRDefault="00000000">
      <w:pPr>
        <w:spacing w:before="60" w:after="60"/>
        <w:rPr>
          <w:b/>
          <w:bCs/>
          <w:color w:val="1A1A2E"/>
          <w:sz w:val="28"/>
          <w:szCs w:val="28"/>
        </w:rPr>
      </w:pPr>
      <w:r>
        <w:rPr>
          <w:color w:val="1A1A2E"/>
          <w:sz w:val="28"/>
          <w:szCs w:val="28"/>
        </w:rPr>
        <w:t xml:space="preserve"> </w:t>
      </w:r>
      <w:r>
        <w:rPr>
          <w:b/>
          <w:bCs/>
          <w:color w:val="1A1A2E"/>
          <w:sz w:val="28"/>
          <w:szCs w:val="28"/>
        </w:rPr>
        <w:t>4.2  Calculated Columns</w:t>
      </w:r>
    </w:p>
    <w:p w14:paraId="43F52DB1" w14:textId="77777777" w:rsidR="0039512E" w:rsidRDefault="0039512E">
      <w:pPr>
        <w:spacing w:before="60" w:after="60"/>
        <w:rPr>
          <w:b/>
          <w:bCs/>
          <w:color w:val="1A1A2E"/>
          <w:sz w:val="24"/>
          <w:szCs w:val="24"/>
        </w:rPr>
      </w:pPr>
    </w:p>
    <w:tbl>
      <w:tblPr>
        <w:tblStyle w:val="a1"/>
        <w:tblW w:w="10770" w:type="dxa"/>
        <w:tblInd w:w="-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1110"/>
        <w:gridCol w:w="5145"/>
        <w:gridCol w:w="2640"/>
      </w:tblGrid>
      <w:tr w:rsidR="0039512E" w14:paraId="06B9296F" w14:textId="77777777">
        <w:tc>
          <w:tcPr>
            <w:tcW w:w="1875" w:type="dxa"/>
            <w:shd w:val="clear" w:color="auto" w:fill="auto"/>
            <w:tcMar>
              <w:top w:w="100" w:type="dxa"/>
              <w:left w:w="100" w:type="dxa"/>
              <w:bottom w:w="100" w:type="dxa"/>
              <w:right w:w="100" w:type="dxa"/>
            </w:tcMar>
          </w:tcPr>
          <w:p w14:paraId="2FE6AEA7" w14:textId="77777777" w:rsidR="0039512E" w:rsidRDefault="00000000">
            <w:pPr>
              <w:jc w:val="center"/>
              <w:rPr>
                <w:b/>
                <w:bCs/>
                <w:sz w:val="24"/>
                <w:szCs w:val="24"/>
              </w:rPr>
            </w:pPr>
            <w:r>
              <w:rPr>
                <w:b/>
                <w:bCs/>
                <w:sz w:val="24"/>
                <w:szCs w:val="24"/>
              </w:rPr>
              <w:t>Column Name</w:t>
            </w:r>
          </w:p>
        </w:tc>
        <w:tc>
          <w:tcPr>
            <w:tcW w:w="1110" w:type="dxa"/>
            <w:shd w:val="clear" w:color="auto" w:fill="auto"/>
            <w:tcMar>
              <w:top w:w="100" w:type="dxa"/>
              <w:left w:w="100" w:type="dxa"/>
              <w:bottom w:w="100" w:type="dxa"/>
              <w:right w:w="100" w:type="dxa"/>
            </w:tcMar>
          </w:tcPr>
          <w:p w14:paraId="3FC6FDDB" w14:textId="77777777" w:rsidR="0039512E" w:rsidRDefault="00000000">
            <w:pPr>
              <w:jc w:val="center"/>
              <w:rPr>
                <w:b/>
                <w:bCs/>
                <w:sz w:val="24"/>
                <w:szCs w:val="24"/>
              </w:rPr>
            </w:pPr>
            <w:r>
              <w:rPr>
                <w:b/>
                <w:bCs/>
                <w:sz w:val="24"/>
                <w:szCs w:val="24"/>
              </w:rPr>
              <w:t>Data Type</w:t>
            </w:r>
          </w:p>
        </w:tc>
        <w:tc>
          <w:tcPr>
            <w:tcW w:w="5145" w:type="dxa"/>
            <w:shd w:val="clear" w:color="auto" w:fill="auto"/>
            <w:tcMar>
              <w:top w:w="100" w:type="dxa"/>
              <w:left w:w="100" w:type="dxa"/>
              <w:bottom w:w="100" w:type="dxa"/>
              <w:right w:w="100" w:type="dxa"/>
            </w:tcMar>
          </w:tcPr>
          <w:p w14:paraId="50059572" w14:textId="77777777" w:rsidR="0039512E" w:rsidRDefault="00000000">
            <w:pPr>
              <w:jc w:val="center"/>
              <w:rPr>
                <w:b/>
                <w:bCs/>
                <w:sz w:val="24"/>
                <w:szCs w:val="24"/>
              </w:rPr>
            </w:pPr>
            <w:r>
              <w:rPr>
                <w:b/>
                <w:bCs/>
                <w:sz w:val="24"/>
                <w:szCs w:val="24"/>
              </w:rPr>
              <w:t>Description</w:t>
            </w:r>
          </w:p>
        </w:tc>
        <w:tc>
          <w:tcPr>
            <w:tcW w:w="2640" w:type="dxa"/>
            <w:shd w:val="clear" w:color="auto" w:fill="auto"/>
            <w:tcMar>
              <w:top w:w="100" w:type="dxa"/>
              <w:left w:w="100" w:type="dxa"/>
              <w:bottom w:w="100" w:type="dxa"/>
              <w:right w:w="100" w:type="dxa"/>
            </w:tcMar>
          </w:tcPr>
          <w:p w14:paraId="01431CEC" w14:textId="77777777" w:rsidR="0039512E" w:rsidRDefault="00000000">
            <w:pPr>
              <w:jc w:val="center"/>
              <w:rPr>
                <w:b/>
                <w:bCs/>
                <w:sz w:val="24"/>
                <w:szCs w:val="24"/>
              </w:rPr>
            </w:pPr>
            <w:r>
              <w:rPr>
                <w:b/>
                <w:bCs/>
                <w:sz w:val="24"/>
                <w:szCs w:val="24"/>
              </w:rPr>
              <w:t>Derivation Logic</w:t>
            </w:r>
          </w:p>
        </w:tc>
      </w:tr>
      <w:tr w:rsidR="0039512E" w14:paraId="014CEFE4" w14:textId="77777777">
        <w:tc>
          <w:tcPr>
            <w:tcW w:w="1875" w:type="dxa"/>
            <w:shd w:val="clear" w:color="auto" w:fill="auto"/>
            <w:tcMar>
              <w:top w:w="100" w:type="dxa"/>
              <w:left w:w="100" w:type="dxa"/>
              <w:bottom w:w="100" w:type="dxa"/>
              <w:right w:w="100" w:type="dxa"/>
            </w:tcMar>
          </w:tcPr>
          <w:p w14:paraId="08773470" w14:textId="77777777" w:rsidR="0039512E" w:rsidRDefault="00000000">
            <w:pPr>
              <w:rPr>
                <w:b/>
                <w:bCs/>
                <w:color w:val="1A1A2E"/>
                <w:sz w:val="24"/>
                <w:szCs w:val="24"/>
              </w:rPr>
            </w:pPr>
            <w:r>
              <w:rPr>
                <w:color w:val="1A1A2E"/>
                <w:sz w:val="24"/>
                <w:szCs w:val="24"/>
              </w:rPr>
              <w:t>Net Sales</w:t>
            </w:r>
          </w:p>
        </w:tc>
        <w:tc>
          <w:tcPr>
            <w:tcW w:w="1110" w:type="dxa"/>
            <w:shd w:val="clear" w:color="auto" w:fill="auto"/>
            <w:tcMar>
              <w:top w:w="100" w:type="dxa"/>
              <w:left w:w="100" w:type="dxa"/>
              <w:bottom w:w="100" w:type="dxa"/>
              <w:right w:w="100" w:type="dxa"/>
            </w:tcMar>
          </w:tcPr>
          <w:p w14:paraId="602352A3" w14:textId="77777777" w:rsidR="0039512E" w:rsidRDefault="00000000">
            <w:pPr>
              <w:rPr>
                <w:b/>
                <w:bCs/>
                <w:color w:val="1A1A2E"/>
                <w:sz w:val="24"/>
                <w:szCs w:val="24"/>
              </w:rPr>
            </w:pPr>
            <w:r>
              <w:rPr>
                <w:color w:val="1A1A2E"/>
                <w:sz w:val="24"/>
                <w:szCs w:val="24"/>
              </w:rPr>
              <w:t>Float</w:t>
            </w:r>
          </w:p>
        </w:tc>
        <w:tc>
          <w:tcPr>
            <w:tcW w:w="5145" w:type="dxa"/>
            <w:shd w:val="clear" w:color="auto" w:fill="auto"/>
            <w:tcMar>
              <w:top w:w="100" w:type="dxa"/>
              <w:left w:w="100" w:type="dxa"/>
              <w:bottom w:w="100" w:type="dxa"/>
              <w:right w:w="100" w:type="dxa"/>
            </w:tcMar>
          </w:tcPr>
          <w:p w14:paraId="46262446" w14:textId="77777777" w:rsidR="0039512E" w:rsidRDefault="00000000">
            <w:pPr>
              <w:rPr>
                <w:b/>
                <w:bCs/>
                <w:color w:val="1A1A2E"/>
                <w:sz w:val="24"/>
                <w:szCs w:val="24"/>
              </w:rPr>
            </w:pPr>
            <w:r>
              <w:rPr>
                <w:color w:val="1A1A2E"/>
                <w:sz w:val="24"/>
                <w:szCs w:val="24"/>
              </w:rPr>
              <w:t>Price × Quantity. Represents the revenue generated by a single invoice line. Negative values indicate return transactions.</w:t>
            </w:r>
          </w:p>
        </w:tc>
        <w:tc>
          <w:tcPr>
            <w:tcW w:w="2640" w:type="dxa"/>
            <w:shd w:val="clear" w:color="auto" w:fill="auto"/>
            <w:tcMar>
              <w:top w:w="100" w:type="dxa"/>
              <w:left w:w="100" w:type="dxa"/>
              <w:bottom w:w="100" w:type="dxa"/>
              <w:right w:w="100" w:type="dxa"/>
            </w:tcMar>
          </w:tcPr>
          <w:p w14:paraId="404A668C" w14:textId="77777777" w:rsidR="0039512E" w:rsidRDefault="00000000">
            <w:pPr>
              <w:rPr>
                <w:b/>
                <w:bCs/>
                <w:color w:val="1A1A2E"/>
                <w:sz w:val="24"/>
                <w:szCs w:val="24"/>
              </w:rPr>
            </w:pPr>
            <w:r>
              <w:rPr>
                <w:color w:val="1A1A2E"/>
                <w:sz w:val="24"/>
                <w:szCs w:val="24"/>
              </w:rPr>
              <w:t>Price * Quantity</w:t>
            </w:r>
          </w:p>
        </w:tc>
      </w:tr>
      <w:tr w:rsidR="0039512E" w14:paraId="1B9F6575" w14:textId="77777777">
        <w:tc>
          <w:tcPr>
            <w:tcW w:w="1875" w:type="dxa"/>
            <w:shd w:val="clear" w:color="auto" w:fill="auto"/>
            <w:tcMar>
              <w:top w:w="100" w:type="dxa"/>
              <w:left w:w="100" w:type="dxa"/>
              <w:bottom w:w="100" w:type="dxa"/>
              <w:right w:w="100" w:type="dxa"/>
            </w:tcMar>
          </w:tcPr>
          <w:p w14:paraId="7F9BA7EF" w14:textId="77777777" w:rsidR="0039512E" w:rsidRDefault="00000000">
            <w:pPr>
              <w:rPr>
                <w:b/>
                <w:bCs/>
                <w:color w:val="1A1A2E"/>
                <w:sz w:val="24"/>
                <w:szCs w:val="24"/>
              </w:rPr>
            </w:pPr>
            <w:r>
              <w:rPr>
                <w:color w:val="1A1A2E"/>
                <w:sz w:val="24"/>
                <w:szCs w:val="24"/>
              </w:rPr>
              <w:t>Total Revenue per Customer</w:t>
            </w:r>
          </w:p>
        </w:tc>
        <w:tc>
          <w:tcPr>
            <w:tcW w:w="1110" w:type="dxa"/>
            <w:shd w:val="clear" w:color="auto" w:fill="auto"/>
            <w:tcMar>
              <w:top w:w="100" w:type="dxa"/>
              <w:left w:w="100" w:type="dxa"/>
              <w:bottom w:w="100" w:type="dxa"/>
              <w:right w:w="100" w:type="dxa"/>
            </w:tcMar>
          </w:tcPr>
          <w:p w14:paraId="11867F2E" w14:textId="77777777" w:rsidR="0039512E" w:rsidRDefault="00000000">
            <w:pPr>
              <w:rPr>
                <w:b/>
                <w:bCs/>
                <w:color w:val="1A1A2E"/>
                <w:sz w:val="24"/>
                <w:szCs w:val="24"/>
              </w:rPr>
            </w:pPr>
            <w:r>
              <w:rPr>
                <w:color w:val="1A1A2E"/>
                <w:sz w:val="24"/>
                <w:szCs w:val="24"/>
              </w:rPr>
              <w:t>Float</w:t>
            </w:r>
          </w:p>
        </w:tc>
        <w:tc>
          <w:tcPr>
            <w:tcW w:w="5145" w:type="dxa"/>
            <w:shd w:val="clear" w:color="auto" w:fill="auto"/>
            <w:tcMar>
              <w:top w:w="100" w:type="dxa"/>
              <w:left w:w="100" w:type="dxa"/>
              <w:bottom w:w="100" w:type="dxa"/>
              <w:right w:w="100" w:type="dxa"/>
            </w:tcMar>
          </w:tcPr>
          <w:p w14:paraId="6FC9B065" w14:textId="77777777" w:rsidR="0039512E" w:rsidRDefault="00000000">
            <w:pPr>
              <w:rPr>
                <w:b/>
                <w:bCs/>
                <w:color w:val="1A1A2E"/>
                <w:sz w:val="24"/>
                <w:szCs w:val="24"/>
              </w:rPr>
            </w:pPr>
            <w:r>
              <w:rPr>
                <w:color w:val="1A1A2E"/>
                <w:sz w:val="24"/>
                <w:szCs w:val="24"/>
              </w:rPr>
              <w:t>Sum of all Net Sales values across every invoice line belonging to a given Customer ID. Represents the customer's lifetime spend in the dataset.</w:t>
            </w:r>
          </w:p>
        </w:tc>
        <w:tc>
          <w:tcPr>
            <w:tcW w:w="2640" w:type="dxa"/>
            <w:shd w:val="clear" w:color="auto" w:fill="auto"/>
            <w:tcMar>
              <w:top w:w="100" w:type="dxa"/>
              <w:left w:w="100" w:type="dxa"/>
              <w:bottom w:w="100" w:type="dxa"/>
              <w:right w:w="100" w:type="dxa"/>
            </w:tcMar>
          </w:tcPr>
          <w:p w14:paraId="278104BC" w14:textId="77777777" w:rsidR="0039512E" w:rsidRDefault="00000000">
            <w:pPr>
              <w:rPr>
                <w:b/>
                <w:bCs/>
                <w:color w:val="1A1A2E"/>
                <w:sz w:val="24"/>
                <w:szCs w:val="24"/>
              </w:rPr>
            </w:pPr>
            <w:r>
              <w:rPr>
                <w:color w:val="1A1A2E"/>
                <w:sz w:val="24"/>
                <w:szCs w:val="24"/>
              </w:rPr>
              <w:t>SUM(Net Sales) GROUP BY Customer ID</w:t>
            </w:r>
          </w:p>
        </w:tc>
      </w:tr>
      <w:tr w:rsidR="0039512E" w14:paraId="663B993A" w14:textId="77777777">
        <w:tc>
          <w:tcPr>
            <w:tcW w:w="1875" w:type="dxa"/>
            <w:shd w:val="clear" w:color="auto" w:fill="auto"/>
            <w:tcMar>
              <w:top w:w="100" w:type="dxa"/>
              <w:left w:w="100" w:type="dxa"/>
              <w:bottom w:w="100" w:type="dxa"/>
              <w:right w:w="100" w:type="dxa"/>
            </w:tcMar>
          </w:tcPr>
          <w:p w14:paraId="4D040615" w14:textId="77777777" w:rsidR="0039512E" w:rsidRDefault="00000000">
            <w:pPr>
              <w:rPr>
                <w:b/>
                <w:bCs/>
                <w:color w:val="1A1A2E"/>
                <w:sz w:val="24"/>
                <w:szCs w:val="24"/>
              </w:rPr>
            </w:pPr>
            <w:r>
              <w:rPr>
                <w:color w:val="1A1A2E"/>
                <w:sz w:val="24"/>
                <w:szCs w:val="24"/>
              </w:rPr>
              <w:t>Total Orders</w:t>
            </w:r>
          </w:p>
        </w:tc>
        <w:tc>
          <w:tcPr>
            <w:tcW w:w="1110" w:type="dxa"/>
            <w:shd w:val="clear" w:color="auto" w:fill="auto"/>
            <w:tcMar>
              <w:top w:w="100" w:type="dxa"/>
              <w:left w:w="100" w:type="dxa"/>
              <w:bottom w:w="100" w:type="dxa"/>
              <w:right w:w="100" w:type="dxa"/>
            </w:tcMar>
          </w:tcPr>
          <w:p w14:paraId="2E6A1F88" w14:textId="77777777" w:rsidR="0039512E" w:rsidRDefault="00000000">
            <w:pPr>
              <w:rPr>
                <w:b/>
                <w:bCs/>
                <w:color w:val="1A1A2E"/>
                <w:sz w:val="24"/>
                <w:szCs w:val="24"/>
              </w:rPr>
            </w:pPr>
            <w:r>
              <w:rPr>
                <w:color w:val="1A1A2E"/>
                <w:sz w:val="24"/>
                <w:szCs w:val="24"/>
              </w:rPr>
              <w:t>Integer</w:t>
            </w:r>
          </w:p>
        </w:tc>
        <w:tc>
          <w:tcPr>
            <w:tcW w:w="5145" w:type="dxa"/>
            <w:shd w:val="clear" w:color="auto" w:fill="auto"/>
            <w:tcMar>
              <w:top w:w="100" w:type="dxa"/>
              <w:left w:w="100" w:type="dxa"/>
              <w:bottom w:w="100" w:type="dxa"/>
              <w:right w:w="100" w:type="dxa"/>
            </w:tcMar>
          </w:tcPr>
          <w:p w14:paraId="38487E52" w14:textId="77777777" w:rsidR="0039512E" w:rsidRDefault="00000000">
            <w:pPr>
              <w:rPr>
                <w:b/>
                <w:bCs/>
                <w:color w:val="1A1A2E"/>
                <w:sz w:val="24"/>
                <w:szCs w:val="24"/>
              </w:rPr>
            </w:pPr>
            <w:r>
              <w:rPr>
                <w:color w:val="1A1A2E"/>
                <w:sz w:val="24"/>
                <w:szCs w:val="24"/>
              </w:rPr>
              <w:t>Count of distinct Invoice numbers associated with a given Customer ID. Represents how many separate purchase transactions the customer made.</w:t>
            </w:r>
          </w:p>
        </w:tc>
        <w:tc>
          <w:tcPr>
            <w:tcW w:w="2640" w:type="dxa"/>
            <w:shd w:val="clear" w:color="auto" w:fill="auto"/>
            <w:tcMar>
              <w:top w:w="100" w:type="dxa"/>
              <w:left w:w="100" w:type="dxa"/>
              <w:bottom w:w="100" w:type="dxa"/>
              <w:right w:w="100" w:type="dxa"/>
            </w:tcMar>
          </w:tcPr>
          <w:p w14:paraId="5022E86E" w14:textId="77777777" w:rsidR="0039512E" w:rsidRDefault="00000000">
            <w:pPr>
              <w:rPr>
                <w:b/>
                <w:bCs/>
                <w:color w:val="1A1A2E"/>
                <w:sz w:val="24"/>
                <w:szCs w:val="24"/>
              </w:rPr>
            </w:pPr>
            <w:r>
              <w:rPr>
                <w:color w:val="1A1A2E"/>
                <w:sz w:val="24"/>
                <w:szCs w:val="24"/>
              </w:rPr>
              <w:t>COUNT(DISTINCT Invoice) GROUP BY Customer ID</w:t>
            </w:r>
          </w:p>
        </w:tc>
      </w:tr>
      <w:tr w:rsidR="0039512E" w14:paraId="5867A67F" w14:textId="77777777">
        <w:tc>
          <w:tcPr>
            <w:tcW w:w="1875" w:type="dxa"/>
            <w:shd w:val="clear" w:color="auto" w:fill="auto"/>
            <w:tcMar>
              <w:top w:w="100" w:type="dxa"/>
              <w:left w:w="100" w:type="dxa"/>
              <w:bottom w:w="100" w:type="dxa"/>
              <w:right w:w="100" w:type="dxa"/>
            </w:tcMar>
          </w:tcPr>
          <w:p w14:paraId="17723B09" w14:textId="77777777" w:rsidR="0039512E" w:rsidRDefault="00000000">
            <w:pPr>
              <w:rPr>
                <w:b/>
                <w:bCs/>
                <w:color w:val="1A1A2E"/>
                <w:sz w:val="24"/>
                <w:szCs w:val="24"/>
              </w:rPr>
            </w:pPr>
            <w:r>
              <w:rPr>
                <w:color w:val="1A1A2E"/>
                <w:sz w:val="24"/>
                <w:szCs w:val="24"/>
              </w:rPr>
              <w:t>Average Order Value</w:t>
            </w:r>
          </w:p>
        </w:tc>
        <w:tc>
          <w:tcPr>
            <w:tcW w:w="1110" w:type="dxa"/>
            <w:shd w:val="clear" w:color="auto" w:fill="auto"/>
            <w:tcMar>
              <w:top w:w="100" w:type="dxa"/>
              <w:left w:w="100" w:type="dxa"/>
              <w:bottom w:w="100" w:type="dxa"/>
              <w:right w:w="100" w:type="dxa"/>
            </w:tcMar>
          </w:tcPr>
          <w:p w14:paraId="144F9081" w14:textId="77777777" w:rsidR="0039512E" w:rsidRDefault="00000000">
            <w:pPr>
              <w:rPr>
                <w:b/>
                <w:bCs/>
                <w:color w:val="1A1A2E"/>
                <w:sz w:val="24"/>
                <w:szCs w:val="24"/>
              </w:rPr>
            </w:pPr>
            <w:r>
              <w:rPr>
                <w:color w:val="1A1A2E"/>
                <w:sz w:val="24"/>
                <w:szCs w:val="24"/>
              </w:rPr>
              <w:t>Float</w:t>
            </w:r>
          </w:p>
        </w:tc>
        <w:tc>
          <w:tcPr>
            <w:tcW w:w="5145" w:type="dxa"/>
            <w:shd w:val="clear" w:color="auto" w:fill="auto"/>
            <w:tcMar>
              <w:top w:w="100" w:type="dxa"/>
              <w:left w:w="100" w:type="dxa"/>
              <w:bottom w:w="100" w:type="dxa"/>
              <w:right w:w="100" w:type="dxa"/>
            </w:tcMar>
          </w:tcPr>
          <w:p w14:paraId="4B675C3C" w14:textId="77777777" w:rsidR="0039512E" w:rsidRDefault="00000000">
            <w:pPr>
              <w:rPr>
                <w:b/>
                <w:bCs/>
                <w:color w:val="1A1A2E"/>
                <w:sz w:val="24"/>
                <w:szCs w:val="24"/>
              </w:rPr>
            </w:pPr>
            <w:r>
              <w:rPr>
                <w:color w:val="1A1A2E"/>
                <w:sz w:val="24"/>
                <w:szCs w:val="24"/>
              </w:rPr>
              <w:t>Total Revenue per Customer divided by Total Orders. Represents the average monetary value of each order placed by the customer.</w:t>
            </w:r>
          </w:p>
        </w:tc>
        <w:tc>
          <w:tcPr>
            <w:tcW w:w="2640" w:type="dxa"/>
            <w:shd w:val="clear" w:color="auto" w:fill="auto"/>
            <w:tcMar>
              <w:top w:w="100" w:type="dxa"/>
              <w:left w:w="100" w:type="dxa"/>
              <w:bottom w:w="100" w:type="dxa"/>
              <w:right w:w="100" w:type="dxa"/>
            </w:tcMar>
          </w:tcPr>
          <w:p w14:paraId="574A4C8D" w14:textId="77777777" w:rsidR="0039512E" w:rsidRDefault="00000000">
            <w:pPr>
              <w:rPr>
                <w:b/>
                <w:bCs/>
                <w:color w:val="1A1A2E"/>
                <w:sz w:val="24"/>
                <w:szCs w:val="24"/>
              </w:rPr>
            </w:pPr>
            <w:r>
              <w:rPr>
                <w:color w:val="1A1A2E"/>
                <w:sz w:val="24"/>
                <w:szCs w:val="24"/>
              </w:rPr>
              <w:t>Total Revenue per Customer / Total Orders</w:t>
            </w:r>
          </w:p>
        </w:tc>
      </w:tr>
    </w:tbl>
    <w:p w14:paraId="1B6B37D9" w14:textId="77777777" w:rsidR="0039512E" w:rsidRDefault="00000000">
      <w:pPr>
        <w:spacing w:before="60" w:after="60"/>
        <w:rPr>
          <w:color w:val="1A1A2E"/>
          <w:sz w:val="32"/>
          <w:szCs w:val="32"/>
        </w:rPr>
      </w:pPr>
      <w:r>
        <w:rPr>
          <w:color w:val="1A1A2E"/>
          <w:sz w:val="32"/>
          <w:szCs w:val="32"/>
        </w:rPr>
        <w:t xml:space="preserve"> </w:t>
      </w:r>
    </w:p>
    <w:p w14:paraId="7B4A2DE9" w14:textId="77777777" w:rsidR="0039512E" w:rsidRDefault="0039512E">
      <w:pPr>
        <w:spacing w:before="60" w:after="60"/>
        <w:rPr>
          <w:b/>
          <w:bCs/>
          <w:color w:val="1A1A2E"/>
          <w:sz w:val="32"/>
          <w:szCs w:val="32"/>
        </w:rPr>
      </w:pPr>
    </w:p>
    <w:p w14:paraId="67D038AE" w14:textId="77777777" w:rsidR="0039512E" w:rsidRDefault="0039512E">
      <w:pPr>
        <w:spacing w:before="60" w:after="60"/>
        <w:rPr>
          <w:b/>
          <w:bCs/>
          <w:color w:val="1A1A2E"/>
          <w:sz w:val="32"/>
          <w:szCs w:val="32"/>
        </w:rPr>
      </w:pPr>
    </w:p>
    <w:p w14:paraId="3A1B60ED" w14:textId="77777777" w:rsidR="0039512E" w:rsidRDefault="0039512E">
      <w:pPr>
        <w:spacing w:before="60" w:after="60"/>
        <w:rPr>
          <w:b/>
          <w:bCs/>
          <w:color w:val="1A1A2E"/>
          <w:sz w:val="32"/>
          <w:szCs w:val="32"/>
        </w:rPr>
      </w:pPr>
    </w:p>
    <w:p w14:paraId="47622549" w14:textId="77777777" w:rsidR="0039512E" w:rsidRDefault="0039512E">
      <w:pPr>
        <w:spacing w:before="60" w:after="60"/>
        <w:rPr>
          <w:b/>
          <w:bCs/>
          <w:color w:val="1A1A2E"/>
          <w:sz w:val="32"/>
          <w:szCs w:val="32"/>
        </w:rPr>
      </w:pPr>
    </w:p>
    <w:p w14:paraId="1B3D3C69" w14:textId="77777777" w:rsidR="0039512E" w:rsidRDefault="00000000">
      <w:pPr>
        <w:spacing w:before="60" w:after="60"/>
        <w:rPr>
          <w:b/>
          <w:bCs/>
          <w:i/>
          <w:iCs/>
          <w:color w:val="1A1A2E"/>
          <w:sz w:val="32"/>
          <w:szCs w:val="32"/>
        </w:rPr>
      </w:pPr>
      <w:r>
        <w:rPr>
          <w:b/>
          <w:bCs/>
          <w:i/>
          <w:iCs/>
          <w:color w:val="1A1A2E"/>
          <w:sz w:val="32"/>
          <w:szCs w:val="32"/>
        </w:rPr>
        <w:t>5. Dashboard Use Cases</w:t>
      </w:r>
    </w:p>
    <w:p w14:paraId="17434849" w14:textId="77777777" w:rsidR="0039512E" w:rsidRDefault="0039512E">
      <w:pPr>
        <w:spacing w:before="60" w:after="80"/>
        <w:rPr>
          <w:color w:val="1A1A2E"/>
        </w:rPr>
      </w:pPr>
    </w:p>
    <w:p w14:paraId="0B38DE95" w14:textId="77777777" w:rsidR="0039512E" w:rsidRDefault="0039512E">
      <w:pPr>
        <w:spacing w:before="60" w:after="80"/>
        <w:rPr>
          <w:color w:val="1A1A2E"/>
        </w:rPr>
      </w:pPr>
    </w:p>
    <w:tbl>
      <w:tblPr>
        <w:tblStyle w:val="a2"/>
        <w:tblW w:w="1059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4530"/>
        <w:gridCol w:w="3405"/>
      </w:tblGrid>
      <w:tr w:rsidR="0039512E" w14:paraId="76F71664" w14:textId="77777777">
        <w:tc>
          <w:tcPr>
            <w:tcW w:w="2655" w:type="dxa"/>
            <w:shd w:val="clear" w:color="auto" w:fill="auto"/>
            <w:tcMar>
              <w:top w:w="100" w:type="dxa"/>
              <w:left w:w="100" w:type="dxa"/>
              <w:bottom w:w="100" w:type="dxa"/>
              <w:right w:w="100" w:type="dxa"/>
            </w:tcMar>
          </w:tcPr>
          <w:p w14:paraId="1FBFA73D" w14:textId="77777777" w:rsidR="0039512E" w:rsidRDefault="00000000">
            <w:pPr>
              <w:jc w:val="center"/>
              <w:rPr>
                <w:sz w:val="24"/>
                <w:szCs w:val="24"/>
              </w:rPr>
            </w:pPr>
            <w:r>
              <w:rPr>
                <w:b/>
                <w:bCs/>
                <w:sz w:val="24"/>
                <w:szCs w:val="24"/>
              </w:rPr>
              <w:t>Column / Feature</w:t>
            </w:r>
          </w:p>
        </w:tc>
        <w:tc>
          <w:tcPr>
            <w:tcW w:w="4530" w:type="dxa"/>
            <w:shd w:val="clear" w:color="auto" w:fill="auto"/>
            <w:tcMar>
              <w:top w:w="100" w:type="dxa"/>
              <w:left w:w="100" w:type="dxa"/>
              <w:bottom w:w="100" w:type="dxa"/>
              <w:right w:w="100" w:type="dxa"/>
            </w:tcMar>
          </w:tcPr>
          <w:p w14:paraId="167F8FFA" w14:textId="77777777" w:rsidR="0039512E" w:rsidRDefault="00000000">
            <w:pPr>
              <w:jc w:val="center"/>
              <w:rPr>
                <w:sz w:val="24"/>
                <w:szCs w:val="24"/>
              </w:rPr>
            </w:pPr>
            <w:r>
              <w:rPr>
                <w:b/>
                <w:bCs/>
                <w:sz w:val="24"/>
                <w:szCs w:val="24"/>
              </w:rPr>
              <w:t>Analytical Purpose</w:t>
            </w:r>
          </w:p>
        </w:tc>
        <w:tc>
          <w:tcPr>
            <w:tcW w:w="3405" w:type="dxa"/>
            <w:shd w:val="clear" w:color="auto" w:fill="auto"/>
            <w:tcMar>
              <w:top w:w="100" w:type="dxa"/>
              <w:left w:w="100" w:type="dxa"/>
              <w:bottom w:w="100" w:type="dxa"/>
              <w:right w:w="100" w:type="dxa"/>
            </w:tcMar>
          </w:tcPr>
          <w:p w14:paraId="36C321DE" w14:textId="77777777" w:rsidR="0039512E" w:rsidRDefault="00000000">
            <w:pPr>
              <w:jc w:val="center"/>
              <w:rPr>
                <w:sz w:val="24"/>
                <w:szCs w:val="24"/>
              </w:rPr>
            </w:pPr>
            <w:r>
              <w:rPr>
                <w:b/>
                <w:bCs/>
                <w:sz w:val="24"/>
                <w:szCs w:val="24"/>
              </w:rPr>
              <w:t>Suggested Visual Type</w:t>
            </w:r>
          </w:p>
        </w:tc>
      </w:tr>
      <w:tr w:rsidR="0039512E" w14:paraId="2C14B7D3" w14:textId="77777777">
        <w:tc>
          <w:tcPr>
            <w:tcW w:w="2655" w:type="dxa"/>
            <w:shd w:val="clear" w:color="auto" w:fill="auto"/>
            <w:tcMar>
              <w:top w:w="100" w:type="dxa"/>
              <w:left w:w="100" w:type="dxa"/>
              <w:bottom w:w="100" w:type="dxa"/>
              <w:right w:w="100" w:type="dxa"/>
            </w:tcMar>
          </w:tcPr>
          <w:p w14:paraId="0022E4E1" w14:textId="77777777" w:rsidR="0039512E" w:rsidRDefault="00000000">
            <w:pPr>
              <w:rPr>
                <w:color w:val="1A1A2E"/>
                <w:sz w:val="26"/>
                <w:szCs w:val="26"/>
              </w:rPr>
            </w:pPr>
            <w:r>
              <w:rPr>
                <w:color w:val="1A1A2E"/>
                <w:sz w:val="24"/>
                <w:szCs w:val="24"/>
              </w:rPr>
              <w:t>Net Sales</w:t>
            </w:r>
          </w:p>
        </w:tc>
        <w:tc>
          <w:tcPr>
            <w:tcW w:w="4530" w:type="dxa"/>
            <w:shd w:val="clear" w:color="auto" w:fill="auto"/>
            <w:tcMar>
              <w:top w:w="100" w:type="dxa"/>
              <w:left w:w="100" w:type="dxa"/>
              <w:bottom w:w="100" w:type="dxa"/>
              <w:right w:w="100" w:type="dxa"/>
            </w:tcMar>
          </w:tcPr>
          <w:p w14:paraId="55B34A9A" w14:textId="77777777" w:rsidR="0039512E" w:rsidRDefault="00000000">
            <w:pPr>
              <w:rPr>
                <w:color w:val="1A1A2E"/>
                <w:sz w:val="26"/>
                <w:szCs w:val="26"/>
              </w:rPr>
            </w:pPr>
            <w:r>
              <w:rPr>
                <w:color w:val="1A1A2E"/>
                <w:sz w:val="24"/>
                <w:szCs w:val="24"/>
              </w:rPr>
              <w:t>Transaction-level revenue calculation</w:t>
            </w:r>
          </w:p>
        </w:tc>
        <w:tc>
          <w:tcPr>
            <w:tcW w:w="3405" w:type="dxa"/>
            <w:shd w:val="clear" w:color="auto" w:fill="auto"/>
            <w:tcMar>
              <w:top w:w="100" w:type="dxa"/>
              <w:left w:w="100" w:type="dxa"/>
              <w:bottom w:w="100" w:type="dxa"/>
              <w:right w:w="100" w:type="dxa"/>
            </w:tcMar>
          </w:tcPr>
          <w:p w14:paraId="5A41DEFF" w14:textId="77777777" w:rsidR="0039512E" w:rsidRDefault="00000000">
            <w:pPr>
              <w:rPr>
                <w:color w:val="1A1A2E"/>
                <w:sz w:val="26"/>
                <w:szCs w:val="26"/>
              </w:rPr>
            </w:pPr>
            <w:r>
              <w:rPr>
                <w:color w:val="1A1A2E"/>
                <w:sz w:val="24"/>
                <w:szCs w:val="24"/>
              </w:rPr>
              <w:t>KPI card, table, matrix</w:t>
            </w:r>
          </w:p>
        </w:tc>
      </w:tr>
      <w:tr w:rsidR="0039512E" w14:paraId="663782F0" w14:textId="77777777">
        <w:tc>
          <w:tcPr>
            <w:tcW w:w="2655" w:type="dxa"/>
            <w:shd w:val="clear" w:color="auto" w:fill="auto"/>
            <w:tcMar>
              <w:top w:w="100" w:type="dxa"/>
              <w:left w:w="100" w:type="dxa"/>
              <w:bottom w:w="100" w:type="dxa"/>
              <w:right w:w="100" w:type="dxa"/>
            </w:tcMar>
          </w:tcPr>
          <w:p w14:paraId="31DCF5AA" w14:textId="77777777" w:rsidR="0039512E" w:rsidRDefault="00000000">
            <w:pPr>
              <w:rPr>
                <w:color w:val="1A1A2E"/>
                <w:sz w:val="26"/>
                <w:szCs w:val="26"/>
              </w:rPr>
            </w:pPr>
            <w:r>
              <w:rPr>
                <w:color w:val="1A1A2E"/>
                <w:sz w:val="24"/>
                <w:szCs w:val="24"/>
              </w:rPr>
              <w:t>Total Revenue per Customer</w:t>
            </w:r>
          </w:p>
        </w:tc>
        <w:tc>
          <w:tcPr>
            <w:tcW w:w="4530" w:type="dxa"/>
            <w:shd w:val="clear" w:color="auto" w:fill="auto"/>
            <w:tcMar>
              <w:top w:w="100" w:type="dxa"/>
              <w:left w:w="100" w:type="dxa"/>
              <w:bottom w:w="100" w:type="dxa"/>
              <w:right w:w="100" w:type="dxa"/>
            </w:tcMar>
          </w:tcPr>
          <w:p w14:paraId="04C956B3" w14:textId="77777777" w:rsidR="0039512E" w:rsidRDefault="00000000">
            <w:pPr>
              <w:rPr>
                <w:color w:val="1A1A2E"/>
                <w:sz w:val="26"/>
                <w:szCs w:val="26"/>
              </w:rPr>
            </w:pPr>
            <w:r>
              <w:rPr>
                <w:color w:val="1A1A2E"/>
                <w:sz w:val="24"/>
                <w:szCs w:val="24"/>
              </w:rPr>
              <w:t>Customer lifetime value; identify top spenders</w:t>
            </w:r>
          </w:p>
        </w:tc>
        <w:tc>
          <w:tcPr>
            <w:tcW w:w="3405" w:type="dxa"/>
            <w:shd w:val="clear" w:color="auto" w:fill="auto"/>
            <w:tcMar>
              <w:top w:w="100" w:type="dxa"/>
              <w:left w:w="100" w:type="dxa"/>
              <w:bottom w:w="100" w:type="dxa"/>
              <w:right w:w="100" w:type="dxa"/>
            </w:tcMar>
          </w:tcPr>
          <w:p w14:paraId="3B0FBFA2" w14:textId="77777777" w:rsidR="0039512E" w:rsidRDefault="00000000">
            <w:pPr>
              <w:rPr>
                <w:color w:val="1A1A2E"/>
                <w:sz w:val="26"/>
                <w:szCs w:val="26"/>
              </w:rPr>
            </w:pPr>
            <w:r>
              <w:rPr>
                <w:color w:val="1A1A2E"/>
                <w:sz w:val="24"/>
                <w:szCs w:val="24"/>
              </w:rPr>
              <w:t>Bar chart (Top 10 Customers), scatter</w:t>
            </w:r>
          </w:p>
        </w:tc>
      </w:tr>
      <w:tr w:rsidR="0039512E" w14:paraId="0DFD7F76" w14:textId="77777777">
        <w:tc>
          <w:tcPr>
            <w:tcW w:w="2655" w:type="dxa"/>
            <w:shd w:val="clear" w:color="auto" w:fill="auto"/>
            <w:tcMar>
              <w:top w:w="100" w:type="dxa"/>
              <w:left w:w="100" w:type="dxa"/>
              <w:bottom w:w="100" w:type="dxa"/>
              <w:right w:w="100" w:type="dxa"/>
            </w:tcMar>
          </w:tcPr>
          <w:p w14:paraId="7AA73043" w14:textId="77777777" w:rsidR="0039512E" w:rsidRDefault="00000000">
            <w:pPr>
              <w:rPr>
                <w:color w:val="1A1A2E"/>
                <w:sz w:val="26"/>
                <w:szCs w:val="26"/>
              </w:rPr>
            </w:pPr>
            <w:r>
              <w:rPr>
                <w:color w:val="1A1A2E"/>
                <w:sz w:val="24"/>
                <w:szCs w:val="24"/>
              </w:rPr>
              <w:t>Total Orders</w:t>
            </w:r>
          </w:p>
        </w:tc>
        <w:tc>
          <w:tcPr>
            <w:tcW w:w="4530" w:type="dxa"/>
            <w:shd w:val="clear" w:color="auto" w:fill="auto"/>
            <w:tcMar>
              <w:top w:w="100" w:type="dxa"/>
              <w:left w:w="100" w:type="dxa"/>
              <w:bottom w:w="100" w:type="dxa"/>
              <w:right w:w="100" w:type="dxa"/>
            </w:tcMar>
          </w:tcPr>
          <w:p w14:paraId="7AF37CF0" w14:textId="77777777" w:rsidR="0039512E" w:rsidRDefault="00000000">
            <w:pPr>
              <w:rPr>
                <w:color w:val="1A1A2E"/>
                <w:sz w:val="26"/>
                <w:szCs w:val="26"/>
              </w:rPr>
            </w:pPr>
            <w:r>
              <w:rPr>
                <w:color w:val="1A1A2E"/>
                <w:sz w:val="24"/>
                <w:szCs w:val="24"/>
              </w:rPr>
              <w:t>Purchase frequency analysis per customer</w:t>
            </w:r>
          </w:p>
        </w:tc>
        <w:tc>
          <w:tcPr>
            <w:tcW w:w="3405" w:type="dxa"/>
            <w:shd w:val="clear" w:color="auto" w:fill="auto"/>
            <w:tcMar>
              <w:top w:w="100" w:type="dxa"/>
              <w:left w:w="100" w:type="dxa"/>
              <w:bottom w:w="100" w:type="dxa"/>
              <w:right w:w="100" w:type="dxa"/>
            </w:tcMar>
          </w:tcPr>
          <w:p w14:paraId="6A0CF41A" w14:textId="77777777" w:rsidR="0039512E" w:rsidRDefault="00000000">
            <w:pPr>
              <w:rPr>
                <w:color w:val="1A1A2E"/>
                <w:sz w:val="26"/>
                <w:szCs w:val="26"/>
              </w:rPr>
            </w:pPr>
            <w:r>
              <w:rPr>
                <w:color w:val="1A1A2E"/>
                <w:sz w:val="24"/>
                <w:szCs w:val="24"/>
              </w:rPr>
              <w:t>Histogram, bar chart, KPI</w:t>
            </w:r>
          </w:p>
        </w:tc>
      </w:tr>
      <w:tr w:rsidR="0039512E" w14:paraId="21010F0A" w14:textId="77777777">
        <w:tc>
          <w:tcPr>
            <w:tcW w:w="2655" w:type="dxa"/>
            <w:shd w:val="clear" w:color="auto" w:fill="auto"/>
            <w:tcMar>
              <w:top w:w="100" w:type="dxa"/>
              <w:left w:w="100" w:type="dxa"/>
              <w:bottom w:w="100" w:type="dxa"/>
              <w:right w:w="100" w:type="dxa"/>
            </w:tcMar>
          </w:tcPr>
          <w:p w14:paraId="510F8890" w14:textId="77777777" w:rsidR="0039512E" w:rsidRDefault="00000000">
            <w:pPr>
              <w:rPr>
                <w:color w:val="1A1A2E"/>
                <w:sz w:val="26"/>
                <w:szCs w:val="26"/>
              </w:rPr>
            </w:pPr>
            <w:r>
              <w:rPr>
                <w:color w:val="1A1A2E"/>
                <w:sz w:val="24"/>
                <w:szCs w:val="24"/>
              </w:rPr>
              <w:t>Average Order Value</w:t>
            </w:r>
          </w:p>
        </w:tc>
        <w:tc>
          <w:tcPr>
            <w:tcW w:w="4530" w:type="dxa"/>
            <w:shd w:val="clear" w:color="auto" w:fill="auto"/>
            <w:tcMar>
              <w:top w:w="100" w:type="dxa"/>
              <w:left w:w="100" w:type="dxa"/>
              <w:bottom w:w="100" w:type="dxa"/>
              <w:right w:w="100" w:type="dxa"/>
            </w:tcMar>
          </w:tcPr>
          <w:p w14:paraId="5BF6ED14" w14:textId="77777777" w:rsidR="0039512E" w:rsidRDefault="00000000">
            <w:pPr>
              <w:rPr>
                <w:color w:val="1A1A2E"/>
                <w:sz w:val="26"/>
                <w:szCs w:val="26"/>
              </w:rPr>
            </w:pPr>
            <w:r>
              <w:rPr>
                <w:color w:val="1A1A2E"/>
                <w:sz w:val="24"/>
                <w:szCs w:val="24"/>
              </w:rPr>
              <w:t>Basket size / spending behavior analysis</w:t>
            </w:r>
          </w:p>
        </w:tc>
        <w:tc>
          <w:tcPr>
            <w:tcW w:w="3405" w:type="dxa"/>
            <w:shd w:val="clear" w:color="auto" w:fill="auto"/>
            <w:tcMar>
              <w:top w:w="100" w:type="dxa"/>
              <w:left w:w="100" w:type="dxa"/>
              <w:bottom w:w="100" w:type="dxa"/>
              <w:right w:w="100" w:type="dxa"/>
            </w:tcMar>
          </w:tcPr>
          <w:p w14:paraId="2AF20045" w14:textId="77777777" w:rsidR="0039512E" w:rsidRDefault="00000000">
            <w:pPr>
              <w:rPr>
                <w:color w:val="1A1A2E"/>
                <w:sz w:val="26"/>
                <w:szCs w:val="26"/>
              </w:rPr>
            </w:pPr>
            <w:r>
              <w:rPr>
                <w:color w:val="1A1A2E"/>
                <w:sz w:val="24"/>
                <w:szCs w:val="24"/>
              </w:rPr>
              <w:t>KPI card, trend line, scatter</w:t>
            </w:r>
          </w:p>
        </w:tc>
      </w:tr>
      <w:tr w:rsidR="0039512E" w14:paraId="29FE5152" w14:textId="77777777">
        <w:tc>
          <w:tcPr>
            <w:tcW w:w="2655" w:type="dxa"/>
            <w:shd w:val="clear" w:color="auto" w:fill="auto"/>
            <w:tcMar>
              <w:top w:w="100" w:type="dxa"/>
              <w:left w:w="100" w:type="dxa"/>
              <w:bottom w:w="100" w:type="dxa"/>
              <w:right w:w="100" w:type="dxa"/>
            </w:tcMar>
          </w:tcPr>
          <w:p w14:paraId="40AAC069" w14:textId="77777777" w:rsidR="0039512E" w:rsidRDefault="00000000">
            <w:pPr>
              <w:rPr>
                <w:color w:val="1A1A2E"/>
                <w:sz w:val="26"/>
                <w:szCs w:val="26"/>
              </w:rPr>
            </w:pPr>
            <w:r>
              <w:rPr>
                <w:color w:val="1A1A2E"/>
                <w:sz w:val="24"/>
                <w:szCs w:val="24"/>
              </w:rPr>
              <w:t>Month Name + Month Number</w:t>
            </w:r>
          </w:p>
        </w:tc>
        <w:tc>
          <w:tcPr>
            <w:tcW w:w="4530" w:type="dxa"/>
            <w:shd w:val="clear" w:color="auto" w:fill="auto"/>
            <w:tcMar>
              <w:top w:w="100" w:type="dxa"/>
              <w:left w:w="100" w:type="dxa"/>
              <w:bottom w:w="100" w:type="dxa"/>
              <w:right w:w="100" w:type="dxa"/>
            </w:tcMar>
          </w:tcPr>
          <w:p w14:paraId="71A44473" w14:textId="77777777" w:rsidR="0039512E" w:rsidRDefault="00000000">
            <w:pPr>
              <w:rPr>
                <w:color w:val="1A1A2E"/>
                <w:sz w:val="26"/>
                <w:szCs w:val="26"/>
              </w:rPr>
            </w:pPr>
            <w:r>
              <w:rPr>
                <w:color w:val="1A1A2E"/>
                <w:sz w:val="24"/>
                <w:szCs w:val="24"/>
              </w:rPr>
              <w:t>Monthly revenue trends with correct sorting</w:t>
            </w:r>
          </w:p>
        </w:tc>
        <w:tc>
          <w:tcPr>
            <w:tcW w:w="3405" w:type="dxa"/>
            <w:shd w:val="clear" w:color="auto" w:fill="auto"/>
            <w:tcMar>
              <w:top w:w="100" w:type="dxa"/>
              <w:left w:w="100" w:type="dxa"/>
              <w:bottom w:w="100" w:type="dxa"/>
              <w:right w:w="100" w:type="dxa"/>
            </w:tcMar>
          </w:tcPr>
          <w:p w14:paraId="45E2D47B" w14:textId="77777777" w:rsidR="0039512E" w:rsidRDefault="00000000">
            <w:pPr>
              <w:rPr>
                <w:color w:val="1A1A2E"/>
                <w:sz w:val="26"/>
                <w:szCs w:val="26"/>
              </w:rPr>
            </w:pPr>
            <w:r>
              <w:rPr>
                <w:color w:val="1A1A2E"/>
                <w:sz w:val="24"/>
                <w:szCs w:val="24"/>
              </w:rPr>
              <w:t>Line chart, column chart (x-axis)</w:t>
            </w:r>
          </w:p>
        </w:tc>
      </w:tr>
      <w:tr w:rsidR="0039512E" w14:paraId="209FEF13" w14:textId="77777777">
        <w:tc>
          <w:tcPr>
            <w:tcW w:w="2655" w:type="dxa"/>
            <w:shd w:val="clear" w:color="auto" w:fill="auto"/>
            <w:tcMar>
              <w:top w:w="100" w:type="dxa"/>
              <w:left w:w="100" w:type="dxa"/>
              <w:bottom w:w="100" w:type="dxa"/>
              <w:right w:w="100" w:type="dxa"/>
            </w:tcMar>
          </w:tcPr>
          <w:p w14:paraId="1C827A14" w14:textId="77777777" w:rsidR="0039512E" w:rsidRDefault="00000000">
            <w:pPr>
              <w:rPr>
                <w:color w:val="1A1A2E"/>
                <w:sz w:val="26"/>
                <w:szCs w:val="26"/>
              </w:rPr>
            </w:pPr>
            <w:r>
              <w:rPr>
                <w:color w:val="1A1A2E"/>
                <w:sz w:val="24"/>
                <w:szCs w:val="24"/>
              </w:rPr>
              <w:t>Year + Quarter</w:t>
            </w:r>
          </w:p>
        </w:tc>
        <w:tc>
          <w:tcPr>
            <w:tcW w:w="4530" w:type="dxa"/>
            <w:shd w:val="clear" w:color="auto" w:fill="auto"/>
            <w:tcMar>
              <w:top w:w="100" w:type="dxa"/>
              <w:left w:w="100" w:type="dxa"/>
              <w:bottom w:w="100" w:type="dxa"/>
              <w:right w:w="100" w:type="dxa"/>
            </w:tcMar>
          </w:tcPr>
          <w:p w14:paraId="54920916" w14:textId="77777777" w:rsidR="0039512E" w:rsidRDefault="00000000">
            <w:pPr>
              <w:rPr>
                <w:color w:val="1A1A2E"/>
                <w:sz w:val="24"/>
                <w:szCs w:val="24"/>
              </w:rPr>
            </w:pPr>
            <w:r>
              <w:rPr>
                <w:color w:val="1A1A2E"/>
                <w:sz w:val="24"/>
                <w:szCs w:val="24"/>
              </w:rPr>
              <w:t>Year-over-year and quarterly comparisons</w:t>
            </w:r>
          </w:p>
          <w:p w14:paraId="01737733" w14:textId="77777777" w:rsidR="0039512E" w:rsidRDefault="0039512E">
            <w:pPr>
              <w:widowControl w:val="0"/>
              <w:pBdr>
                <w:top w:val="nil"/>
                <w:left w:val="nil"/>
                <w:bottom w:val="nil"/>
                <w:right w:val="nil"/>
                <w:between w:val="nil"/>
              </w:pBdr>
              <w:spacing w:line="240" w:lineRule="auto"/>
              <w:rPr>
                <w:color w:val="1A1A2E"/>
                <w:sz w:val="26"/>
                <w:szCs w:val="26"/>
              </w:rPr>
            </w:pPr>
          </w:p>
        </w:tc>
        <w:tc>
          <w:tcPr>
            <w:tcW w:w="3405" w:type="dxa"/>
            <w:shd w:val="clear" w:color="auto" w:fill="auto"/>
            <w:tcMar>
              <w:top w:w="100" w:type="dxa"/>
              <w:left w:w="100" w:type="dxa"/>
              <w:bottom w:w="100" w:type="dxa"/>
              <w:right w:w="100" w:type="dxa"/>
            </w:tcMar>
          </w:tcPr>
          <w:p w14:paraId="45B089B6" w14:textId="77777777" w:rsidR="0039512E" w:rsidRDefault="00000000">
            <w:pPr>
              <w:rPr>
                <w:color w:val="1A1A2E"/>
                <w:sz w:val="26"/>
                <w:szCs w:val="26"/>
              </w:rPr>
            </w:pPr>
            <w:r>
              <w:rPr>
                <w:color w:val="1A1A2E"/>
                <w:sz w:val="24"/>
                <w:szCs w:val="24"/>
              </w:rPr>
              <w:t>Matrix, clustered bar, slicer</w:t>
            </w:r>
          </w:p>
        </w:tc>
      </w:tr>
      <w:tr w:rsidR="0039512E" w14:paraId="208A4F8F" w14:textId="77777777">
        <w:tc>
          <w:tcPr>
            <w:tcW w:w="2655" w:type="dxa"/>
            <w:shd w:val="clear" w:color="auto" w:fill="auto"/>
            <w:tcMar>
              <w:top w:w="100" w:type="dxa"/>
              <w:left w:w="100" w:type="dxa"/>
              <w:bottom w:w="100" w:type="dxa"/>
              <w:right w:w="100" w:type="dxa"/>
            </w:tcMar>
          </w:tcPr>
          <w:p w14:paraId="32A376AF" w14:textId="77777777" w:rsidR="0039512E" w:rsidRDefault="00000000">
            <w:pPr>
              <w:rPr>
                <w:color w:val="1A1A2E"/>
                <w:sz w:val="26"/>
                <w:szCs w:val="26"/>
              </w:rPr>
            </w:pPr>
            <w:r>
              <w:rPr>
                <w:color w:val="1A1A2E"/>
                <w:sz w:val="24"/>
                <w:szCs w:val="24"/>
              </w:rPr>
              <w:t>Month-Year</w:t>
            </w:r>
          </w:p>
        </w:tc>
        <w:tc>
          <w:tcPr>
            <w:tcW w:w="4530" w:type="dxa"/>
            <w:shd w:val="clear" w:color="auto" w:fill="auto"/>
            <w:tcMar>
              <w:top w:w="100" w:type="dxa"/>
              <w:left w:w="100" w:type="dxa"/>
              <w:bottom w:w="100" w:type="dxa"/>
              <w:right w:w="100" w:type="dxa"/>
            </w:tcMar>
          </w:tcPr>
          <w:p w14:paraId="440CD5B1" w14:textId="77777777" w:rsidR="0039512E" w:rsidRDefault="00000000">
            <w:pPr>
              <w:rPr>
                <w:color w:val="1A1A2E"/>
                <w:sz w:val="26"/>
                <w:szCs w:val="26"/>
              </w:rPr>
            </w:pPr>
            <w:r>
              <w:rPr>
                <w:color w:val="1A1A2E"/>
                <w:sz w:val="24"/>
                <w:szCs w:val="24"/>
              </w:rPr>
              <w:t>Continuous time-series trend axis</w:t>
            </w:r>
          </w:p>
        </w:tc>
        <w:tc>
          <w:tcPr>
            <w:tcW w:w="3405" w:type="dxa"/>
            <w:shd w:val="clear" w:color="auto" w:fill="auto"/>
            <w:tcMar>
              <w:top w:w="100" w:type="dxa"/>
              <w:left w:w="100" w:type="dxa"/>
              <w:bottom w:w="100" w:type="dxa"/>
              <w:right w:w="100" w:type="dxa"/>
            </w:tcMar>
          </w:tcPr>
          <w:p w14:paraId="3B6EB108" w14:textId="77777777" w:rsidR="0039512E" w:rsidRDefault="00000000">
            <w:pPr>
              <w:rPr>
                <w:color w:val="1A1A2E"/>
                <w:sz w:val="26"/>
                <w:szCs w:val="26"/>
              </w:rPr>
            </w:pPr>
            <w:r>
              <w:rPr>
                <w:color w:val="1A1A2E"/>
                <w:sz w:val="24"/>
                <w:szCs w:val="24"/>
              </w:rPr>
              <w:t>Line chart (x-axis label)</w:t>
            </w:r>
          </w:p>
        </w:tc>
      </w:tr>
      <w:tr w:rsidR="0039512E" w14:paraId="5553E251" w14:textId="77777777">
        <w:tc>
          <w:tcPr>
            <w:tcW w:w="2655" w:type="dxa"/>
            <w:shd w:val="clear" w:color="auto" w:fill="auto"/>
            <w:tcMar>
              <w:top w:w="100" w:type="dxa"/>
              <w:left w:w="100" w:type="dxa"/>
              <w:bottom w:w="100" w:type="dxa"/>
              <w:right w:w="100" w:type="dxa"/>
            </w:tcMar>
          </w:tcPr>
          <w:p w14:paraId="751AD7A5" w14:textId="77777777" w:rsidR="0039512E" w:rsidRDefault="00000000">
            <w:pPr>
              <w:rPr>
                <w:color w:val="1A1A2E"/>
                <w:sz w:val="24"/>
                <w:szCs w:val="24"/>
              </w:rPr>
            </w:pPr>
            <w:r>
              <w:rPr>
                <w:color w:val="1A1A2E"/>
                <w:sz w:val="24"/>
                <w:szCs w:val="24"/>
              </w:rPr>
              <w:t>Hour + Time Slot</w:t>
            </w:r>
          </w:p>
        </w:tc>
        <w:tc>
          <w:tcPr>
            <w:tcW w:w="4530" w:type="dxa"/>
            <w:shd w:val="clear" w:color="auto" w:fill="auto"/>
            <w:tcMar>
              <w:top w:w="100" w:type="dxa"/>
              <w:left w:w="100" w:type="dxa"/>
              <w:bottom w:w="100" w:type="dxa"/>
              <w:right w:w="100" w:type="dxa"/>
            </w:tcMar>
          </w:tcPr>
          <w:p w14:paraId="21CFC5B6" w14:textId="77777777" w:rsidR="0039512E" w:rsidRDefault="00000000">
            <w:pPr>
              <w:rPr>
                <w:color w:val="1A1A2E"/>
                <w:sz w:val="24"/>
                <w:szCs w:val="24"/>
              </w:rPr>
            </w:pPr>
            <w:r>
              <w:rPr>
                <w:color w:val="1A1A2E"/>
                <w:sz w:val="24"/>
                <w:szCs w:val="24"/>
              </w:rPr>
              <w:t>Peak purchase hour identification</w:t>
            </w:r>
          </w:p>
        </w:tc>
        <w:tc>
          <w:tcPr>
            <w:tcW w:w="3405" w:type="dxa"/>
            <w:shd w:val="clear" w:color="auto" w:fill="auto"/>
            <w:tcMar>
              <w:top w:w="100" w:type="dxa"/>
              <w:left w:w="100" w:type="dxa"/>
              <w:bottom w:w="100" w:type="dxa"/>
              <w:right w:w="100" w:type="dxa"/>
            </w:tcMar>
          </w:tcPr>
          <w:p w14:paraId="3AE098D4" w14:textId="77777777" w:rsidR="0039512E" w:rsidRDefault="00000000">
            <w:pPr>
              <w:rPr>
                <w:color w:val="1A1A2E"/>
                <w:sz w:val="24"/>
                <w:szCs w:val="24"/>
              </w:rPr>
            </w:pPr>
            <w:r>
              <w:rPr>
                <w:color w:val="1A1A2E"/>
                <w:sz w:val="24"/>
                <w:szCs w:val="24"/>
              </w:rPr>
              <w:t>Heatmap, bar chart by time slot</w:t>
            </w:r>
          </w:p>
        </w:tc>
      </w:tr>
      <w:tr w:rsidR="0039512E" w14:paraId="4C398BF2" w14:textId="77777777">
        <w:tc>
          <w:tcPr>
            <w:tcW w:w="2655" w:type="dxa"/>
            <w:shd w:val="clear" w:color="auto" w:fill="auto"/>
            <w:tcMar>
              <w:top w:w="100" w:type="dxa"/>
              <w:left w:w="100" w:type="dxa"/>
              <w:bottom w:w="100" w:type="dxa"/>
              <w:right w:w="100" w:type="dxa"/>
            </w:tcMar>
          </w:tcPr>
          <w:p w14:paraId="0E1E2D72" w14:textId="77777777" w:rsidR="0039512E" w:rsidRDefault="00000000">
            <w:pPr>
              <w:rPr>
                <w:color w:val="1A1A2E"/>
                <w:sz w:val="24"/>
                <w:szCs w:val="24"/>
              </w:rPr>
            </w:pPr>
            <w:r>
              <w:rPr>
                <w:color w:val="1A1A2E"/>
                <w:sz w:val="24"/>
                <w:szCs w:val="24"/>
              </w:rPr>
              <w:t>Season</w:t>
            </w:r>
          </w:p>
        </w:tc>
        <w:tc>
          <w:tcPr>
            <w:tcW w:w="4530" w:type="dxa"/>
            <w:shd w:val="clear" w:color="auto" w:fill="auto"/>
            <w:tcMar>
              <w:top w:w="100" w:type="dxa"/>
              <w:left w:w="100" w:type="dxa"/>
              <w:bottom w:w="100" w:type="dxa"/>
              <w:right w:w="100" w:type="dxa"/>
            </w:tcMar>
          </w:tcPr>
          <w:p w14:paraId="36C23718" w14:textId="77777777" w:rsidR="0039512E" w:rsidRDefault="00000000">
            <w:pPr>
              <w:rPr>
                <w:color w:val="1A1A2E"/>
                <w:sz w:val="24"/>
                <w:szCs w:val="24"/>
              </w:rPr>
            </w:pPr>
            <w:r>
              <w:rPr>
                <w:color w:val="1A1A2E"/>
                <w:sz w:val="24"/>
                <w:szCs w:val="24"/>
              </w:rPr>
              <w:t>Seasonal sales performance comparison</w:t>
            </w:r>
          </w:p>
        </w:tc>
        <w:tc>
          <w:tcPr>
            <w:tcW w:w="3405" w:type="dxa"/>
            <w:shd w:val="clear" w:color="auto" w:fill="auto"/>
            <w:tcMar>
              <w:top w:w="100" w:type="dxa"/>
              <w:left w:w="100" w:type="dxa"/>
              <w:bottom w:w="100" w:type="dxa"/>
              <w:right w:w="100" w:type="dxa"/>
            </w:tcMar>
          </w:tcPr>
          <w:p w14:paraId="53C874E6" w14:textId="77777777" w:rsidR="0039512E" w:rsidRDefault="00000000">
            <w:pPr>
              <w:rPr>
                <w:color w:val="1A1A2E"/>
                <w:sz w:val="24"/>
                <w:szCs w:val="24"/>
              </w:rPr>
            </w:pPr>
            <w:r>
              <w:rPr>
                <w:color w:val="1A1A2E"/>
                <w:sz w:val="24"/>
                <w:szCs w:val="24"/>
              </w:rPr>
              <w:t>Stacked column, donut chart</w:t>
            </w:r>
          </w:p>
        </w:tc>
      </w:tr>
      <w:tr w:rsidR="0039512E" w14:paraId="1BB6033A" w14:textId="77777777">
        <w:tc>
          <w:tcPr>
            <w:tcW w:w="2655" w:type="dxa"/>
            <w:shd w:val="clear" w:color="auto" w:fill="auto"/>
            <w:tcMar>
              <w:top w:w="100" w:type="dxa"/>
              <w:left w:w="100" w:type="dxa"/>
              <w:bottom w:w="100" w:type="dxa"/>
              <w:right w:w="100" w:type="dxa"/>
            </w:tcMar>
          </w:tcPr>
          <w:p w14:paraId="56BAAE6F" w14:textId="77777777" w:rsidR="0039512E" w:rsidRDefault="00000000">
            <w:pPr>
              <w:rPr>
                <w:color w:val="1A1A2E"/>
                <w:sz w:val="24"/>
                <w:szCs w:val="24"/>
              </w:rPr>
            </w:pPr>
            <w:r>
              <w:rPr>
                <w:color w:val="1A1A2E"/>
                <w:sz w:val="24"/>
                <w:szCs w:val="24"/>
              </w:rPr>
              <w:t>Transaction Type</w:t>
            </w:r>
          </w:p>
        </w:tc>
        <w:tc>
          <w:tcPr>
            <w:tcW w:w="4530" w:type="dxa"/>
            <w:shd w:val="clear" w:color="auto" w:fill="auto"/>
            <w:tcMar>
              <w:top w:w="100" w:type="dxa"/>
              <w:left w:w="100" w:type="dxa"/>
              <w:bottom w:w="100" w:type="dxa"/>
              <w:right w:w="100" w:type="dxa"/>
            </w:tcMar>
          </w:tcPr>
          <w:p w14:paraId="52C2CB43" w14:textId="77777777" w:rsidR="0039512E" w:rsidRDefault="00000000">
            <w:pPr>
              <w:rPr>
                <w:color w:val="1A1A2E"/>
                <w:sz w:val="24"/>
                <w:szCs w:val="24"/>
              </w:rPr>
            </w:pPr>
            <w:r>
              <w:rPr>
                <w:color w:val="1A1A2E"/>
                <w:sz w:val="24"/>
                <w:szCs w:val="24"/>
              </w:rPr>
              <w:t>Sales vs. returns volume and value</w:t>
            </w:r>
          </w:p>
        </w:tc>
        <w:tc>
          <w:tcPr>
            <w:tcW w:w="3405" w:type="dxa"/>
            <w:shd w:val="clear" w:color="auto" w:fill="auto"/>
            <w:tcMar>
              <w:top w:w="100" w:type="dxa"/>
              <w:left w:w="100" w:type="dxa"/>
              <w:bottom w:w="100" w:type="dxa"/>
              <w:right w:w="100" w:type="dxa"/>
            </w:tcMar>
          </w:tcPr>
          <w:p w14:paraId="15FCBB9C" w14:textId="77777777" w:rsidR="0039512E" w:rsidRDefault="00000000">
            <w:pPr>
              <w:rPr>
                <w:color w:val="1A1A2E"/>
                <w:sz w:val="24"/>
                <w:szCs w:val="24"/>
              </w:rPr>
            </w:pPr>
            <w:r>
              <w:rPr>
                <w:color w:val="1A1A2E"/>
                <w:sz w:val="24"/>
                <w:szCs w:val="24"/>
              </w:rPr>
              <w:t>Donut chart, KPI, filter slicer</w:t>
            </w:r>
          </w:p>
        </w:tc>
      </w:tr>
      <w:tr w:rsidR="0039512E" w14:paraId="0992022B" w14:textId="77777777">
        <w:tc>
          <w:tcPr>
            <w:tcW w:w="2655" w:type="dxa"/>
            <w:shd w:val="clear" w:color="auto" w:fill="auto"/>
            <w:tcMar>
              <w:top w:w="100" w:type="dxa"/>
              <w:left w:w="100" w:type="dxa"/>
              <w:bottom w:w="100" w:type="dxa"/>
              <w:right w:w="100" w:type="dxa"/>
            </w:tcMar>
          </w:tcPr>
          <w:p w14:paraId="30A67A59" w14:textId="77777777" w:rsidR="0039512E" w:rsidRDefault="00000000">
            <w:pPr>
              <w:rPr>
                <w:color w:val="1A1A2E"/>
                <w:sz w:val="24"/>
                <w:szCs w:val="24"/>
              </w:rPr>
            </w:pPr>
            <w:r>
              <w:rPr>
                <w:color w:val="1A1A2E"/>
                <w:sz w:val="24"/>
                <w:szCs w:val="24"/>
              </w:rPr>
              <w:t>Customer Segment</w:t>
            </w:r>
          </w:p>
        </w:tc>
        <w:tc>
          <w:tcPr>
            <w:tcW w:w="4530" w:type="dxa"/>
            <w:shd w:val="clear" w:color="auto" w:fill="auto"/>
            <w:tcMar>
              <w:top w:w="100" w:type="dxa"/>
              <w:left w:w="100" w:type="dxa"/>
              <w:bottom w:w="100" w:type="dxa"/>
              <w:right w:w="100" w:type="dxa"/>
            </w:tcMar>
          </w:tcPr>
          <w:p w14:paraId="7DB07D99" w14:textId="77777777" w:rsidR="0039512E" w:rsidRDefault="00000000">
            <w:pPr>
              <w:rPr>
                <w:color w:val="1A1A2E"/>
                <w:sz w:val="24"/>
                <w:szCs w:val="24"/>
              </w:rPr>
            </w:pPr>
            <w:r>
              <w:rPr>
                <w:color w:val="1A1A2E"/>
                <w:sz w:val="24"/>
                <w:szCs w:val="24"/>
              </w:rPr>
              <w:t>Customer value tiers — Regular / Medium / VIP</w:t>
            </w:r>
          </w:p>
        </w:tc>
        <w:tc>
          <w:tcPr>
            <w:tcW w:w="3405" w:type="dxa"/>
            <w:shd w:val="clear" w:color="auto" w:fill="auto"/>
            <w:tcMar>
              <w:top w:w="100" w:type="dxa"/>
              <w:left w:w="100" w:type="dxa"/>
              <w:bottom w:w="100" w:type="dxa"/>
              <w:right w:w="100" w:type="dxa"/>
            </w:tcMar>
          </w:tcPr>
          <w:p w14:paraId="76CF4B8B" w14:textId="77777777" w:rsidR="0039512E" w:rsidRDefault="00000000">
            <w:pPr>
              <w:rPr>
                <w:color w:val="1A1A2E"/>
                <w:sz w:val="24"/>
                <w:szCs w:val="24"/>
              </w:rPr>
            </w:pPr>
            <w:r>
              <w:rPr>
                <w:color w:val="1A1A2E"/>
                <w:sz w:val="24"/>
                <w:szCs w:val="24"/>
              </w:rPr>
              <w:t>Donut chart, bar chart, slicer</w:t>
            </w:r>
          </w:p>
        </w:tc>
      </w:tr>
      <w:tr w:rsidR="0039512E" w14:paraId="42AADCB1" w14:textId="77777777">
        <w:tc>
          <w:tcPr>
            <w:tcW w:w="2655" w:type="dxa"/>
            <w:shd w:val="clear" w:color="auto" w:fill="auto"/>
            <w:tcMar>
              <w:top w:w="100" w:type="dxa"/>
              <w:left w:w="100" w:type="dxa"/>
              <w:bottom w:w="100" w:type="dxa"/>
              <w:right w:w="100" w:type="dxa"/>
            </w:tcMar>
          </w:tcPr>
          <w:p w14:paraId="4169EA09" w14:textId="77777777" w:rsidR="0039512E" w:rsidRDefault="00000000">
            <w:pPr>
              <w:rPr>
                <w:color w:val="1A1A2E"/>
                <w:sz w:val="24"/>
                <w:szCs w:val="24"/>
              </w:rPr>
            </w:pPr>
            <w:r>
              <w:rPr>
                <w:color w:val="1A1A2E"/>
                <w:sz w:val="24"/>
                <w:szCs w:val="24"/>
              </w:rPr>
              <w:t>Country</w:t>
            </w:r>
          </w:p>
        </w:tc>
        <w:tc>
          <w:tcPr>
            <w:tcW w:w="4530" w:type="dxa"/>
            <w:shd w:val="clear" w:color="auto" w:fill="auto"/>
            <w:tcMar>
              <w:top w:w="100" w:type="dxa"/>
              <w:left w:w="100" w:type="dxa"/>
              <w:bottom w:w="100" w:type="dxa"/>
              <w:right w:w="100" w:type="dxa"/>
            </w:tcMar>
          </w:tcPr>
          <w:p w14:paraId="174440E0" w14:textId="77777777" w:rsidR="0039512E" w:rsidRDefault="00000000">
            <w:pPr>
              <w:rPr>
                <w:color w:val="1A1A2E"/>
                <w:sz w:val="24"/>
                <w:szCs w:val="24"/>
              </w:rPr>
            </w:pPr>
            <w:r>
              <w:rPr>
                <w:color w:val="1A1A2E"/>
                <w:sz w:val="24"/>
                <w:szCs w:val="24"/>
              </w:rPr>
              <w:t>Geographic distribution of revenue</w:t>
            </w:r>
          </w:p>
        </w:tc>
        <w:tc>
          <w:tcPr>
            <w:tcW w:w="3405" w:type="dxa"/>
            <w:shd w:val="clear" w:color="auto" w:fill="auto"/>
            <w:tcMar>
              <w:top w:w="100" w:type="dxa"/>
              <w:left w:w="100" w:type="dxa"/>
              <w:bottom w:w="100" w:type="dxa"/>
              <w:right w:w="100" w:type="dxa"/>
            </w:tcMar>
          </w:tcPr>
          <w:p w14:paraId="3079908A" w14:textId="77777777" w:rsidR="0039512E" w:rsidRDefault="00000000">
            <w:pPr>
              <w:rPr>
                <w:color w:val="1A1A2E"/>
                <w:sz w:val="24"/>
                <w:szCs w:val="24"/>
              </w:rPr>
            </w:pPr>
            <w:r>
              <w:rPr>
                <w:color w:val="1A1A2E"/>
                <w:sz w:val="24"/>
                <w:szCs w:val="24"/>
              </w:rPr>
              <w:t>Map visual, bar chart</w:t>
            </w:r>
          </w:p>
        </w:tc>
      </w:tr>
    </w:tbl>
    <w:p w14:paraId="2FE154FC" w14:textId="77777777" w:rsidR="0039512E" w:rsidRDefault="0039512E">
      <w:pPr>
        <w:spacing w:before="60" w:after="80"/>
        <w:rPr>
          <w:color w:val="1A1A2E"/>
        </w:rPr>
      </w:pPr>
    </w:p>
    <w:p w14:paraId="7286037D" w14:textId="77777777" w:rsidR="0039512E" w:rsidRDefault="00000000">
      <w:pPr>
        <w:spacing w:before="60" w:after="60"/>
        <w:rPr>
          <w:color w:val="1A1A2E"/>
        </w:rPr>
      </w:pPr>
      <w:r>
        <w:rPr>
          <w:color w:val="1A1A2E"/>
        </w:rPr>
        <w:t xml:space="preserve"> </w:t>
      </w:r>
    </w:p>
    <w:p w14:paraId="1A40B83E" w14:textId="77777777" w:rsidR="0039512E" w:rsidRDefault="0039512E">
      <w:pPr>
        <w:spacing w:before="60" w:after="60"/>
        <w:rPr>
          <w:color w:val="1A1A2E"/>
        </w:rPr>
      </w:pPr>
    </w:p>
    <w:p w14:paraId="3FE8D04E" w14:textId="77777777" w:rsidR="0039512E" w:rsidRDefault="0039512E">
      <w:pPr>
        <w:spacing w:before="60" w:after="60"/>
        <w:rPr>
          <w:color w:val="1A1A2E"/>
        </w:rPr>
      </w:pPr>
    </w:p>
    <w:p w14:paraId="618C1980" w14:textId="2FCF0745" w:rsidR="0039512E" w:rsidRDefault="00000000">
      <w:pPr>
        <w:spacing w:before="200" w:after="120"/>
      </w:pPr>
      <w:r>
        <w:rPr>
          <w:b/>
          <w:sz w:val="30"/>
        </w:rPr>
        <w:t xml:space="preserve">6. Data Preprocessing </w:t>
      </w:r>
    </w:p>
    <w:p w14:paraId="56BB232F" w14:textId="77777777" w:rsidR="0039512E" w:rsidRDefault="00000000">
      <w:pPr>
        <w:spacing w:after="160"/>
      </w:pPr>
      <w:r>
        <w:t>The following screenshots document the main Excel Power Query cleaning and transformation steps used to prepare the final retail dataset for analysis and dashboard development.</w:t>
      </w:r>
    </w:p>
    <w:p w14:paraId="64419A30" w14:textId="77777777" w:rsidR="0039512E" w:rsidRDefault="00000000">
      <w:pPr>
        <w:spacing w:before="120" w:after="40"/>
        <w:jc w:val="center"/>
      </w:pPr>
      <w:r>
        <w:rPr>
          <w:noProof/>
        </w:rPr>
        <w:drawing>
          <wp:inline distT="0" distB="0" distL="0" distR="0" wp14:anchorId="377D749C" wp14:editId="62EF49E7">
            <wp:extent cx="5897880" cy="31533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5897880" cy="3153322"/>
                    </a:xfrm>
                    <a:prstGeom prst="rect">
                      <a:avLst/>
                    </a:prstGeom>
                  </pic:spPr>
                </pic:pic>
              </a:graphicData>
            </a:graphic>
          </wp:inline>
        </w:drawing>
      </w:r>
    </w:p>
    <w:p w14:paraId="43C514A7" w14:textId="77777777" w:rsidR="0039512E" w:rsidRDefault="00000000">
      <w:pPr>
        <w:spacing w:before="80" w:after="240"/>
        <w:jc w:val="center"/>
      </w:pPr>
      <w:r>
        <w:rPr>
          <w:i/>
          <w:sz w:val="19"/>
        </w:rPr>
        <w:t>Screenshot 1: Customer-level aggregation. In Power Query, the data was grouped by Customer ID. This step calculated Total Revenue per Customer using the sum of Net Sales and calculated Total Orders by counting unique valid invoice numbers, excluding cancellation invoices that start with C. This created the customer value base needed for segmentation.</w:t>
      </w:r>
    </w:p>
    <w:p w14:paraId="7AB6361D" w14:textId="77777777" w:rsidR="0039512E" w:rsidRDefault="00000000">
      <w:pPr>
        <w:spacing w:before="120" w:after="40"/>
        <w:jc w:val="center"/>
      </w:pPr>
      <w:r>
        <w:rPr>
          <w:noProof/>
        </w:rPr>
        <w:lastRenderedPageBreak/>
        <w:drawing>
          <wp:inline distT="0" distB="0" distL="0" distR="0" wp14:anchorId="10F31CD4" wp14:editId="59A5B8CC">
            <wp:extent cx="5897880" cy="31533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897880" cy="3153322"/>
                    </a:xfrm>
                    <a:prstGeom prst="rect">
                      <a:avLst/>
                    </a:prstGeom>
                  </pic:spPr>
                </pic:pic>
              </a:graphicData>
            </a:graphic>
          </wp:inline>
        </w:drawing>
      </w:r>
    </w:p>
    <w:p w14:paraId="3B46E282" w14:textId="77777777" w:rsidR="0039512E" w:rsidRDefault="00000000">
      <w:pPr>
        <w:spacing w:before="80" w:after="240"/>
        <w:jc w:val="center"/>
      </w:pPr>
      <w:r>
        <w:rPr>
          <w:i/>
          <w:sz w:val="19"/>
        </w:rPr>
        <w:t>Screenshot 2: Average Order Value calculation. A new calculated column was added to divide Total Revenue per Customer by Total Orders. This created the Average Order Value metric, which helps compare how much customers spend per order rather than only comparing total lifetime revenue.</w:t>
      </w:r>
    </w:p>
    <w:p w14:paraId="296C6554" w14:textId="77777777" w:rsidR="0039512E" w:rsidRDefault="00000000">
      <w:pPr>
        <w:spacing w:before="120" w:after="40"/>
        <w:jc w:val="center"/>
      </w:pPr>
      <w:r>
        <w:rPr>
          <w:noProof/>
        </w:rPr>
        <w:drawing>
          <wp:inline distT="0" distB="0" distL="0" distR="0" wp14:anchorId="45AF4466" wp14:editId="6FDFD22C">
            <wp:extent cx="5897880" cy="31506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897880" cy="3150669"/>
                    </a:xfrm>
                    <a:prstGeom prst="rect">
                      <a:avLst/>
                    </a:prstGeom>
                  </pic:spPr>
                </pic:pic>
              </a:graphicData>
            </a:graphic>
          </wp:inline>
        </w:drawing>
      </w:r>
    </w:p>
    <w:p w14:paraId="3E7801A9" w14:textId="77777777" w:rsidR="0039512E" w:rsidRDefault="00000000">
      <w:pPr>
        <w:spacing w:before="80" w:after="240"/>
        <w:jc w:val="center"/>
      </w:pPr>
      <w:r>
        <w:rPr>
          <w:i/>
          <w:sz w:val="19"/>
        </w:rPr>
        <w:t>Screenshot 3: Customer Segment creation. A conditional column was created to classify customers based on Total Revenue per Customer. Customers were assigned into value groups such as VIP, Medium, Regular, or Fully Returned, making it easier to analyze customer behavior by spending level.</w:t>
      </w:r>
    </w:p>
    <w:p w14:paraId="1CE48870" w14:textId="77777777" w:rsidR="0039512E" w:rsidRDefault="00000000">
      <w:pPr>
        <w:spacing w:before="120" w:after="40"/>
        <w:jc w:val="center"/>
      </w:pPr>
      <w:r>
        <w:rPr>
          <w:noProof/>
        </w:rPr>
        <w:lastRenderedPageBreak/>
        <w:drawing>
          <wp:inline distT="0" distB="0" distL="0" distR="0" wp14:anchorId="788EC902" wp14:editId="18C248A4">
            <wp:extent cx="5897880" cy="3150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897880" cy="3150249"/>
                    </a:xfrm>
                    <a:prstGeom prst="rect">
                      <a:avLst/>
                    </a:prstGeom>
                  </pic:spPr>
                </pic:pic>
              </a:graphicData>
            </a:graphic>
          </wp:inline>
        </w:drawing>
      </w:r>
    </w:p>
    <w:p w14:paraId="0652F494" w14:textId="77777777" w:rsidR="0039512E" w:rsidRDefault="00000000">
      <w:pPr>
        <w:spacing w:before="80" w:after="240"/>
        <w:jc w:val="center"/>
      </w:pPr>
      <w:r>
        <w:rPr>
          <w:i/>
          <w:sz w:val="19"/>
        </w:rPr>
        <w:t>Screenshot 4: Final enrichment and validation of customer metrics. The customer-level calculations were available in the final query and checked through Power Query column profiling. The enriched fields, including Total Revenue per Customer, Total Orders, Average Order Value, and Customer Segment, prepare the dataset for dashboard filtering, comparison, and visual analysis.</w:t>
      </w:r>
    </w:p>
    <w:sectPr w:rsidR="0039512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Bold r:id="rId1" w:subsetted="1" w:fontKey="{DC090346-DCAA-49AE-B91F-A737CD9C8468}"/>
  </w:font>
  <w:font w:name="Calibri">
    <w:panose1 w:val="020F0502020204030204"/>
    <w:charset w:val="00"/>
    <w:family w:val="swiss"/>
    <w:pitch w:val="variable"/>
    <w:sig w:usb0="E4002EFF" w:usb1="C200247B" w:usb2="00000009" w:usb3="00000000" w:csb0="000001FF" w:csb1="00000000"/>
    <w:embedRegular r:id="rId2" w:fontKey="{A3B37DA7-7224-44EC-8636-9B39938B138D}"/>
  </w:font>
  <w:font w:name="Cambria">
    <w:panose1 w:val="02040503050406030204"/>
    <w:charset w:val="00"/>
    <w:family w:val="roman"/>
    <w:pitch w:val="variable"/>
    <w:sig w:usb0="E00006FF" w:usb1="420024FF" w:usb2="02000000" w:usb3="00000000" w:csb0="0000019F" w:csb1="00000000"/>
    <w:embedRegular r:id="rId3" w:fontKey="{6337920C-5D8B-4AA6-90E4-D0BA8BC3337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47604"/>
    <w:multiLevelType w:val="multilevel"/>
    <w:tmpl w:val="96BC3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C56376"/>
    <w:multiLevelType w:val="multilevel"/>
    <w:tmpl w:val="F3FCC08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2340AA"/>
    <w:multiLevelType w:val="multilevel"/>
    <w:tmpl w:val="FB883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9140A9"/>
    <w:multiLevelType w:val="multilevel"/>
    <w:tmpl w:val="A9909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087EC3"/>
    <w:multiLevelType w:val="multilevel"/>
    <w:tmpl w:val="C1820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5B51BC"/>
    <w:multiLevelType w:val="multilevel"/>
    <w:tmpl w:val="E17CF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E50C3B"/>
    <w:multiLevelType w:val="multilevel"/>
    <w:tmpl w:val="D7102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F8C0E25"/>
    <w:multiLevelType w:val="multilevel"/>
    <w:tmpl w:val="94A03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86802B2"/>
    <w:multiLevelType w:val="multilevel"/>
    <w:tmpl w:val="08EC9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F9255F0"/>
    <w:multiLevelType w:val="multilevel"/>
    <w:tmpl w:val="2AB86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9372971">
    <w:abstractNumId w:val="5"/>
  </w:num>
  <w:num w:numId="2" w16cid:durableId="1779526539">
    <w:abstractNumId w:val="2"/>
  </w:num>
  <w:num w:numId="3" w16cid:durableId="1770734630">
    <w:abstractNumId w:val="6"/>
  </w:num>
  <w:num w:numId="4" w16cid:durableId="2141073556">
    <w:abstractNumId w:val="9"/>
  </w:num>
  <w:num w:numId="5" w16cid:durableId="1917981018">
    <w:abstractNumId w:val="3"/>
  </w:num>
  <w:num w:numId="6" w16cid:durableId="1258638380">
    <w:abstractNumId w:val="4"/>
  </w:num>
  <w:num w:numId="7" w16cid:durableId="1264797608">
    <w:abstractNumId w:val="0"/>
  </w:num>
  <w:num w:numId="8" w16cid:durableId="234975678">
    <w:abstractNumId w:val="1"/>
  </w:num>
  <w:num w:numId="9" w16cid:durableId="1059129739">
    <w:abstractNumId w:val="7"/>
  </w:num>
  <w:num w:numId="10" w16cid:durableId="13843258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12E"/>
    <w:rsid w:val="000A4B21"/>
    <w:rsid w:val="0039512E"/>
    <w:rsid w:val="00CC48B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45626"/>
  <w15:docId w15:val="{E0479402-4216-4C4E-90BA-5CA879A24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1233</Words>
  <Characters>7033</Characters>
  <Application>Microsoft Office Word</Application>
  <DocSecurity>0</DocSecurity>
  <Lines>58</Lines>
  <Paragraphs>16</Paragraphs>
  <ScaleCrop>false</ScaleCrop>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malak hefny</cp:lastModifiedBy>
  <cp:revision>2</cp:revision>
  <dcterms:created xsi:type="dcterms:W3CDTF">2026-05-07T22:05:00Z</dcterms:created>
  <dcterms:modified xsi:type="dcterms:W3CDTF">2026-05-07T22:05:00Z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8b1a7b17-eae1-4043-8bfe-563abee2b62f</vt:lpwstr>
  </property>
</Properties>
</file>