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E0291F" w14:textId="77777777" w:rsidR="00E04758" w:rsidRDefault="00000000">
      <w:pPr>
        <w:spacing w:after="458"/>
        <w:ind w:left="1736"/>
      </w:pPr>
      <w:r>
        <w:rPr>
          <w:noProof/>
        </w:rPr>
        <w:drawing>
          <wp:inline distT="0" distB="0" distL="0" distR="0" wp14:anchorId="37552FD6" wp14:editId="5A18E840">
            <wp:extent cx="2160070" cy="216007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2160070" cy="2160070"/>
                    </a:xfrm>
                    <a:prstGeom prst="rect">
                      <a:avLst/>
                    </a:prstGeom>
                  </pic:spPr>
                </pic:pic>
              </a:graphicData>
            </a:graphic>
          </wp:inline>
        </w:drawing>
      </w:r>
    </w:p>
    <w:p w14:paraId="68964741" w14:textId="77777777" w:rsidR="00E04758" w:rsidRDefault="00000000">
      <w:pPr>
        <w:spacing w:after="119" w:line="216" w:lineRule="auto"/>
        <w:jc w:val="center"/>
      </w:pPr>
      <w:r>
        <w:rPr>
          <w:rFonts w:ascii="Cambria" w:eastAsia="Cambria" w:hAnsi="Cambria" w:cs="Cambria"/>
          <w:b/>
          <w:sz w:val="41"/>
        </w:rPr>
        <w:t>National University of Computer Emerging Sciences (FAST-NU)</w:t>
      </w:r>
    </w:p>
    <w:p w14:paraId="683873E9" w14:textId="77777777" w:rsidR="00E04758" w:rsidRDefault="00000000">
      <w:pPr>
        <w:spacing w:after="553" w:line="265" w:lineRule="auto"/>
        <w:ind w:left="780" w:right="770" w:hanging="10"/>
        <w:jc w:val="center"/>
      </w:pPr>
      <w:r>
        <w:rPr>
          <w:rFonts w:ascii="Cambria" w:eastAsia="Cambria" w:hAnsi="Cambria" w:cs="Cambria"/>
          <w:b/>
          <w:sz w:val="29"/>
        </w:rPr>
        <w:t>Project Name: Adobe Illustrator User Manual</w:t>
      </w:r>
    </w:p>
    <w:p w14:paraId="58C38FAE" w14:textId="77777777" w:rsidR="00E04758" w:rsidRDefault="00000000">
      <w:pPr>
        <w:spacing w:after="0" w:line="265" w:lineRule="auto"/>
        <w:ind w:left="780" w:right="770" w:hanging="10"/>
        <w:jc w:val="center"/>
      </w:pPr>
      <w:r>
        <w:rPr>
          <w:rFonts w:ascii="Cambria" w:eastAsia="Cambria" w:hAnsi="Cambria" w:cs="Cambria"/>
          <w:b/>
          <w:sz w:val="29"/>
        </w:rPr>
        <w:t>By:</w:t>
      </w:r>
    </w:p>
    <w:p w14:paraId="616BDE7A" w14:textId="77777777" w:rsidR="00E04758" w:rsidRDefault="00000000">
      <w:pPr>
        <w:spacing w:after="304" w:line="265" w:lineRule="auto"/>
        <w:ind w:left="780" w:right="770" w:hanging="10"/>
        <w:jc w:val="center"/>
      </w:pPr>
      <w:r>
        <w:rPr>
          <w:rFonts w:ascii="Cambria" w:eastAsia="Cambria" w:hAnsi="Cambria" w:cs="Cambria"/>
          <w:b/>
          <w:sz w:val="29"/>
        </w:rPr>
        <w:t>Project team</w:t>
      </w:r>
    </w:p>
    <w:p w14:paraId="3C5B133E" w14:textId="77777777" w:rsidR="00B662C3" w:rsidRDefault="00000000" w:rsidP="00B662C3">
      <w:pPr>
        <w:spacing w:after="0" w:line="265" w:lineRule="auto"/>
        <w:ind w:left="-5" w:right="2864" w:hanging="10"/>
        <w:jc w:val="both"/>
        <w:rPr>
          <w:rFonts w:ascii="Cambria" w:eastAsia="Cambria" w:hAnsi="Cambria" w:cs="Cambria"/>
          <w:b/>
          <w:sz w:val="29"/>
        </w:rPr>
      </w:pPr>
      <w:r>
        <w:rPr>
          <w:rFonts w:ascii="Cambria" w:eastAsia="Cambria" w:hAnsi="Cambria" w:cs="Cambria"/>
          <w:b/>
          <w:sz w:val="29"/>
        </w:rPr>
        <w:t xml:space="preserve">Name: </w:t>
      </w:r>
      <w:r w:rsidR="00B662C3">
        <w:rPr>
          <w:rFonts w:ascii="Cambria" w:eastAsia="Cambria" w:hAnsi="Cambria" w:cs="Cambria"/>
          <w:b/>
          <w:sz w:val="29"/>
        </w:rPr>
        <w:t>Taha Jawaid</w:t>
      </w:r>
    </w:p>
    <w:p w14:paraId="4579E091" w14:textId="711E8ED9" w:rsidR="00E04758" w:rsidRPr="00B662C3" w:rsidRDefault="00000000" w:rsidP="00B662C3">
      <w:pPr>
        <w:spacing w:after="0" w:line="265" w:lineRule="auto"/>
        <w:ind w:left="-5" w:right="2864" w:hanging="10"/>
        <w:jc w:val="both"/>
        <w:rPr>
          <w:rFonts w:ascii="Cambria" w:eastAsia="Cambria" w:hAnsi="Cambria" w:cs="Cambria"/>
          <w:b/>
          <w:sz w:val="29"/>
        </w:rPr>
      </w:pPr>
      <w:r>
        <w:rPr>
          <w:rFonts w:ascii="Cambria" w:eastAsia="Cambria" w:hAnsi="Cambria" w:cs="Cambria"/>
          <w:b/>
          <w:sz w:val="29"/>
        </w:rPr>
        <w:t xml:space="preserve">Roll Num: </w:t>
      </w:r>
      <w:r w:rsidR="00B662C3">
        <w:rPr>
          <w:rFonts w:ascii="Cambria" w:eastAsia="Cambria" w:hAnsi="Cambria" w:cs="Cambria"/>
          <w:b/>
          <w:sz w:val="29"/>
        </w:rPr>
        <w:t>21k-3881</w:t>
      </w:r>
    </w:p>
    <w:p w14:paraId="6FA8E84D" w14:textId="77777777" w:rsidR="00E04758" w:rsidRDefault="00000000">
      <w:pPr>
        <w:spacing w:after="377" w:line="265" w:lineRule="auto"/>
        <w:ind w:left="10" w:hanging="10"/>
        <w:jc w:val="center"/>
      </w:pPr>
      <w:proofErr w:type="spellStart"/>
      <w:r>
        <w:rPr>
          <w:rFonts w:ascii="Cambria" w:eastAsia="Cambria" w:hAnsi="Cambria" w:cs="Cambria"/>
          <w:sz w:val="20"/>
        </w:rPr>
        <w:t>i</w:t>
      </w:r>
      <w:proofErr w:type="spellEnd"/>
    </w:p>
    <w:sdt>
      <w:sdtPr>
        <w:id w:val="-385336696"/>
        <w:docPartObj>
          <w:docPartGallery w:val="Table of Contents"/>
        </w:docPartObj>
      </w:sdtPr>
      <w:sdtContent>
        <w:p w14:paraId="3DE4B2B5" w14:textId="77777777" w:rsidR="00E04758" w:rsidRDefault="00000000">
          <w:pPr>
            <w:spacing w:after="0" w:line="265" w:lineRule="auto"/>
            <w:ind w:left="-5" w:right="2864" w:hanging="10"/>
            <w:jc w:val="both"/>
          </w:pPr>
          <w:r>
            <w:rPr>
              <w:rFonts w:ascii="Cambria" w:eastAsia="Cambria" w:hAnsi="Cambria" w:cs="Cambria"/>
              <w:b/>
              <w:sz w:val="29"/>
            </w:rPr>
            <w:t>Contents</w:t>
          </w:r>
        </w:p>
        <w:p w14:paraId="09A8906A" w14:textId="77777777" w:rsidR="00E04758" w:rsidRDefault="00000000">
          <w:pPr>
            <w:pStyle w:val="TOC1"/>
            <w:tabs>
              <w:tab w:val="right" w:leader="dot" w:pos="6874"/>
            </w:tabs>
          </w:pPr>
          <w:r>
            <w:fldChar w:fldCharType="begin"/>
          </w:r>
          <w:r>
            <w:instrText xml:space="preserve"> TOC \o "1-3" \h \z \u </w:instrText>
          </w:r>
          <w:r>
            <w:fldChar w:fldCharType="separate"/>
          </w:r>
          <w:hyperlink w:anchor="_Toc10860">
            <w:r>
              <w:rPr>
                <w:rFonts w:ascii="Cambria" w:eastAsia="Cambria" w:hAnsi="Cambria" w:cs="Cambria"/>
                <w:b/>
                <w:sz w:val="20"/>
              </w:rPr>
              <w:t>1 INTRODUCTION</w:t>
            </w:r>
            <w:r>
              <w:tab/>
            </w:r>
            <w:r>
              <w:fldChar w:fldCharType="begin"/>
            </w:r>
            <w:r>
              <w:instrText>PAGEREF _Toc10860 \h</w:instrText>
            </w:r>
            <w:r>
              <w:fldChar w:fldCharType="separate"/>
            </w:r>
            <w:r>
              <w:rPr>
                <w:rFonts w:ascii="Cambria" w:eastAsia="Cambria" w:hAnsi="Cambria" w:cs="Cambria"/>
                <w:b/>
                <w:sz w:val="20"/>
              </w:rPr>
              <w:t>1</w:t>
            </w:r>
            <w:r>
              <w:fldChar w:fldCharType="end"/>
            </w:r>
          </w:hyperlink>
        </w:p>
        <w:p w14:paraId="22B8F100" w14:textId="77777777" w:rsidR="00E04758" w:rsidRDefault="00000000">
          <w:pPr>
            <w:pStyle w:val="TOC2"/>
            <w:tabs>
              <w:tab w:val="right" w:leader="dot" w:pos="6874"/>
            </w:tabs>
          </w:pPr>
          <w:hyperlink w:anchor="_Toc10861">
            <w:r>
              <w:rPr>
                <w:rFonts w:ascii="Cambria" w:eastAsia="Cambria" w:hAnsi="Cambria" w:cs="Cambria"/>
                <w:sz w:val="20"/>
              </w:rPr>
              <w:t xml:space="preserve">1.1 </w:t>
            </w:r>
            <w:r>
              <w:rPr>
                <w:rFonts w:ascii="Cambria" w:eastAsia="Cambria" w:hAnsi="Cambria" w:cs="Cambria"/>
                <w:sz w:val="24"/>
              </w:rPr>
              <w:t>What is Adobe Illustrator</w:t>
            </w:r>
            <w:r>
              <w:tab/>
            </w:r>
            <w:r>
              <w:fldChar w:fldCharType="begin"/>
            </w:r>
            <w:r>
              <w:instrText>PAGEREF _Toc10861 \h</w:instrText>
            </w:r>
            <w:r>
              <w:fldChar w:fldCharType="separate"/>
            </w:r>
            <w:r>
              <w:rPr>
                <w:rFonts w:ascii="Cambria" w:eastAsia="Cambria" w:hAnsi="Cambria" w:cs="Cambria"/>
                <w:sz w:val="20"/>
              </w:rPr>
              <w:t>1</w:t>
            </w:r>
            <w:r>
              <w:fldChar w:fldCharType="end"/>
            </w:r>
          </w:hyperlink>
        </w:p>
        <w:p w14:paraId="2C025336" w14:textId="77777777" w:rsidR="00E04758" w:rsidRDefault="00000000">
          <w:pPr>
            <w:pStyle w:val="TOC2"/>
            <w:tabs>
              <w:tab w:val="right" w:leader="dot" w:pos="6874"/>
            </w:tabs>
          </w:pPr>
          <w:hyperlink w:anchor="_Toc10862">
            <w:r>
              <w:rPr>
                <w:rFonts w:ascii="Cambria" w:eastAsia="Cambria" w:hAnsi="Cambria" w:cs="Cambria"/>
                <w:sz w:val="20"/>
              </w:rPr>
              <w:t xml:space="preserve">1.2 </w:t>
            </w:r>
            <w:r>
              <w:rPr>
                <w:rFonts w:ascii="Cambria" w:eastAsia="Cambria" w:hAnsi="Cambria" w:cs="Cambria"/>
                <w:sz w:val="24"/>
              </w:rPr>
              <w:t>How Adobe Illustrator is Used</w:t>
            </w:r>
            <w:r>
              <w:tab/>
            </w:r>
            <w:r>
              <w:fldChar w:fldCharType="begin"/>
            </w:r>
            <w:r>
              <w:instrText>PAGEREF _Toc10862 \h</w:instrText>
            </w:r>
            <w:r>
              <w:fldChar w:fldCharType="separate"/>
            </w:r>
            <w:r>
              <w:rPr>
                <w:rFonts w:ascii="Cambria" w:eastAsia="Cambria" w:hAnsi="Cambria" w:cs="Cambria"/>
                <w:sz w:val="20"/>
              </w:rPr>
              <w:t>1</w:t>
            </w:r>
            <w:r>
              <w:fldChar w:fldCharType="end"/>
            </w:r>
          </w:hyperlink>
        </w:p>
        <w:p w14:paraId="703EF9A8" w14:textId="77777777" w:rsidR="00E04758" w:rsidRDefault="00000000">
          <w:pPr>
            <w:pStyle w:val="TOC2"/>
            <w:tabs>
              <w:tab w:val="right" w:leader="dot" w:pos="6874"/>
            </w:tabs>
          </w:pPr>
          <w:hyperlink w:anchor="_Toc10863">
            <w:r>
              <w:rPr>
                <w:rFonts w:ascii="Cambria" w:eastAsia="Cambria" w:hAnsi="Cambria" w:cs="Cambria"/>
                <w:sz w:val="20"/>
              </w:rPr>
              <w:t xml:space="preserve">1.3 </w:t>
            </w:r>
            <w:r>
              <w:rPr>
                <w:rFonts w:ascii="Cambria" w:eastAsia="Cambria" w:hAnsi="Cambria" w:cs="Cambria"/>
                <w:sz w:val="24"/>
              </w:rPr>
              <w:t>Illustrator and the Creative Cloud</w:t>
            </w:r>
            <w:r>
              <w:tab/>
            </w:r>
            <w:r>
              <w:fldChar w:fldCharType="begin"/>
            </w:r>
            <w:r>
              <w:instrText>PAGEREF _Toc10863 \h</w:instrText>
            </w:r>
            <w:r>
              <w:fldChar w:fldCharType="separate"/>
            </w:r>
            <w:r>
              <w:rPr>
                <w:rFonts w:ascii="Cambria" w:eastAsia="Cambria" w:hAnsi="Cambria" w:cs="Cambria"/>
                <w:sz w:val="20"/>
              </w:rPr>
              <w:t>1</w:t>
            </w:r>
            <w:r>
              <w:fldChar w:fldCharType="end"/>
            </w:r>
          </w:hyperlink>
        </w:p>
        <w:p w14:paraId="3AFCA754" w14:textId="77777777" w:rsidR="00E04758" w:rsidRDefault="00000000">
          <w:pPr>
            <w:pStyle w:val="TOC2"/>
            <w:tabs>
              <w:tab w:val="right" w:leader="dot" w:pos="6874"/>
            </w:tabs>
          </w:pPr>
          <w:hyperlink w:anchor="_Toc10864">
            <w:r>
              <w:rPr>
                <w:rFonts w:ascii="Cambria" w:eastAsia="Cambria" w:hAnsi="Cambria" w:cs="Cambria"/>
                <w:sz w:val="20"/>
              </w:rPr>
              <w:t xml:space="preserve">1.4 </w:t>
            </w:r>
            <w:r>
              <w:rPr>
                <w:rFonts w:ascii="Cambria" w:eastAsia="Cambria" w:hAnsi="Cambria" w:cs="Cambria"/>
                <w:sz w:val="24"/>
              </w:rPr>
              <w:t>Vector Graphics in Adobe Illustrator</w:t>
            </w:r>
            <w:r>
              <w:tab/>
            </w:r>
            <w:r>
              <w:fldChar w:fldCharType="begin"/>
            </w:r>
            <w:r>
              <w:instrText>PAGEREF _Toc10864 \h</w:instrText>
            </w:r>
            <w:r>
              <w:fldChar w:fldCharType="separate"/>
            </w:r>
            <w:r>
              <w:rPr>
                <w:rFonts w:ascii="Cambria" w:eastAsia="Cambria" w:hAnsi="Cambria" w:cs="Cambria"/>
                <w:sz w:val="20"/>
              </w:rPr>
              <w:t>2</w:t>
            </w:r>
            <w:r>
              <w:fldChar w:fldCharType="end"/>
            </w:r>
          </w:hyperlink>
        </w:p>
        <w:p w14:paraId="09AC20C1" w14:textId="77777777" w:rsidR="00E04758" w:rsidRDefault="00000000">
          <w:pPr>
            <w:pStyle w:val="TOC1"/>
            <w:tabs>
              <w:tab w:val="right" w:leader="dot" w:pos="6874"/>
            </w:tabs>
          </w:pPr>
          <w:hyperlink w:anchor="_Toc10865">
            <w:r>
              <w:rPr>
                <w:rFonts w:ascii="Cambria" w:eastAsia="Cambria" w:hAnsi="Cambria" w:cs="Cambria"/>
                <w:b/>
                <w:sz w:val="20"/>
              </w:rPr>
              <w:t>2 WORKSPACE BASICS</w:t>
            </w:r>
            <w:r>
              <w:tab/>
            </w:r>
            <w:r>
              <w:fldChar w:fldCharType="begin"/>
            </w:r>
            <w:r>
              <w:instrText>PAGEREF _Toc10865 \h</w:instrText>
            </w:r>
            <w:r>
              <w:fldChar w:fldCharType="separate"/>
            </w:r>
            <w:r>
              <w:rPr>
                <w:rFonts w:ascii="Cambria" w:eastAsia="Cambria" w:hAnsi="Cambria" w:cs="Cambria"/>
                <w:b/>
                <w:sz w:val="20"/>
              </w:rPr>
              <w:t>3</w:t>
            </w:r>
            <w:r>
              <w:fldChar w:fldCharType="end"/>
            </w:r>
          </w:hyperlink>
        </w:p>
        <w:p w14:paraId="2B713A6C" w14:textId="77777777" w:rsidR="00E04758" w:rsidRDefault="00000000">
          <w:pPr>
            <w:pStyle w:val="TOC2"/>
            <w:tabs>
              <w:tab w:val="right" w:leader="dot" w:pos="6874"/>
            </w:tabs>
          </w:pPr>
          <w:hyperlink w:anchor="_Toc10866">
            <w:r>
              <w:rPr>
                <w:rFonts w:ascii="Cambria" w:eastAsia="Cambria" w:hAnsi="Cambria" w:cs="Cambria"/>
                <w:sz w:val="20"/>
              </w:rPr>
              <w:t xml:space="preserve">2.1 </w:t>
            </w:r>
            <w:r>
              <w:rPr>
                <w:rFonts w:ascii="Cambria" w:eastAsia="Cambria" w:hAnsi="Cambria" w:cs="Cambria"/>
                <w:sz w:val="24"/>
              </w:rPr>
              <w:t>Home screen</w:t>
            </w:r>
            <w:r>
              <w:tab/>
            </w:r>
            <w:r>
              <w:fldChar w:fldCharType="begin"/>
            </w:r>
            <w:r>
              <w:instrText>PAGEREF _Toc10866 \h</w:instrText>
            </w:r>
            <w:r>
              <w:fldChar w:fldCharType="separate"/>
            </w:r>
            <w:r>
              <w:rPr>
                <w:rFonts w:ascii="Cambria" w:eastAsia="Cambria" w:hAnsi="Cambria" w:cs="Cambria"/>
                <w:sz w:val="20"/>
              </w:rPr>
              <w:t>3</w:t>
            </w:r>
            <w:r>
              <w:fldChar w:fldCharType="end"/>
            </w:r>
          </w:hyperlink>
        </w:p>
        <w:p w14:paraId="31DAFE74" w14:textId="77777777" w:rsidR="00E04758" w:rsidRDefault="00000000">
          <w:pPr>
            <w:pStyle w:val="TOC3"/>
            <w:tabs>
              <w:tab w:val="right" w:leader="dot" w:pos="6874"/>
            </w:tabs>
          </w:pPr>
          <w:hyperlink w:anchor="_Toc10867">
            <w:r>
              <w:rPr>
                <w:rFonts w:ascii="Cambria" w:eastAsia="Cambria" w:hAnsi="Cambria" w:cs="Cambria"/>
                <w:sz w:val="20"/>
              </w:rPr>
              <w:t>2.1.1 Home screen interface</w:t>
            </w:r>
            <w:r>
              <w:tab/>
            </w:r>
            <w:r>
              <w:fldChar w:fldCharType="begin"/>
            </w:r>
            <w:r>
              <w:instrText>PAGEREF _Toc10867 \h</w:instrText>
            </w:r>
            <w:r>
              <w:fldChar w:fldCharType="separate"/>
            </w:r>
            <w:r>
              <w:rPr>
                <w:rFonts w:ascii="Cambria" w:eastAsia="Cambria" w:hAnsi="Cambria" w:cs="Cambria"/>
                <w:sz w:val="20"/>
              </w:rPr>
              <w:t>3</w:t>
            </w:r>
            <w:r>
              <w:fldChar w:fldCharType="end"/>
            </w:r>
          </w:hyperlink>
        </w:p>
        <w:p w14:paraId="39606AFA" w14:textId="77777777" w:rsidR="00E04758" w:rsidRDefault="00000000">
          <w:pPr>
            <w:pStyle w:val="TOC2"/>
            <w:tabs>
              <w:tab w:val="right" w:leader="dot" w:pos="6874"/>
            </w:tabs>
          </w:pPr>
          <w:hyperlink w:anchor="_Toc10868">
            <w:r>
              <w:rPr>
                <w:rFonts w:ascii="Cambria" w:eastAsia="Cambria" w:hAnsi="Cambria" w:cs="Cambria"/>
                <w:sz w:val="20"/>
              </w:rPr>
              <w:t xml:space="preserve">2.2 </w:t>
            </w:r>
            <w:r>
              <w:rPr>
                <w:rFonts w:ascii="Cambria" w:eastAsia="Cambria" w:hAnsi="Cambria" w:cs="Cambria"/>
                <w:sz w:val="24"/>
              </w:rPr>
              <w:t>Workspace overview</w:t>
            </w:r>
            <w:r>
              <w:tab/>
            </w:r>
            <w:r>
              <w:fldChar w:fldCharType="begin"/>
            </w:r>
            <w:r>
              <w:instrText>PAGEREF _Toc10868 \h</w:instrText>
            </w:r>
            <w:r>
              <w:fldChar w:fldCharType="separate"/>
            </w:r>
            <w:r>
              <w:rPr>
                <w:rFonts w:ascii="Cambria" w:eastAsia="Cambria" w:hAnsi="Cambria" w:cs="Cambria"/>
                <w:sz w:val="20"/>
              </w:rPr>
              <w:t>4</w:t>
            </w:r>
            <w:r>
              <w:fldChar w:fldCharType="end"/>
            </w:r>
          </w:hyperlink>
        </w:p>
        <w:p w14:paraId="42F4D38F" w14:textId="77777777" w:rsidR="00E04758" w:rsidRDefault="00000000">
          <w:pPr>
            <w:pStyle w:val="TOC2"/>
            <w:tabs>
              <w:tab w:val="right" w:leader="dot" w:pos="6874"/>
            </w:tabs>
          </w:pPr>
          <w:hyperlink w:anchor="_Toc10869">
            <w:r>
              <w:rPr>
                <w:rFonts w:ascii="Cambria" w:eastAsia="Cambria" w:hAnsi="Cambria" w:cs="Cambria"/>
                <w:sz w:val="20"/>
              </w:rPr>
              <w:t xml:space="preserve">2.3 </w:t>
            </w:r>
            <w:r>
              <w:rPr>
                <w:rFonts w:ascii="Cambria" w:eastAsia="Cambria" w:hAnsi="Cambria" w:cs="Cambria"/>
                <w:sz w:val="24"/>
              </w:rPr>
              <w:t>Tools</w:t>
            </w:r>
            <w:r>
              <w:tab/>
            </w:r>
            <w:r>
              <w:fldChar w:fldCharType="begin"/>
            </w:r>
            <w:r>
              <w:instrText>PAGEREF _Toc10869 \h</w:instrText>
            </w:r>
            <w:r>
              <w:fldChar w:fldCharType="separate"/>
            </w:r>
            <w:r>
              <w:rPr>
                <w:rFonts w:ascii="Cambria" w:eastAsia="Cambria" w:hAnsi="Cambria" w:cs="Cambria"/>
                <w:sz w:val="20"/>
              </w:rPr>
              <w:t>5</w:t>
            </w:r>
            <w:r>
              <w:fldChar w:fldCharType="end"/>
            </w:r>
          </w:hyperlink>
        </w:p>
        <w:p w14:paraId="4564ED84" w14:textId="77777777" w:rsidR="00E04758" w:rsidRDefault="00000000">
          <w:pPr>
            <w:pStyle w:val="TOC3"/>
            <w:tabs>
              <w:tab w:val="right" w:leader="dot" w:pos="6874"/>
            </w:tabs>
          </w:pPr>
          <w:hyperlink w:anchor="_Toc10870">
            <w:r>
              <w:rPr>
                <w:rFonts w:ascii="Cambria" w:eastAsia="Cambria" w:hAnsi="Cambria" w:cs="Cambria"/>
                <w:sz w:val="20"/>
              </w:rPr>
              <w:t>2.3.1 Toolbar types</w:t>
            </w:r>
            <w:r>
              <w:tab/>
            </w:r>
            <w:r>
              <w:fldChar w:fldCharType="begin"/>
            </w:r>
            <w:r>
              <w:instrText>PAGEREF _Toc10870 \h</w:instrText>
            </w:r>
            <w:r>
              <w:fldChar w:fldCharType="separate"/>
            </w:r>
            <w:r>
              <w:rPr>
                <w:rFonts w:ascii="Cambria" w:eastAsia="Cambria" w:hAnsi="Cambria" w:cs="Cambria"/>
                <w:sz w:val="20"/>
              </w:rPr>
              <w:t>5</w:t>
            </w:r>
            <w:r>
              <w:fldChar w:fldCharType="end"/>
            </w:r>
          </w:hyperlink>
        </w:p>
        <w:p w14:paraId="4BF8AF41" w14:textId="77777777" w:rsidR="00E04758" w:rsidRDefault="00000000">
          <w:pPr>
            <w:pStyle w:val="TOC3"/>
            <w:tabs>
              <w:tab w:val="right" w:leader="dot" w:pos="6874"/>
            </w:tabs>
          </w:pPr>
          <w:hyperlink w:anchor="_Toc10871">
            <w:r>
              <w:rPr>
                <w:rFonts w:ascii="Cambria" w:eastAsia="Cambria" w:hAnsi="Cambria" w:cs="Cambria"/>
                <w:sz w:val="20"/>
              </w:rPr>
              <w:t>2.3.2 Category of tools in the toolbar</w:t>
            </w:r>
            <w:r>
              <w:tab/>
            </w:r>
            <w:r>
              <w:fldChar w:fldCharType="begin"/>
            </w:r>
            <w:r>
              <w:instrText>PAGEREF _Toc10871 \h</w:instrText>
            </w:r>
            <w:r>
              <w:fldChar w:fldCharType="separate"/>
            </w:r>
            <w:r>
              <w:rPr>
                <w:rFonts w:ascii="Cambria" w:eastAsia="Cambria" w:hAnsi="Cambria" w:cs="Cambria"/>
                <w:sz w:val="20"/>
              </w:rPr>
              <w:t>5</w:t>
            </w:r>
            <w:r>
              <w:fldChar w:fldCharType="end"/>
            </w:r>
          </w:hyperlink>
        </w:p>
        <w:p w14:paraId="1E682356" w14:textId="77777777" w:rsidR="00E04758" w:rsidRDefault="00000000">
          <w:pPr>
            <w:pStyle w:val="TOC3"/>
            <w:tabs>
              <w:tab w:val="right" w:leader="dot" w:pos="6874"/>
            </w:tabs>
          </w:pPr>
          <w:hyperlink w:anchor="_Toc10872">
            <w:r>
              <w:rPr>
                <w:rFonts w:ascii="Cambria" w:eastAsia="Cambria" w:hAnsi="Cambria" w:cs="Cambria"/>
                <w:sz w:val="20"/>
              </w:rPr>
              <w:t>2.3.3 Add and remove tools</w:t>
            </w:r>
            <w:r>
              <w:tab/>
            </w:r>
            <w:r>
              <w:fldChar w:fldCharType="begin"/>
            </w:r>
            <w:r>
              <w:instrText>PAGEREF _Toc10872 \h</w:instrText>
            </w:r>
            <w:r>
              <w:fldChar w:fldCharType="separate"/>
            </w:r>
            <w:r>
              <w:rPr>
                <w:rFonts w:ascii="Cambria" w:eastAsia="Cambria" w:hAnsi="Cambria" w:cs="Cambria"/>
                <w:sz w:val="20"/>
              </w:rPr>
              <w:t>6</w:t>
            </w:r>
            <w:r>
              <w:fldChar w:fldCharType="end"/>
            </w:r>
          </w:hyperlink>
        </w:p>
        <w:p w14:paraId="1C20621A" w14:textId="77777777" w:rsidR="00E04758" w:rsidRDefault="00000000">
          <w:pPr>
            <w:pStyle w:val="TOC1"/>
            <w:tabs>
              <w:tab w:val="right" w:leader="dot" w:pos="6874"/>
            </w:tabs>
          </w:pPr>
          <w:hyperlink w:anchor="_Toc10873">
            <w:r>
              <w:rPr>
                <w:rFonts w:ascii="Cambria" w:eastAsia="Cambria" w:hAnsi="Cambria" w:cs="Cambria"/>
                <w:b/>
                <w:sz w:val="20"/>
              </w:rPr>
              <w:t xml:space="preserve">3 </w:t>
            </w:r>
            <w:r>
              <w:rPr>
                <w:rFonts w:ascii="Cambria" w:eastAsia="Cambria" w:hAnsi="Cambria" w:cs="Cambria"/>
                <w:b/>
                <w:sz w:val="24"/>
              </w:rPr>
              <w:t>CREATE DOCUMENTS</w:t>
            </w:r>
            <w:r>
              <w:tab/>
            </w:r>
            <w:r>
              <w:fldChar w:fldCharType="begin"/>
            </w:r>
            <w:r>
              <w:instrText>PAGEREF _Toc10873 \h</w:instrText>
            </w:r>
            <w:r>
              <w:fldChar w:fldCharType="separate"/>
            </w:r>
            <w:r>
              <w:rPr>
                <w:rFonts w:ascii="Cambria" w:eastAsia="Cambria" w:hAnsi="Cambria" w:cs="Cambria"/>
                <w:b/>
                <w:sz w:val="24"/>
              </w:rPr>
              <w:t>8</w:t>
            </w:r>
            <w:r>
              <w:fldChar w:fldCharType="end"/>
            </w:r>
          </w:hyperlink>
        </w:p>
        <w:p w14:paraId="21603A57" w14:textId="77777777" w:rsidR="00E04758" w:rsidRDefault="00000000">
          <w:pPr>
            <w:pStyle w:val="TOC2"/>
            <w:tabs>
              <w:tab w:val="right" w:leader="dot" w:pos="6874"/>
            </w:tabs>
          </w:pPr>
          <w:hyperlink w:anchor="_Toc10874">
            <w:r>
              <w:rPr>
                <w:rFonts w:ascii="Cambria" w:eastAsia="Cambria" w:hAnsi="Cambria" w:cs="Cambria"/>
                <w:sz w:val="20"/>
              </w:rPr>
              <w:t xml:space="preserve">3.1 </w:t>
            </w:r>
            <w:r>
              <w:rPr>
                <w:rFonts w:ascii="Cambria" w:eastAsia="Cambria" w:hAnsi="Cambria" w:cs="Cambria"/>
                <w:sz w:val="24"/>
              </w:rPr>
              <w:t>Templates and presets</w:t>
            </w:r>
            <w:r>
              <w:tab/>
            </w:r>
            <w:r>
              <w:fldChar w:fldCharType="begin"/>
            </w:r>
            <w:r>
              <w:instrText>PAGEREF _Toc10874 \h</w:instrText>
            </w:r>
            <w:r>
              <w:fldChar w:fldCharType="separate"/>
            </w:r>
            <w:r>
              <w:rPr>
                <w:rFonts w:ascii="Cambria" w:eastAsia="Cambria" w:hAnsi="Cambria" w:cs="Cambria"/>
                <w:sz w:val="20"/>
              </w:rPr>
              <w:t>8</w:t>
            </w:r>
            <w:r>
              <w:fldChar w:fldCharType="end"/>
            </w:r>
          </w:hyperlink>
        </w:p>
        <w:p w14:paraId="03AAEC9B" w14:textId="77777777" w:rsidR="00E04758" w:rsidRDefault="00000000">
          <w:pPr>
            <w:pStyle w:val="TOC2"/>
            <w:tabs>
              <w:tab w:val="right" w:leader="dot" w:pos="6874"/>
            </w:tabs>
          </w:pPr>
          <w:hyperlink w:anchor="_Toc10875">
            <w:r>
              <w:rPr>
                <w:rFonts w:ascii="Cambria" w:eastAsia="Cambria" w:hAnsi="Cambria" w:cs="Cambria"/>
                <w:sz w:val="20"/>
              </w:rPr>
              <w:t xml:space="preserve">3.2 </w:t>
            </w:r>
            <w:r>
              <w:rPr>
                <w:rFonts w:ascii="Cambria" w:eastAsia="Cambria" w:hAnsi="Cambria" w:cs="Cambria"/>
                <w:sz w:val="24"/>
              </w:rPr>
              <w:t>Access the New Document dialog</w:t>
            </w:r>
            <w:r>
              <w:tab/>
            </w:r>
            <w:r>
              <w:fldChar w:fldCharType="begin"/>
            </w:r>
            <w:r>
              <w:instrText>PAGEREF _Toc10875 \h</w:instrText>
            </w:r>
            <w:r>
              <w:fldChar w:fldCharType="separate"/>
            </w:r>
            <w:r>
              <w:rPr>
                <w:rFonts w:ascii="Cambria" w:eastAsia="Cambria" w:hAnsi="Cambria" w:cs="Cambria"/>
                <w:sz w:val="20"/>
              </w:rPr>
              <w:t>8</w:t>
            </w:r>
            <w:r>
              <w:fldChar w:fldCharType="end"/>
            </w:r>
          </w:hyperlink>
        </w:p>
        <w:p w14:paraId="4F43B759" w14:textId="77777777" w:rsidR="00E04758" w:rsidRDefault="00000000">
          <w:pPr>
            <w:pStyle w:val="TOC2"/>
            <w:tabs>
              <w:tab w:val="right" w:leader="dot" w:pos="6874"/>
            </w:tabs>
          </w:pPr>
          <w:hyperlink w:anchor="_Toc10876">
            <w:r>
              <w:rPr>
                <w:rFonts w:ascii="Cambria" w:eastAsia="Cambria" w:hAnsi="Cambria" w:cs="Cambria"/>
                <w:sz w:val="20"/>
              </w:rPr>
              <w:t xml:space="preserve">3.3 </w:t>
            </w:r>
            <w:r>
              <w:rPr>
                <w:rFonts w:ascii="Cambria" w:eastAsia="Cambria" w:hAnsi="Cambria" w:cs="Cambria"/>
                <w:sz w:val="24"/>
              </w:rPr>
              <w:t>Create documents using presets</w:t>
            </w:r>
            <w:r>
              <w:tab/>
            </w:r>
            <w:r>
              <w:fldChar w:fldCharType="begin"/>
            </w:r>
            <w:r>
              <w:instrText>PAGEREF _Toc10876 \h</w:instrText>
            </w:r>
            <w:r>
              <w:fldChar w:fldCharType="separate"/>
            </w:r>
            <w:r>
              <w:rPr>
                <w:rFonts w:ascii="Cambria" w:eastAsia="Cambria" w:hAnsi="Cambria" w:cs="Cambria"/>
                <w:sz w:val="20"/>
              </w:rPr>
              <w:t>8</w:t>
            </w:r>
            <w:r>
              <w:fldChar w:fldCharType="end"/>
            </w:r>
          </w:hyperlink>
        </w:p>
        <w:p w14:paraId="73DD9E48" w14:textId="77777777" w:rsidR="00E04758" w:rsidRDefault="00000000">
          <w:pPr>
            <w:pStyle w:val="TOC2"/>
            <w:tabs>
              <w:tab w:val="right" w:leader="dot" w:pos="6874"/>
            </w:tabs>
          </w:pPr>
          <w:hyperlink w:anchor="_Toc10877">
            <w:r>
              <w:rPr>
                <w:rFonts w:ascii="Cambria" w:eastAsia="Cambria" w:hAnsi="Cambria" w:cs="Cambria"/>
                <w:sz w:val="20"/>
              </w:rPr>
              <w:t xml:space="preserve">3.4 </w:t>
            </w:r>
            <w:r>
              <w:rPr>
                <w:rFonts w:ascii="Cambria" w:eastAsia="Cambria" w:hAnsi="Cambria" w:cs="Cambria"/>
                <w:sz w:val="24"/>
              </w:rPr>
              <w:t>Modify presets</w:t>
            </w:r>
            <w:r>
              <w:tab/>
            </w:r>
            <w:r>
              <w:fldChar w:fldCharType="begin"/>
            </w:r>
            <w:r>
              <w:instrText>PAGEREF _Toc10877 \h</w:instrText>
            </w:r>
            <w:r>
              <w:fldChar w:fldCharType="separate"/>
            </w:r>
            <w:r>
              <w:rPr>
                <w:rFonts w:ascii="Cambria" w:eastAsia="Cambria" w:hAnsi="Cambria" w:cs="Cambria"/>
                <w:sz w:val="20"/>
              </w:rPr>
              <w:t>9</w:t>
            </w:r>
            <w:r>
              <w:fldChar w:fldCharType="end"/>
            </w:r>
          </w:hyperlink>
        </w:p>
        <w:p w14:paraId="180E1EE7" w14:textId="77777777" w:rsidR="00E04758" w:rsidRDefault="00000000">
          <w:pPr>
            <w:pStyle w:val="TOC2"/>
            <w:tabs>
              <w:tab w:val="right" w:leader="dot" w:pos="6874"/>
            </w:tabs>
          </w:pPr>
          <w:hyperlink w:anchor="_Toc10878">
            <w:r>
              <w:rPr>
                <w:rFonts w:ascii="Cambria" w:eastAsia="Cambria" w:hAnsi="Cambria" w:cs="Cambria"/>
                <w:sz w:val="20"/>
              </w:rPr>
              <w:t xml:space="preserve">3.5 </w:t>
            </w:r>
            <w:r>
              <w:rPr>
                <w:rFonts w:ascii="Cambria" w:eastAsia="Cambria" w:hAnsi="Cambria" w:cs="Cambria"/>
                <w:sz w:val="24"/>
              </w:rPr>
              <w:t>Create documents using templates from Stock</w:t>
            </w:r>
            <w:r>
              <w:tab/>
            </w:r>
            <w:r>
              <w:fldChar w:fldCharType="begin"/>
            </w:r>
            <w:r>
              <w:instrText>PAGEREF _Toc10878 \h</w:instrText>
            </w:r>
            <w:r>
              <w:fldChar w:fldCharType="separate"/>
            </w:r>
            <w:r>
              <w:rPr>
                <w:rFonts w:ascii="Cambria" w:eastAsia="Cambria" w:hAnsi="Cambria" w:cs="Cambria"/>
                <w:sz w:val="20"/>
              </w:rPr>
              <w:t>10</w:t>
            </w:r>
            <w:r>
              <w:fldChar w:fldCharType="end"/>
            </w:r>
          </w:hyperlink>
        </w:p>
        <w:p w14:paraId="70C44960" w14:textId="77777777" w:rsidR="00E04758" w:rsidRDefault="00000000">
          <w:pPr>
            <w:pStyle w:val="TOC1"/>
            <w:tabs>
              <w:tab w:val="right" w:leader="dot" w:pos="6874"/>
            </w:tabs>
          </w:pPr>
          <w:hyperlink w:anchor="_Toc10879">
            <w:r>
              <w:rPr>
                <w:rFonts w:ascii="Cambria" w:eastAsia="Cambria" w:hAnsi="Cambria" w:cs="Cambria"/>
                <w:b/>
                <w:sz w:val="20"/>
              </w:rPr>
              <w:t xml:space="preserve">4 </w:t>
            </w:r>
            <w:r>
              <w:rPr>
                <w:rFonts w:ascii="Cambria" w:eastAsia="Cambria" w:hAnsi="Cambria" w:cs="Cambria"/>
                <w:b/>
                <w:sz w:val="24"/>
              </w:rPr>
              <w:t>PROPERTIES PANEL</w:t>
            </w:r>
            <w:r>
              <w:tab/>
            </w:r>
            <w:r>
              <w:fldChar w:fldCharType="begin"/>
            </w:r>
            <w:r>
              <w:instrText>PAGEREF _Toc10879 \h</w:instrText>
            </w:r>
            <w:r>
              <w:fldChar w:fldCharType="separate"/>
            </w:r>
            <w:r>
              <w:rPr>
                <w:rFonts w:ascii="Cambria" w:eastAsia="Cambria" w:hAnsi="Cambria" w:cs="Cambria"/>
                <w:b/>
                <w:sz w:val="24"/>
              </w:rPr>
              <w:t>11</w:t>
            </w:r>
            <w:r>
              <w:fldChar w:fldCharType="end"/>
            </w:r>
          </w:hyperlink>
        </w:p>
        <w:p w14:paraId="353FD053" w14:textId="77777777" w:rsidR="00E04758" w:rsidRDefault="00000000">
          <w:pPr>
            <w:pStyle w:val="TOC2"/>
            <w:tabs>
              <w:tab w:val="right" w:leader="dot" w:pos="6874"/>
            </w:tabs>
          </w:pPr>
          <w:hyperlink w:anchor="_Toc10880">
            <w:r>
              <w:rPr>
                <w:rFonts w:ascii="Cambria" w:eastAsia="Cambria" w:hAnsi="Cambria" w:cs="Cambria"/>
                <w:sz w:val="20"/>
              </w:rPr>
              <w:t xml:space="preserve">4.1 </w:t>
            </w:r>
            <w:r>
              <w:rPr>
                <w:rFonts w:ascii="Cambria" w:eastAsia="Cambria" w:hAnsi="Cambria" w:cs="Cambria"/>
                <w:sz w:val="24"/>
              </w:rPr>
              <w:t>Controls for selected objects</w:t>
            </w:r>
            <w:r>
              <w:tab/>
            </w:r>
            <w:r>
              <w:fldChar w:fldCharType="begin"/>
            </w:r>
            <w:r>
              <w:instrText>PAGEREF _Toc10880 \h</w:instrText>
            </w:r>
            <w:r>
              <w:fldChar w:fldCharType="separate"/>
            </w:r>
            <w:r>
              <w:rPr>
                <w:rFonts w:ascii="Cambria" w:eastAsia="Cambria" w:hAnsi="Cambria" w:cs="Cambria"/>
                <w:sz w:val="20"/>
              </w:rPr>
              <w:t>12</w:t>
            </w:r>
            <w:r>
              <w:fldChar w:fldCharType="end"/>
            </w:r>
          </w:hyperlink>
        </w:p>
        <w:p w14:paraId="6C27E215" w14:textId="77777777" w:rsidR="00E04758" w:rsidRDefault="00000000">
          <w:pPr>
            <w:pStyle w:val="TOC2"/>
            <w:tabs>
              <w:tab w:val="right" w:leader="dot" w:pos="6874"/>
            </w:tabs>
          </w:pPr>
          <w:hyperlink w:anchor="_Toc10881">
            <w:r>
              <w:rPr>
                <w:rFonts w:ascii="Cambria" w:eastAsia="Cambria" w:hAnsi="Cambria" w:cs="Cambria"/>
                <w:sz w:val="20"/>
              </w:rPr>
              <w:t xml:space="preserve">4.2 </w:t>
            </w:r>
            <w:r>
              <w:rPr>
                <w:rFonts w:ascii="Cambria" w:eastAsia="Cambria" w:hAnsi="Cambria" w:cs="Cambria"/>
                <w:sz w:val="24"/>
              </w:rPr>
              <w:t>Additional controls in Properties Panel</w:t>
            </w:r>
            <w:r>
              <w:tab/>
            </w:r>
            <w:r>
              <w:fldChar w:fldCharType="begin"/>
            </w:r>
            <w:r>
              <w:instrText>PAGEREF _Toc10881 \h</w:instrText>
            </w:r>
            <w:r>
              <w:fldChar w:fldCharType="separate"/>
            </w:r>
            <w:r>
              <w:rPr>
                <w:rFonts w:ascii="Cambria" w:eastAsia="Cambria" w:hAnsi="Cambria" w:cs="Cambria"/>
                <w:sz w:val="20"/>
              </w:rPr>
              <w:t>12</w:t>
            </w:r>
            <w:r>
              <w:fldChar w:fldCharType="end"/>
            </w:r>
          </w:hyperlink>
        </w:p>
        <w:p w14:paraId="511928FA" w14:textId="77777777" w:rsidR="00E04758" w:rsidRDefault="00000000">
          <w:pPr>
            <w:pStyle w:val="TOC1"/>
            <w:tabs>
              <w:tab w:val="right" w:leader="dot" w:pos="6874"/>
            </w:tabs>
          </w:pPr>
          <w:hyperlink w:anchor="_Toc10882">
            <w:r>
              <w:rPr>
                <w:rFonts w:ascii="Cambria" w:eastAsia="Cambria" w:hAnsi="Cambria" w:cs="Cambria"/>
                <w:b/>
                <w:sz w:val="20"/>
              </w:rPr>
              <w:t xml:space="preserve">5 </w:t>
            </w:r>
            <w:r>
              <w:rPr>
                <w:rFonts w:ascii="Cambria" w:eastAsia="Cambria" w:hAnsi="Cambria" w:cs="Cambria"/>
                <w:b/>
                <w:sz w:val="24"/>
              </w:rPr>
              <w:t>DRAWING BASICS</w:t>
            </w:r>
            <w:r>
              <w:tab/>
            </w:r>
            <w:r>
              <w:fldChar w:fldCharType="begin"/>
            </w:r>
            <w:r>
              <w:instrText>PAGEREF _Toc10882 \h</w:instrText>
            </w:r>
            <w:r>
              <w:fldChar w:fldCharType="separate"/>
            </w:r>
            <w:r>
              <w:rPr>
                <w:rFonts w:ascii="Cambria" w:eastAsia="Cambria" w:hAnsi="Cambria" w:cs="Cambria"/>
                <w:b/>
                <w:sz w:val="24"/>
              </w:rPr>
              <w:t>13</w:t>
            </w:r>
            <w:r>
              <w:fldChar w:fldCharType="end"/>
            </w:r>
          </w:hyperlink>
        </w:p>
        <w:p w14:paraId="4D45E7A5" w14:textId="77777777" w:rsidR="00E04758" w:rsidRDefault="00000000">
          <w:pPr>
            <w:pStyle w:val="TOC2"/>
            <w:tabs>
              <w:tab w:val="right" w:leader="dot" w:pos="6874"/>
            </w:tabs>
          </w:pPr>
          <w:hyperlink w:anchor="_Toc10883">
            <w:r>
              <w:rPr>
                <w:rFonts w:ascii="Cambria" w:eastAsia="Cambria" w:hAnsi="Cambria" w:cs="Cambria"/>
                <w:sz w:val="20"/>
              </w:rPr>
              <w:t xml:space="preserve">5.1 </w:t>
            </w:r>
            <w:r>
              <w:rPr>
                <w:rFonts w:ascii="Cambria" w:eastAsia="Cambria" w:hAnsi="Cambria" w:cs="Cambria"/>
                <w:sz w:val="24"/>
              </w:rPr>
              <w:t>About Vector graphing</w:t>
            </w:r>
            <w:r>
              <w:tab/>
            </w:r>
            <w:r>
              <w:fldChar w:fldCharType="begin"/>
            </w:r>
            <w:r>
              <w:instrText>PAGEREF _Toc10883 \h</w:instrText>
            </w:r>
            <w:r>
              <w:fldChar w:fldCharType="separate"/>
            </w:r>
            <w:r>
              <w:rPr>
                <w:rFonts w:ascii="Cambria" w:eastAsia="Cambria" w:hAnsi="Cambria" w:cs="Cambria"/>
                <w:sz w:val="20"/>
              </w:rPr>
              <w:t>13</w:t>
            </w:r>
            <w:r>
              <w:fldChar w:fldCharType="end"/>
            </w:r>
          </w:hyperlink>
        </w:p>
        <w:p w14:paraId="0DD48334" w14:textId="77777777" w:rsidR="00E04758" w:rsidRDefault="00000000">
          <w:pPr>
            <w:pStyle w:val="TOC2"/>
            <w:tabs>
              <w:tab w:val="right" w:leader="dot" w:pos="6874"/>
            </w:tabs>
          </w:pPr>
          <w:hyperlink w:anchor="_Toc10884">
            <w:r>
              <w:rPr>
                <w:rFonts w:ascii="Cambria" w:eastAsia="Cambria" w:hAnsi="Cambria" w:cs="Cambria"/>
                <w:sz w:val="20"/>
              </w:rPr>
              <w:t xml:space="preserve">5.2 </w:t>
            </w:r>
            <w:r>
              <w:rPr>
                <w:rFonts w:ascii="Cambria" w:eastAsia="Cambria" w:hAnsi="Cambria" w:cs="Cambria"/>
                <w:sz w:val="24"/>
              </w:rPr>
              <w:t>About direction lines and direction points</w:t>
            </w:r>
            <w:r>
              <w:tab/>
            </w:r>
            <w:r>
              <w:fldChar w:fldCharType="begin"/>
            </w:r>
            <w:r>
              <w:instrText>PAGEREF _Toc10884 \h</w:instrText>
            </w:r>
            <w:r>
              <w:fldChar w:fldCharType="separate"/>
            </w:r>
            <w:r>
              <w:rPr>
                <w:rFonts w:ascii="Cambria" w:eastAsia="Cambria" w:hAnsi="Cambria" w:cs="Cambria"/>
                <w:sz w:val="20"/>
              </w:rPr>
              <w:t>15</w:t>
            </w:r>
            <w:r>
              <w:fldChar w:fldCharType="end"/>
            </w:r>
          </w:hyperlink>
        </w:p>
        <w:p w14:paraId="2CBA28B3" w14:textId="77777777" w:rsidR="00E04758" w:rsidRDefault="00000000">
          <w:pPr>
            <w:pStyle w:val="TOC2"/>
            <w:tabs>
              <w:tab w:val="right" w:leader="dot" w:pos="6874"/>
            </w:tabs>
          </w:pPr>
          <w:hyperlink w:anchor="_Toc10885">
            <w:r>
              <w:rPr>
                <w:rFonts w:ascii="Cambria" w:eastAsia="Cambria" w:hAnsi="Cambria" w:cs="Cambria"/>
                <w:sz w:val="20"/>
              </w:rPr>
              <w:t xml:space="preserve">5.3 </w:t>
            </w:r>
            <w:r>
              <w:rPr>
                <w:rFonts w:ascii="Cambria" w:eastAsia="Cambria" w:hAnsi="Cambria" w:cs="Cambria"/>
                <w:sz w:val="24"/>
              </w:rPr>
              <w:t>Adjust anchor point, handle, and bounding box display</w:t>
            </w:r>
            <w:r>
              <w:tab/>
            </w:r>
            <w:r>
              <w:fldChar w:fldCharType="begin"/>
            </w:r>
            <w:r>
              <w:instrText>PAGEREF _Toc10885 \h</w:instrText>
            </w:r>
            <w:r>
              <w:fldChar w:fldCharType="separate"/>
            </w:r>
            <w:r>
              <w:fldChar w:fldCharType="end"/>
            </w:r>
          </w:hyperlink>
        </w:p>
        <w:p w14:paraId="7CB82773" w14:textId="77777777" w:rsidR="00E04758" w:rsidRDefault="00000000">
          <w:pPr>
            <w:pStyle w:val="TOC3"/>
            <w:tabs>
              <w:tab w:val="right" w:leader="dot" w:pos="6874"/>
            </w:tabs>
          </w:pPr>
          <w:hyperlink w:anchor="_Toc10886">
            <w:r>
              <w:rPr>
                <w:rFonts w:ascii="Cambria" w:eastAsia="Cambria" w:hAnsi="Cambria" w:cs="Cambria"/>
                <w:sz w:val="24"/>
              </w:rPr>
              <w:t>size</w:t>
            </w:r>
            <w:r>
              <w:tab/>
            </w:r>
            <w:r>
              <w:fldChar w:fldCharType="begin"/>
            </w:r>
            <w:r>
              <w:instrText>PAGEREF _Toc10886 \h</w:instrText>
            </w:r>
            <w:r>
              <w:fldChar w:fldCharType="separate"/>
            </w:r>
            <w:r>
              <w:rPr>
                <w:rFonts w:ascii="Cambria" w:eastAsia="Cambria" w:hAnsi="Cambria" w:cs="Cambria"/>
                <w:sz w:val="20"/>
              </w:rPr>
              <w:t>17</w:t>
            </w:r>
            <w:r>
              <w:fldChar w:fldCharType="end"/>
            </w:r>
          </w:hyperlink>
        </w:p>
        <w:p w14:paraId="3FCE7178" w14:textId="77777777" w:rsidR="00E04758" w:rsidRDefault="00000000">
          <w:r>
            <w:fldChar w:fldCharType="end"/>
          </w:r>
        </w:p>
      </w:sdtContent>
    </w:sdt>
    <w:p w14:paraId="6DE3EAD2" w14:textId="77777777" w:rsidR="00E04758" w:rsidRDefault="00000000">
      <w:pPr>
        <w:spacing w:after="377" w:line="265" w:lineRule="auto"/>
        <w:ind w:left="10" w:hanging="10"/>
        <w:jc w:val="center"/>
      </w:pPr>
      <w:r>
        <w:rPr>
          <w:rFonts w:ascii="Cambria" w:eastAsia="Cambria" w:hAnsi="Cambria" w:cs="Cambria"/>
          <w:sz w:val="20"/>
        </w:rPr>
        <w:t>ii</w:t>
      </w:r>
    </w:p>
    <w:p w14:paraId="5BB47F83" w14:textId="77777777" w:rsidR="00E04758" w:rsidRDefault="00E04758">
      <w:pPr>
        <w:sectPr w:rsidR="00E04758">
          <w:footerReference w:type="even" r:id="rId8"/>
          <w:footerReference w:type="default" r:id="rId9"/>
          <w:footerReference w:type="first" r:id="rId10"/>
          <w:pgSz w:w="12240" w:h="15840"/>
          <w:pgMar w:top="2496" w:right="2690" w:bottom="1749" w:left="2675" w:header="720" w:footer="720" w:gutter="0"/>
          <w:cols w:space="720"/>
        </w:sectPr>
      </w:pPr>
    </w:p>
    <w:p w14:paraId="368C9CEE" w14:textId="77777777" w:rsidR="00E04758" w:rsidRDefault="00000000">
      <w:pPr>
        <w:pStyle w:val="Heading1"/>
        <w:spacing w:after="146" w:line="265" w:lineRule="auto"/>
        <w:ind w:left="469" w:right="2864" w:hanging="484"/>
      </w:pPr>
      <w:bookmarkStart w:id="0" w:name="_Toc10860"/>
      <w:r>
        <w:rPr>
          <w:sz w:val="29"/>
        </w:rPr>
        <w:lastRenderedPageBreak/>
        <w:t>INTRODUCTION</w:t>
      </w:r>
      <w:bookmarkEnd w:id="0"/>
    </w:p>
    <w:p w14:paraId="4B6D3638" w14:textId="77777777" w:rsidR="00E04758" w:rsidRDefault="00000000">
      <w:pPr>
        <w:pStyle w:val="Heading2"/>
        <w:ind w:left="598" w:right="190" w:hanging="613"/>
      </w:pPr>
      <w:bookmarkStart w:id="1" w:name="_Toc10861"/>
      <w:r>
        <w:t>What is Adobe Illustrator</w:t>
      </w:r>
      <w:bookmarkEnd w:id="1"/>
    </w:p>
    <w:p w14:paraId="37C5E16E" w14:textId="77777777" w:rsidR="00E04758" w:rsidRDefault="00000000">
      <w:pPr>
        <w:spacing w:after="332" w:line="217" w:lineRule="auto"/>
        <w:ind w:left="-5" w:right="121" w:hanging="10"/>
        <w:jc w:val="both"/>
      </w:pPr>
      <w:r>
        <w:rPr>
          <w:rFonts w:ascii="Cambria" w:eastAsia="Cambria" w:hAnsi="Cambria" w:cs="Cambria"/>
          <w:b/>
          <w:sz w:val="24"/>
        </w:rPr>
        <w:t xml:space="preserve">Adobe Illustrator is a software application for creating drawings, illustrations, and artwork using a Windows or MacOS computer. Illustrator was initially released in 1987 and it continues to be updated at regular </w:t>
      </w:r>
      <w:proofErr w:type="gramStart"/>
      <w:r>
        <w:rPr>
          <w:rFonts w:ascii="Cambria" w:eastAsia="Cambria" w:hAnsi="Cambria" w:cs="Cambria"/>
          <w:b/>
          <w:sz w:val="24"/>
        </w:rPr>
        <w:t>intervals, and</w:t>
      </w:r>
      <w:proofErr w:type="gramEnd"/>
      <w:r>
        <w:rPr>
          <w:rFonts w:ascii="Cambria" w:eastAsia="Cambria" w:hAnsi="Cambria" w:cs="Cambria"/>
          <w:b/>
          <w:sz w:val="24"/>
        </w:rPr>
        <w:t xml:space="preserve"> is now included as part of the Adobe Creative Cloud. Illustrator is widely used by graphic designers, web designers, visual artists, and professional illustrators throughout the world to create high quality artwork. Illustrator includes many sophisticated drawing tools that can reduce the time need to create illustrations.</w:t>
      </w:r>
    </w:p>
    <w:p w14:paraId="3D65FFB2" w14:textId="77777777" w:rsidR="00E04758" w:rsidRDefault="00000000">
      <w:pPr>
        <w:pStyle w:val="Heading2"/>
        <w:ind w:left="598" w:right="190" w:hanging="613"/>
      </w:pPr>
      <w:bookmarkStart w:id="2" w:name="_Toc10862"/>
      <w:r>
        <w:t>How Adobe Illustrator is Used</w:t>
      </w:r>
      <w:bookmarkEnd w:id="2"/>
    </w:p>
    <w:p w14:paraId="0D0F1520" w14:textId="77777777" w:rsidR="00E04758" w:rsidRDefault="00000000">
      <w:pPr>
        <w:spacing w:after="332" w:line="217" w:lineRule="auto"/>
        <w:ind w:left="-5" w:right="51" w:hanging="10"/>
        <w:jc w:val="both"/>
      </w:pPr>
      <w:r>
        <w:rPr>
          <w:rFonts w:ascii="Cambria" w:eastAsia="Cambria" w:hAnsi="Cambria" w:cs="Cambria"/>
          <w:b/>
          <w:sz w:val="24"/>
        </w:rPr>
        <w:t>Adobe Illustrator is used to create a variety of digital and printed images, including cartoons, charts, diagrams, graphs, logos, and illustrations. Illustrator allows a user to import a photograph and use it as a guide to trace an object in the photograph. This can be used to re-color or create a sketch-like appearance of a photograph. Illustrator also makes it possible to manipulate text in many ways, making Illustrator a useful tool for creating postcards, posters, and other visual designs which use text and images together. Illustrator’s ability to place text around a curve is especially useful for artists creating logos. Illustrator is also used in designing mock-ups which show what the website will look like when it’s completed, and creating icons used within apps or websites.</w:t>
      </w:r>
    </w:p>
    <w:p w14:paraId="16AA2EB7" w14:textId="77777777" w:rsidR="00E04758" w:rsidRDefault="00000000">
      <w:pPr>
        <w:pStyle w:val="Heading2"/>
        <w:ind w:left="598" w:right="190" w:hanging="613"/>
      </w:pPr>
      <w:bookmarkStart w:id="3" w:name="_Toc10863"/>
      <w:r>
        <w:t>Illustrator and the Creative Cloud</w:t>
      </w:r>
      <w:bookmarkEnd w:id="3"/>
    </w:p>
    <w:p w14:paraId="19CEDDE7" w14:textId="77777777" w:rsidR="00E04758" w:rsidRDefault="00000000">
      <w:pPr>
        <w:spacing w:after="332" w:line="217" w:lineRule="auto"/>
        <w:ind w:left="-5" w:right="190" w:hanging="10"/>
        <w:jc w:val="both"/>
      </w:pPr>
      <w:r>
        <w:rPr>
          <w:rFonts w:ascii="Cambria" w:eastAsia="Cambria" w:hAnsi="Cambria" w:cs="Cambria"/>
          <w:b/>
          <w:sz w:val="24"/>
        </w:rPr>
        <w:t xml:space="preserve">Illustrator is included with Adobe Creative Cloud subscriptions but can also be licensed independently. Because it is part of the Creative Cloud artwork from Illustrator can be shared with other Adobe Creative Cloud applications including After Effects, InDesign, Photoshop and Premiere Pro. For example, users often create an initial piece of artwork in Illustrator and then import the artwork into Photoshop or After Effects. Illustrator </w:t>
      </w:r>
      <w:proofErr w:type="gramStart"/>
      <w:r>
        <w:rPr>
          <w:rFonts w:ascii="Cambria" w:eastAsia="Cambria" w:hAnsi="Cambria" w:cs="Cambria"/>
          <w:b/>
          <w:sz w:val="24"/>
        </w:rPr>
        <w:t>user</w:t>
      </w:r>
      <w:proofErr w:type="gramEnd"/>
      <w:r>
        <w:rPr>
          <w:rFonts w:ascii="Cambria" w:eastAsia="Cambria" w:hAnsi="Cambria" w:cs="Cambria"/>
          <w:b/>
          <w:sz w:val="24"/>
        </w:rPr>
        <w:t xml:space="preserve"> can also create an image and export it to InDesign to include it within a book or magazine. Users also export an Illustrator image to After Effects to create an animation of the image. Similarly, artwork can be imported from Photoshop into </w:t>
      </w:r>
      <w:r>
        <w:rPr>
          <w:rFonts w:ascii="Cambria" w:eastAsia="Cambria" w:hAnsi="Cambria" w:cs="Cambria"/>
          <w:b/>
          <w:sz w:val="24"/>
        </w:rPr>
        <w:lastRenderedPageBreak/>
        <w:t>Illustrator, where a final design can be assembled, mixing text, illustrations, and the imported image.</w:t>
      </w:r>
    </w:p>
    <w:p w14:paraId="30239BF8" w14:textId="77777777" w:rsidR="00E04758" w:rsidRDefault="00000000">
      <w:pPr>
        <w:pStyle w:val="Heading2"/>
        <w:ind w:left="598" w:right="190" w:hanging="613"/>
      </w:pPr>
      <w:bookmarkStart w:id="4" w:name="_Toc10864"/>
      <w:r>
        <w:t>Vector Graphics in Adobe Illustrator</w:t>
      </w:r>
      <w:bookmarkEnd w:id="4"/>
    </w:p>
    <w:p w14:paraId="612343A5" w14:textId="77777777" w:rsidR="00E04758" w:rsidRDefault="00000000">
      <w:pPr>
        <w:spacing w:after="224" w:line="217" w:lineRule="auto"/>
        <w:ind w:left="-5" w:right="190" w:hanging="10"/>
        <w:jc w:val="both"/>
      </w:pPr>
      <w:r>
        <w:rPr>
          <w:rFonts w:ascii="Cambria" w:eastAsia="Cambria" w:hAnsi="Cambria" w:cs="Cambria"/>
          <w:b/>
          <w:sz w:val="24"/>
        </w:rPr>
        <w:t>One of Adobe Illustrator’s most important features is that the quality of artwork created using Illustrator is independent of the resolution at which it is displayed. This means that an image created in Illustrator can be enlarged or reduced without sacrificing image quality. This is an attribute of vector artwork, which uses mathematical relationships in describing lines, arcs, and other parts of an illustrator. By comparison, photographs edited using tools such as Adobe Photoshop are resolution-dependent, and image quality decreases when an image is enlarged. A vector graphic is a set of polygons that make up the image, which are in turn composed of vectors. Each vector passes through a location known as a node or control point, which has a defined location on the x and y axes on a plane. This node determines the vector’s path, which has various attributes such as color, curve, fill, shape and thickness. The position of vectors can be related to each other by mathematical formulas, which precisely recalculate their position when an image is resized.</w:t>
      </w:r>
    </w:p>
    <w:p w14:paraId="20E706E1" w14:textId="77777777" w:rsidR="00E04758" w:rsidRDefault="00000000">
      <w:pPr>
        <w:spacing w:after="117" w:line="217" w:lineRule="auto"/>
        <w:ind w:left="-5" w:right="190" w:hanging="10"/>
        <w:jc w:val="both"/>
      </w:pPr>
      <w:r>
        <w:rPr>
          <w:rFonts w:ascii="Cambria" w:eastAsia="Cambria" w:hAnsi="Cambria" w:cs="Cambria"/>
          <w:b/>
          <w:sz w:val="24"/>
        </w:rPr>
        <w:t>This property of vector graphics is different when compared to imaging software such as Photoshop, which uses pixel grids to render images. When this type of image is scaled up sufficiently, the individual pixels comprising a bit map become visible. This phenomenon results in a loss of image quality known as pixilation, which makes Illustrator especially advantageous for creating large images such as a billboard sign.</w:t>
      </w:r>
    </w:p>
    <w:p w14:paraId="59FFBBD4" w14:textId="77777777" w:rsidR="00E04758" w:rsidRDefault="00000000">
      <w:pPr>
        <w:pStyle w:val="Heading1"/>
        <w:spacing w:after="77" w:line="265" w:lineRule="auto"/>
        <w:ind w:left="469" w:right="2864" w:hanging="484"/>
      </w:pPr>
      <w:bookmarkStart w:id="5" w:name="_Toc10865"/>
      <w:r>
        <w:rPr>
          <w:sz w:val="29"/>
        </w:rPr>
        <w:t>WORKSPACE BASICS</w:t>
      </w:r>
      <w:bookmarkEnd w:id="5"/>
    </w:p>
    <w:p w14:paraId="42D5A8E7" w14:textId="77777777" w:rsidR="00E04758" w:rsidRDefault="00000000">
      <w:pPr>
        <w:spacing w:after="329" w:line="217" w:lineRule="auto"/>
        <w:ind w:left="-5" w:right="190" w:hanging="10"/>
        <w:jc w:val="both"/>
      </w:pPr>
      <w:r>
        <w:rPr>
          <w:rFonts w:ascii="Cambria" w:eastAsia="Cambria" w:hAnsi="Cambria" w:cs="Cambria"/>
          <w:b/>
          <w:sz w:val="24"/>
        </w:rPr>
        <w:t>You create and manipulate your documents and files using various elements, such as panels, bars, and windows. Any arrangement of these elements is called a workspace. (The workspaces of the different applications in Creative Cloud look similar so that you can move between the applications easily.) You can adapt Illustrator to the way you work by selecting from several preset workspaces or by creating one of your own.</w:t>
      </w:r>
    </w:p>
    <w:p w14:paraId="19BD8D8C" w14:textId="77777777" w:rsidR="00E04758" w:rsidRDefault="00000000">
      <w:pPr>
        <w:pStyle w:val="Heading2"/>
        <w:ind w:left="598" w:right="190" w:hanging="613"/>
      </w:pPr>
      <w:bookmarkStart w:id="6" w:name="_Toc10866"/>
      <w:r>
        <w:lastRenderedPageBreak/>
        <w:t>Home screen</w:t>
      </w:r>
      <w:bookmarkEnd w:id="6"/>
    </w:p>
    <w:p w14:paraId="17EBEF5B" w14:textId="77777777" w:rsidR="00E04758" w:rsidRDefault="00000000">
      <w:pPr>
        <w:spacing w:after="167" w:line="217" w:lineRule="auto"/>
        <w:ind w:left="-5" w:right="190" w:hanging="10"/>
        <w:jc w:val="both"/>
      </w:pPr>
      <w:r>
        <w:rPr>
          <w:rFonts w:ascii="Cambria" w:eastAsia="Cambria" w:hAnsi="Cambria" w:cs="Cambria"/>
          <w:b/>
          <w:sz w:val="24"/>
        </w:rPr>
        <w:t xml:space="preserve">When you launch Illustrator, the </w:t>
      </w:r>
      <w:proofErr w:type="gramStart"/>
      <w:r>
        <w:rPr>
          <w:rFonts w:ascii="Cambria" w:eastAsia="Cambria" w:hAnsi="Cambria" w:cs="Cambria"/>
          <w:b/>
          <w:sz w:val="24"/>
        </w:rPr>
        <w:t>Home</w:t>
      </w:r>
      <w:proofErr w:type="gramEnd"/>
      <w:r>
        <w:rPr>
          <w:rFonts w:ascii="Cambria" w:eastAsia="Cambria" w:hAnsi="Cambria" w:cs="Cambria"/>
          <w:b/>
          <w:sz w:val="24"/>
        </w:rPr>
        <w:t xml:space="preserve"> screen appears, which includes the following contents:</w:t>
      </w:r>
    </w:p>
    <w:p w14:paraId="514A3213" w14:textId="77777777" w:rsidR="00E04758" w:rsidRDefault="00000000">
      <w:pPr>
        <w:numPr>
          <w:ilvl w:val="0"/>
          <w:numId w:val="1"/>
        </w:numPr>
        <w:spacing w:after="144" w:line="248" w:lineRule="auto"/>
        <w:ind w:left="511" w:right="190" w:hanging="282"/>
        <w:jc w:val="both"/>
      </w:pPr>
      <w:r>
        <w:rPr>
          <w:rFonts w:ascii="Cambria" w:eastAsia="Cambria" w:hAnsi="Cambria" w:cs="Cambria"/>
          <w:sz w:val="24"/>
        </w:rPr>
        <w:t>A wide range of tutorials to help you quickly learn and understand the concept, workflow, tips, and tricks.</w:t>
      </w:r>
    </w:p>
    <w:p w14:paraId="266FEFB3" w14:textId="77777777" w:rsidR="00E04758" w:rsidRDefault="00000000">
      <w:pPr>
        <w:numPr>
          <w:ilvl w:val="0"/>
          <w:numId w:val="1"/>
        </w:numPr>
        <w:spacing w:after="144" w:line="248" w:lineRule="auto"/>
        <w:ind w:left="511" w:right="190" w:hanging="282"/>
        <w:jc w:val="both"/>
      </w:pPr>
      <w:r>
        <w:rPr>
          <w:rFonts w:ascii="Cambria" w:eastAsia="Cambria" w:hAnsi="Cambria" w:cs="Cambria"/>
          <w:sz w:val="24"/>
        </w:rPr>
        <w:t xml:space="preserve">Popular presets to get you started with the new </w:t>
      </w:r>
      <w:proofErr w:type="spellStart"/>
      <w:r>
        <w:rPr>
          <w:rFonts w:ascii="Cambria" w:eastAsia="Cambria" w:hAnsi="Cambria" w:cs="Cambria"/>
          <w:sz w:val="24"/>
        </w:rPr>
        <w:t>documentsquickly</w:t>
      </w:r>
      <w:proofErr w:type="spellEnd"/>
      <w:r>
        <w:rPr>
          <w:rFonts w:ascii="Cambria" w:eastAsia="Cambria" w:hAnsi="Cambria" w:cs="Cambria"/>
          <w:sz w:val="24"/>
        </w:rPr>
        <w:t>.</w:t>
      </w:r>
    </w:p>
    <w:p w14:paraId="2F4B75FA" w14:textId="77777777" w:rsidR="00E04758" w:rsidRDefault="00000000">
      <w:pPr>
        <w:numPr>
          <w:ilvl w:val="0"/>
          <w:numId w:val="1"/>
        </w:numPr>
        <w:spacing w:after="144" w:line="248" w:lineRule="auto"/>
        <w:ind w:left="511" w:right="190" w:hanging="282"/>
        <w:jc w:val="both"/>
      </w:pPr>
      <w:r>
        <w:rPr>
          <w:rFonts w:ascii="Cambria" w:eastAsia="Cambria" w:hAnsi="Cambria" w:cs="Cambria"/>
          <w:sz w:val="24"/>
        </w:rPr>
        <w:t>Recent documents</w:t>
      </w:r>
    </w:p>
    <w:p w14:paraId="7CF9CA63" w14:textId="77777777" w:rsidR="00E04758" w:rsidRDefault="00000000">
      <w:pPr>
        <w:numPr>
          <w:ilvl w:val="0"/>
          <w:numId w:val="1"/>
        </w:numPr>
        <w:spacing w:after="220" w:line="248" w:lineRule="auto"/>
        <w:ind w:left="511" w:right="190" w:hanging="282"/>
        <w:jc w:val="both"/>
      </w:pPr>
      <w:r>
        <w:rPr>
          <w:rFonts w:ascii="Cambria" w:eastAsia="Cambria" w:hAnsi="Cambria" w:cs="Cambria"/>
          <w:sz w:val="24"/>
        </w:rPr>
        <w:t>What’s new in Illustrator</w:t>
      </w:r>
    </w:p>
    <w:p w14:paraId="15D63E9D" w14:textId="77777777" w:rsidR="00E04758" w:rsidRDefault="00000000">
      <w:pPr>
        <w:spacing w:after="284" w:line="217" w:lineRule="auto"/>
        <w:ind w:left="-5" w:right="190" w:hanging="10"/>
        <w:jc w:val="both"/>
      </w:pPr>
      <w:r>
        <w:rPr>
          <w:rFonts w:ascii="Cambria" w:eastAsia="Cambria" w:hAnsi="Cambria" w:cs="Cambria"/>
          <w:b/>
          <w:sz w:val="24"/>
        </w:rPr>
        <w:t xml:space="preserve">The contents of the </w:t>
      </w:r>
      <w:proofErr w:type="gramStart"/>
      <w:r>
        <w:rPr>
          <w:rFonts w:ascii="Cambria" w:eastAsia="Cambria" w:hAnsi="Cambria" w:cs="Cambria"/>
          <w:b/>
          <w:sz w:val="24"/>
        </w:rPr>
        <w:t>Home</w:t>
      </w:r>
      <w:proofErr w:type="gramEnd"/>
      <w:r>
        <w:rPr>
          <w:rFonts w:ascii="Cambria" w:eastAsia="Cambria" w:hAnsi="Cambria" w:cs="Cambria"/>
          <w:b/>
          <w:sz w:val="24"/>
        </w:rPr>
        <w:t xml:space="preserve"> screen are tailored based on your familiarity with Illustrator and your Creative Cloud membership plan.</w:t>
      </w:r>
    </w:p>
    <w:p w14:paraId="572CD03F" w14:textId="77777777" w:rsidR="00E04758" w:rsidRDefault="00000000">
      <w:pPr>
        <w:pStyle w:val="Heading3"/>
        <w:ind w:left="685" w:hanging="700"/>
      </w:pPr>
      <w:bookmarkStart w:id="7" w:name="_Toc10867"/>
      <w:r>
        <w:t>Home screen interface</w:t>
      </w:r>
      <w:bookmarkEnd w:id="7"/>
    </w:p>
    <w:p w14:paraId="6D3DD81A" w14:textId="77777777" w:rsidR="00E04758" w:rsidRDefault="00000000">
      <w:pPr>
        <w:spacing w:after="168" w:line="217" w:lineRule="auto"/>
        <w:ind w:left="-5" w:right="190" w:hanging="10"/>
        <w:jc w:val="both"/>
      </w:pPr>
      <w:r>
        <w:rPr>
          <w:rFonts w:ascii="Cambria" w:eastAsia="Cambria" w:hAnsi="Cambria" w:cs="Cambria"/>
          <w:b/>
          <w:sz w:val="24"/>
        </w:rPr>
        <w:t>The Home screen shows the following tabs and buttons on the left:</w:t>
      </w:r>
    </w:p>
    <w:p w14:paraId="789847C4" w14:textId="77777777" w:rsidR="00E04758" w:rsidRDefault="00000000">
      <w:pPr>
        <w:numPr>
          <w:ilvl w:val="0"/>
          <w:numId w:val="2"/>
        </w:numPr>
        <w:spacing w:after="144" w:line="248" w:lineRule="auto"/>
        <w:ind w:left="511" w:right="190" w:hanging="282"/>
        <w:jc w:val="both"/>
      </w:pPr>
      <w:r>
        <w:rPr>
          <w:rFonts w:ascii="Cambria" w:eastAsia="Cambria" w:hAnsi="Cambria" w:cs="Cambria"/>
          <w:sz w:val="24"/>
        </w:rPr>
        <w:t xml:space="preserve">Home: Click this tab to open the </w:t>
      </w:r>
      <w:proofErr w:type="gramStart"/>
      <w:r>
        <w:rPr>
          <w:rFonts w:ascii="Cambria" w:eastAsia="Cambria" w:hAnsi="Cambria" w:cs="Cambria"/>
          <w:sz w:val="24"/>
        </w:rPr>
        <w:t>Home</w:t>
      </w:r>
      <w:proofErr w:type="gramEnd"/>
      <w:r>
        <w:rPr>
          <w:rFonts w:ascii="Cambria" w:eastAsia="Cambria" w:hAnsi="Cambria" w:cs="Cambria"/>
          <w:sz w:val="24"/>
        </w:rPr>
        <w:t xml:space="preserve"> screen.</w:t>
      </w:r>
    </w:p>
    <w:p w14:paraId="050620D2" w14:textId="77777777" w:rsidR="00E04758" w:rsidRDefault="00000000">
      <w:pPr>
        <w:numPr>
          <w:ilvl w:val="0"/>
          <w:numId w:val="2"/>
        </w:numPr>
        <w:spacing w:after="144" w:line="248" w:lineRule="auto"/>
        <w:ind w:left="511" w:right="190" w:hanging="282"/>
        <w:jc w:val="both"/>
      </w:pPr>
      <w:r>
        <w:rPr>
          <w:rFonts w:ascii="Cambria" w:eastAsia="Cambria" w:hAnsi="Cambria" w:cs="Cambria"/>
          <w:sz w:val="24"/>
        </w:rPr>
        <w:t xml:space="preserve">Learn: Click this tab to open a list of basic and </w:t>
      </w:r>
      <w:proofErr w:type="spellStart"/>
      <w:r>
        <w:rPr>
          <w:rFonts w:ascii="Cambria" w:eastAsia="Cambria" w:hAnsi="Cambria" w:cs="Cambria"/>
          <w:sz w:val="24"/>
        </w:rPr>
        <w:t>advancedtutorials</w:t>
      </w:r>
      <w:proofErr w:type="spellEnd"/>
      <w:r>
        <w:rPr>
          <w:rFonts w:ascii="Cambria" w:eastAsia="Cambria" w:hAnsi="Cambria" w:cs="Cambria"/>
          <w:sz w:val="24"/>
        </w:rPr>
        <w:t xml:space="preserve"> on Illustrator to get started with the application.</w:t>
      </w:r>
    </w:p>
    <w:p w14:paraId="5725BA15" w14:textId="77777777" w:rsidR="00E04758" w:rsidRDefault="00000000">
      <w:pPr>
        <w:numPr>
          <w:ilvl w:val="0"/>
          <w:numId w:val="2"/>
        </w:numPr>
        <w:spacing w:after="144" w:line="248" w:lineRule="auto"/>
        <w:ind w:left="511" w:right="190" w:hanging="282"/>
        <w:jc w:val="both"/>
      </w:pPr>
      <w:r>
        <w:rPr>
          <w:rFonts w:ascii="Cambria" w:eastAsia="Cambria" w:hAnsi="Cambria" w:cs="Cambria"/>
          <w:sz w:val="24"/>
        </w:rPr>
        <w:t xml:space="preserve">Create New: Click this button to create a new document. </w:t>
      </w:r>
      <w:proofErr w:type="spellStart"/>
      <w:proofErr w:type="gramStart"/>
      <w:r>
        <w:rPr>
          <w:rFonts w:ascii="Cambria" w:eastAsia="Cambria" w:hAnsi="Cambria" w:cs="Cambria"/>
          <w:sz w:val="24"/>
        </w:rPr>
        <w:t>Youcan</w:t>
      </w:r>
      <w:proofErr w:type="spellEnd"/>
      <w:proofErr w:type="gramEnd"/>
      <w:r>
        <w:rPr>
          <w:rFonts w:ascii="Cambria" w:eastAsia="Cambria" w:hAnsi="Cambria" w:cs="Cambria"/>
          <w:sz w:val="24"/>
        </w:rPr>
        <w:t xml:space="preserve"> create a document by selecting one of the numerous templates and presets available in Illustrator. For more information, see Create documents.</w:t>
      </w:r>
    </w:p>
    <w:p w14:paraId="5D608E65" w14:textId="77777777" w:rsidR="00E04758" w:rsidRDefault="00000000">
      <w:pPr>
        <w:numPr>
          <w:ilvl w:val="0"/>
          <w:numId w:val="2"/>
        </w:numPr>
        <w:spacing w:after="144" w:line="248" w:lineRule="auto"/>
        <w:ind w:left="511" w:right="190" w:hanging="282"/>
        <w:jc w:val="both"/>
      </w:pPr>
      <w:r>
        <w:rPr>
          <w:rFonts w:ascii="Cambria" w:eastAsia="Cambria" w:hAnsi="Cambria" w:cs="Cambria"/>
          <w:sz w:val="24"/>
        </w:rPr>
        <w:t>Open: Click this button to open an existing document in Illustrator.</w:t>
      </w:r>
    </w:p>
    <w:p w14:paraId="5C439F91" w14:textId="77777777" w:rsidR="00E04758" w:rsidRDefault="00000000">
      <w:pPr>
        <w:spacing w:after="174" w:line="252" w:lineRule="auto"/>
        <w:ind w:left="-5" w:hanging="10"/>
      </w:pPr>
      <w:r>
        <w:rPr>
          <w:rFonts w:ascii="Cambria" w:eastAsia="Cambria" w:hAnsi="Cambria" w:cs="Cambria"/>
          <w:b/>
          <w:sz w:val="20"/>
        </w:rPr>
        <w:t xml:space="preserve">In addition, you can use the following icons to navigate between the document and the </w:t>
      </w:r>
      <w:proofErr w:type="gramStart"/>
      <w:r>
        <w:rPr>
          <w:rFonts w:ascii="Cambria" w:eastAsia="Cambria" w:hAnsi="Cambria" w:cs="Cambria"/>
          <w:b/>
          <w:sz w:val="20"/>
        </w:rPr>
        <w:t>Home</w:t>
      </w:r>
      <w:proofErr w:type="gramEnd"/>
      <w:r>
        <w:rPr>
          <w:rFonts w:ascii="Cambria" w:eastAsia="Cambria" w:hAnsi="Cambria" w:cs="Cambria"/>
          <w:b/>
          <w:sz w:val="20"/>
        </w:rPr>
        <w:t xml:space="preserve"> screen:</w:t>
      </w:r>
    </w:p>
    <w:p w14:paraId="294D6694" w14:textId="77777777" w:rsidR="00E04758" w:rsidRDefault="00000000">
      <w:pPr>
        <w:numPr>
          <w:ilvl w:val="0"/>
          <w:numId w:val="3"/>
        </w:numPr>
        <w:spacing w:after="144" w:line="248" w:lineRule="auto"/>
        <w:ind w:left="511" w:right="190" w:hanging="282"/>
        <w:jc w:val="both"/>
      </w:pPr>
      <w:r>
        <w:rPr>
          <w:rFonts w:ascii="Cambria" w:eastAsia="Cambria" w:hAnsi="Cambria" w:cs="Cambria"/>
          <w:sz w:val="24"/>
        </w:rPr>
        <w:t>Home: Opens the Home screen from the document.</w:t>
      </w:r>
    </w:p>
    <w:p w14:paraId="1964FAA2" w14:textId="77777777" w:rsidR="00E04758" w:rsidRDefault="00000000">
      <w:pPr>
        <w:numPr>
          <w:ilvl w:val="0"/>
          <w:numId w:val="3"/>
        </w:numPr>
        <w:spacing w:after="75" w:line="248" w:lineRule="auto"/>
        <w:ind w:left="511" w:right="190" w:hanging="282"/>
        <w:jc w:val="both"/>
      </w:pPr>
      <w:r>
        <w:rPr>
          <w:rFonts w:ascii="Cambria" w:eastAsia="Cambria" w:hAnsi="Cambria" w:cs="Cambria"/>
          <w:sz w:val="24"/>
        </w:rPr>
        <w:t xml:space="preserve">Back: Opens the document from the </w:t>
      </w:r>
      <w:proofErr w:type="gramStart"/>
      <w:r>
        <w:rPr>
          <w:rFonts w:ascii="Cambria" w:eastAsia="Cambria" w:hAnsi="Cambria" w:cs="Cambria"/>
          <w:sz w:val="24"/>
        </w:rPr>
        <w:t>Home</w:t>
      </w:r>
      <w:proofErr w:type="gramEnd"/>
      <w:r>
        <w:rPr>
          <w:rFonts w:ascii="Cambria" w:eastAsia="Cambria" w:hAnsi="Cambria" w:cs="Cambria"/>
          <w:sz w:val="24"/>
        </w:rPr>
        <w:t xml:space="preserve"> screen.</w:t>
      </w:r>
    </w:p>
    <w:p w14:paraId="51EFDB89" w14:textId="77777777" w:rsidR="00E04758" w:rsidRDefault="00000000">
      <w:pPr>
        <w:spacing w:after="300"/>
        <w:ind w:left="319"/>
      </w:pPr>
      <w:r>
        <w:rPr>
          <w:noProof/>
        </w:rPr>
        <w:drawing>
          <wp:inline distT="0" distB="0" distL="0" distR="0" wp14:anchorId="0892D258" wp14:editId="039C2D73">
            <wp:extent cx="3960065" cy="319562"/>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11"/>
                    <a:stretch>
                      <a:fillRect/>
                    </a:stretch>
                  </pic:blipFill>
                  <pic:spPr>
                    <a:xfrm>
                      <a:off x="0" y="0"/>
                      <a:ext cx="3960065" cy="319562"/>
                    </a:xfrm>
                    <a:prstGeom prst="rect">
                      <a:avLst/>
                    </a:prstGeom>
                  </pic:spPr>
                </pic:pic>
              </a:graphicData>
            </a:graphic>
          </wp:inline>
        </w:drawing>
      </w:r>
    </w:p>
    <w:p w14:paraId="79C609EE" w14:textId="77777777" w:rsidR="00E04758" w:rsidRDefault="00000000">
      <w:pPr>
        <w:spacing w:after="545" w:line="265" w:lineRule="auto"/>
        <w:ind w:left="10" w:right="294" w:hanging="10"/>
        <w:jc w:val="center"/>
      </w:pPr>
      <w:r>
        <w:rPr>
          <w:rFonts w:ascii="Cambria" w:eastAsia="Cambria" w:hAnsi="Cambria" w:cs="Cambria"/>
          <w:sz w:val="20"/>
        </w:rPr>
        <w:lastRenderedPageBreak/>
        <w:t>Figure 1:</w:t>
      </w:r>
    </w:p>
    <w:p w14:paraId="3D77F6A2" w14:textId="77777777" w:rsidR="00E04758" w:rsidRDefault="00000000">
      <w:pPr>
        <w:pStyle w:val="Heading2"/>
        <w:ind w:left="598" w:right="190" w:hanging="613"/>
      </w:pPr>
      <w:bookmarkStart w:id="8" w:name="_Toc10868"/>
      <w:r>
        <w:t>Workspace overview</w:t>
      </w:r>
      <w:bookmarkEnd w:id="8"/>
    </w:p>
    <w:p w14:paraId="3E3D7267" w14:textId="77777777" w:rsidR="00E04758" w:rsidRDefault="00000000">
      <w:pPr>
        <w:spacing w:after="300"/>
        <w:ind w:left="2587"/>
      </w:pPr>
      <w:r>
        <w:rPr>
          <w:noProof/>
        </w:rPr>
        <w:drawing>
          <wp:inline distT="0" distB="0" distL="0" distR="0" wp14:anchorId="19884017" wp14:editId="1B0F6562">
            <wp:extent cx="1079978" cy="1594985"/>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12"/>
                    <a:stretch>
                      <a:fillRect/>
                    </a:stretch>
                  </pic:blipFill>
                  <pic:spPr>
                    <a:xfrm>
                      <a:off x="0" y="0"/>
                      <a:ext cx="1079978" cy="1594985"/>
                    </a:xfrm>
                    <a:prstGeom prst="rect">
                      <a:avLst/>
                    </a:prstGeom>
                  </pic:spPr>
                </pic:pic>
              </a:graphicData>
            </a:graphic>
          </wp:inline>
        </w:drawing>
      </w:r>
    </w:p>
    <w:p w14:paraId="565AB32E" w14:textId="77777777" w:rsidR="00E04758" w:rsidRDefault="00000000">
      <w:pPr>
        <w:spacing w:after="202" w:line="265" w:lineRule="auto"/>
        <w:ind w:left="10" w:right="294" w:hanging="10"/>
        <w:jc w:val="center"/>
      </w:pPr>
      <w:r>
        <w:rPr>
          <w:rFonts w:ascii="Cambria" w:eastAsia="Cambria" w:hAnsi="Cambria" w:cs="Cambria"/>
          <w:sz w:val="20"/>
        </w:rPr>
        <w:t>Figure 2:</w:t>
      </w:r>
    </w:p>
    <w:p w14:paraId="7098DCC6" w14:textId="77777777" w:rsidR="00E04758" w:rsidRDefault="00000000">
      <w:pPr>
        <w:spacing w:after="165" w:line="217" w:lineRule="auto"/>
        <w:ind w:left="-5" w:right="190" w:hanging="10"/>
        <w:jc w:val="both"/>
      </w:pPr>
      <w:r>
        <w:rPr>
          <w:rFonts w:ascii="Cambria" w:eastAsia="Cambria" w:hAnsi="Cambria" w:cs="Cambria"/>
          <w:b/>
          <w:sz w:val="24"/>
        </w:rPr>
        <w:t xml:space="preserve">Illustrator provides </w:t>
      </w:r>
      <w:proofErr w:type="gramStart"/>
      <w:r>
        <w:rPr>
          <w:rFonts w:ascii="Cambria" w:eastAsia="Cambria" w:hAnsi="Cambria" w:cs="Cambria"/>
          <w:b/>
          <w:sz w:val="24"/>
        </w:rPr>
        <w:t>you</w:t>
      </w:r>
      <w:proofErr w:type="gramEnd"/>
      <w:r>
        <w:rPr>
          <w:rFonts w:ascii="Cambria" w:eastAsia="Cambria" w:hAnsi="Cambria" w:cs="Cambria"/>
          <w:b/>
          <w:sz w:val="24"/>
        </w:rPr>
        <w:t xml:space="preserve"> ten different workspaces including the Touch workspace. The default workspace is Essentials.</w:t>
      </w:r>
    </w:p>
    <w:p w14:paraId="335A9BCE" w14:textId="77777777" w:rsidR="00E04758" w:rsidRDefault="00000000">
      <w:pPr>
        <w:numPr>
          <w:ilvl w:val="0"/>
          <w:numId w:val="4"/>
        </w:numPr>
        <w:spacing w:after="144" w:line="248" w:lineRule="auto"/>
        <w:ind w:left="511" w:right="190" w:hanging="282"/>
        <w:jc w:val="both"/>
      </w:pPr>
      <w:r>
        <w:rPr>
          <w:rFonts w:ascii="Cambria" w:eastAsia="Cambria" w:hAnsi="Cambria" w:cs="Cambria"/>
          <w:sz w:val="24"/>
        </w:rPr>
        <w:t>The Application frame groups all the workspace elements in a single, integrated window that lets you treat the application as a single unit. When you move or resize the Application frame or any of its elements, all the elements within it respond to each other so none overlap. Panels don’t disappear when you switch applications or when you accidentally click out of the application. If you work with two or more applications, you can position each application side by side on the screen or on multiple monitors. If you are using a Mac and prefer the traditional, free-form user interface, you can turn off the Application frame. Select Window ¿ Application Frame to toggle it on or off.</w:t>
      </w:r>
    </w:p>
    <w:p w14:paraId="3617FBB0" w14:textId="77777777" w:rsidR="00E04758" w:rsidRDefault="00000000">
      <w:pPr>
        <w:numPr>
          <w:ilvl w:val="0"/>
          <w:numId w:val="4"/>
        </w:numPr>
        <w:spacing w:after="144" w:line="248" w:lineRule="auto"/>
        <w:ind w:left="511" w:right="190" w:hanging="282"/>
        <w:jc w:val="both"/>
      </w:pPr>
      <w:r>
        <w:rPr>
          <w:rFonts w:ascii="Cambria" w:eastAsia="Cambria" w:hAnsi="Cambria" w:cs="Cambria"/>
          <w:sz w:val="24"/>
        </w:rPr>
        <w:t xml:space="preserve">The Application bar across the top contains a workspace </w:t>
      </w:r>
      <w:proofErr w:type="spellStart"/>
      <w:proofErr w:type="gramStart"/>
      <w:r>
        <w:rPr>
          <w:rFonts w:ascii="Cambria" w:eastAsia="Cambria" w:hAnsi="Cambria" w:cs="Cambria"/>
          <w:sz w:val="24"/>
        </w:rPr>
        <w:t>switcher,menus</w:t>
      </w:r>
      <w:proofErr w:type="spellEnd"/>
      <w:proofErr w:type="gramEnd"/>
      <w:r>
        <w:rPr>
          <w:rFonts w:ascii="Cambria" w:eastAsia="Cambria" w:hAnsi="Cambria" w:cs="Cambria"/>
          <w:sz w:val="24"/>
        </w:rPr>
        <w:t xml:space="preserve"> (Windows only), and other application controls. On Mac, the application bar is available only when Application frame is off. You can toggle it on or off using the Window menu.</w:t>
      </w:r>
    </w:p>
    <w:p w14:paraId="511F5E36" w14:textId="77777777" w:rsidR="00E04758" w:rsidRDefault="00000000">
      <w:pPr>
        <w:numPr>
          <w:ilvl w:val="0"/>
          <w:numId w:val="4"/>
        </w:numPr>
        <w:spacing w:after="144" w:line="248" w:lineRule="auto"/>
        <w:ind w:left="511" w:right="190" w:hanging="282"/>
        <w:jc w:val="both"/>
      </w:pPr>
      <w:r>
        <w:rPr>
          <w:rFonts w:ascii="Cambria" w:eastAsia="Cambria" w:hAnsi="Cambria" w:cs="Cambria"/>
          <w:sz w:val="24"/>
        </w:rPr>
        <w:t>The toolbar contains tools for creating and editing images, artwork, page elements, and so on. Related tools are grouped.</w:t>
      </w:r>
    </w:p>
    <w:p w14:paraId="3B6E1E33" w14:textId="77777777" w:rsidR="00E04758" w:rsidRDefault="00000000">
      <w:pPr>
        <w:numPr>
          <w:ilvl w:val="0"/>
          <w:numId w:val="4"/>
        </w:numPr>
        <w:spacing w:after="144" w:line="248" w:lineRule="auto"/>
        <w:ind w:left="511" w:right="190" w:hanging="282"/>
        <w:jc w:val="both"/>
      </w:pPr>
      <w:r>
        <w:rPr>
          <w:rFonts w:ascii="Cambria" w:eastAsia="Cambria" w:hAnsi="Cambria" w:cs="Cambria"/>
          <w:sz w:val="24"/>
        </w:rPr>
        <w:lastRenderedPageBreak/>
        <w:t xml:space="preserve">The Control panel displays options for the currently </w:t>
      </w:r>
      <w:proofErr w:type="spellStart"/>
      <w:proofErr w:type="gramStart"/>
      <w:r>
        <w:rPr>
          <w:rFonts w:ascii="Cambria" w:eastAsia="Cambria" w:hAnsi="Cambria" w:cs="Cambria"/>
          <w:sz w:val="24"/>
        </w:rPr>
        <w:t>selectedobject</w:t>
      </w:r>
      <w:proofErr w:type="spellEnd"/>
      <w:proofErr w:type="gramEnd"/>
      <w:r>
        <w:rPr>
          <w:rFonts w:ascii="Cambria" w:eastAsia="Cambria" w:hAnsi="Cambria" w:cs="Cambria"/>
          <w:sz w:val="24"/>
        </w:rPr>
        <w:t>.</w:t>
      </w:r>
    </w:p>
    <w:p w14:paraId="0A89698A" w14:textId="77777777" w:rsidR="00E04758" w:rsidRDefault="00000000">
      <w:pPr>
        <w:numPr>
          <w:ilvl w:val="0"/>
          <w:numId w:val="4"/>
        </w:numPr>
        <w:spacing w:after="144" w:line="248" w:lineRule="auto"/>
        <w:ind w:left="511" w:right="190" w:hanging="282"/>
        <w:jc w:val="both"/>
      </w:pPr>
      <w:r>
        <w:rPr>
          <w:rFonts w:ascii="Cambria" w:eastAsia="Cambria" w:hAnsi="Cambria" w:cs="Cambria"/>
          <w:sz w:val="24"/>
        </w:rPr>
        <w:t xml:space="preserve">The Document window displays the file you’re working </w:t>
      </w:r>
      <w:proofErr w:type="spellStart"/>
      <w:proofErr w:type="gramStart"/>
      <w:r>
        <w:rPr>
          <w:rFonts w:ascii="Cambria" w:eastAsia="Cambria" w:hAnsi="Cambria" w:cs="Cambria"/>
          <w:sz w:val="24"/>
        </w:rPr>
        <w:t>on.Document</w:t>
      </w:r>
      <w:proofErr w:type="spellEnd"/>
      <w:proofErr w:type="gramEnd"/>
      <w:r>
        <w:rPr>
          <w:rFonts w:ascii="Cambria" w:eastAsia="Cambria" w:hAnsi="Cambria" w:cs="Cambria"/>
          <w:sz w:val="24"/>
        </w:rPr>
        <w:t xml:space="preserve"> windows can be tabbed and, in certain cases, grouped and docked.</w:t>
      </w:r>
    </w:p>
    <w:p w14:paraId="54A292E5" w14:textId="77777777" w:rsidR="00E04758" w:rsidRDefault="00000000">
      <w:pPr>
        <w:numPr>
          <w:ilvl w:val="0"/>
          <w:numId w:val="4"/>
        </w:numPr>
        <w:spacing w:after="297" w:line="248" w:lineRule="auto"/>
        <w:ind w:left="511" w:right="190" w:hanging="282"/>
        <w:jc w:val="both"/>
      </w:pPr>
      <w:r>
        <w:rPr>
          <w:rFonts w:ascii="Cambria" w:eastAsia="Cambria" w:hAnsi="Cambria" w:cs="Cambria"/>
          <w:sz w:val="24"/>
        </w:rPr>
        <w:t xml:space="preserve">Panels help you monitor and modify your work. Panels can </w:t>
      </w:r>
      <w:proofErr w:type="spellStart"/>
      <w:proofErr w:type="gramStart"/>
      <w:r>
        <w:rPr>
          <w:rFonts w:ascii="Cambria" w:eastAsia="Cambria" w:hAnsi="Cambria" w:cs="Cambria"/>
          <w:sz w:val="24"/>
        </w:rPr>
        <w:t>begrouped</w:t>
      </w:r>
      <w:proofErr w:type="spellEnd"/>
      <w:proofErr w:type="gramEnd"/>
      <w:r>
        <w:rPr>
          <w:rFonts w:ascii="Cambria" w:eastAsia="Cambria" w:hAnsi="Cambria" w:cs="Cambria"/>
          <w:sz w:val="24"/>
        </w:rPr>
        <w:t>, stacked, or docked.</w:t>
      </w:r>
    </w:p>
    <w:p w14:paraId="7BEA4B22" w14:textId="77777777" w:rsidR="00E04758" w:rsidRDefault="00000000">
      <w:pPr>
        <w:pStyle w:val="Heading2"/>
        <w:ind w:left="598" w:right="190" w:hanging="613"/>
      </w:pPr>
      <w:bookmarkStart w:id="9" w:name="_Toc10869"/>
      <w:r>
        <w:t>Tools</w:t>
      </w:r>
      <w:bookmarkEnd w:id="9"/>
    </w:p>
    <w:p w14:paraId="66513F6D" w14:textId="77777777" w:rsidR="00E04758" w:rsidRDefault="00000000">
      <w:pPr>
        <w:pStyle w:val="Heading3"/>
        <w:ind w:left="761" w:hanging="776"/>
      </w:pPr>
      <w:bookmarkStart w:id="10" w:name="_Toc10870"/>
      <w:r>
        <w:t>Toolbar types</w:t>
      </w:r>
      <w:bookmarkEnd w:id="10"/>
    </w:p>
    <w:p w14:paraId="55FB1DFA" w14:textId="77777777" w:rsidR="00E04758" w:rsidRDefault="00000000">
      <w:pPr>
        <w:spacing w:after="177" w:line="217" w:lineRule="auto"/>
        <w:ind w:left="-5" w:right="190" w:hanging="10"/>
        <w:jc w:val="both"/>
      </w:pPr>
      <w:r>
        <w:rPr>
          <w:rFonts w:ascii="Cambria" w:eastAsia="Cambria" w:hAnsi="Cambria" w:cs="Cambria"/>
          <w:b/>
          <w:sz w:val="24"/>
        </w:rPr>
        <w:t xml:space="preserve">Illustrator provides the following types of </w:t>
      </w:r>
      <w:proofErr w:type="gramStart"/>
      <w:r>
        <w:rPr>
          <w:rFonts w:ascii="Cambria" w:eastAsia="Cambria" w:hAnsi="Cambria" w:cs="Cambria"/>
          <w:b/>
          <w:sz w:val="24"/>
        </w:rPr>
        <w:t>toolbar</w:t>
      </w:r>
      <w:proofErr w:type="gramEnd"/>
      <w:r>
        <w:rPr>
          <w:rFonts w:ascii="Cambria" w:eastAsia="Cambria" w:hAnsi="Cambria" w:cs="Cambria"/>
          <w:b/>
          <w:sz w:val="24"/>
        </w:rPr>
        <w:t>:</w:t>
      </w:r>
    </w:p>
    <w:p w14:paraId="1DB9D072" w14:textId="77777777" w:rsidR="00E04758" w:rsidRDefault="00000000">
      <w:pPr>
        <w:numPr>
          <w:ilvl w:val="0"/>
          <w:numId w:val="5"/>
        </w:numPr>
        <w:spacing w:after="144" w:line="248" w:lineRule="auto"/>
        <w:ind w:left="511" w:right="190" w:hanging="282"/>
        <w:jc w:val="both"/>
      </w:pPr>
      <w:r>
        <w:rPr>
          <w:rFonts w:ascii="Cambria" w:eastAsia="Cambria" w:hAnsi="Cambria" w:cs="Cambria"/>
          <w:sz w:val="24"/>
        </w:rPr>
        <w:t xml:space="preserve">Basic: This toolbar is displayed by default when Illustrator is launched. It includes a selective set of tools that you frequently need while working on Illustrator. To view the complete list of tools, click the Edit Toolbar (...) icon displayed at the bottom of the Basic toolbar. The </w:t>
      </w:r>
      <w:proofErr w:type="gramStart"/>
      <w:r>
        <w:rPr>
          <w:rFonts w:ascii="Cambria" w:eastAsia="Cambria" w:hAnsi="Cambria" w:cs="Cambria"/>
          <w:sz w:val="24"/>
        </w:rPr>
        <w:t>All Tools</w:t>
      </w:r>
      <w:proofErr w:type="gramEnd"/>
      <w:r>
        <w:rPr>
          <w:rFonts w:ascii="Cambria" w:eastAsia="Cambria" w:hAnsi="Cambria" w:cs="Cambria"/>
          <w:sz w:val="24"/>
        </w:rPr>
        <w:t xml:space="preserve"> drawer appears listing all the tools available in Illustrator.</w:t>
      </w:r>
    </w:p>
    <w:p w14:paraId="7C7E69F8" w14:textId="77777777" w:rsidR="00E04758" w:rsidRDefault="00000000">
      <w:pPr>
        <w:numPr>
          <w:ilvl w:val="0"/>
          <w:numId w:val="5"/>
        </w:numPr>
        <w:spacing w:after="144" w:line="248" w:lineRule="auto"/>
        <w:ind w:left="511" w:right="190" w:hanging="282"/>
        <w:jc w:val="both"/>
      </w:pPr>
      <w:r>
        <w:rPr>
          <w:rFonts w:ascii="Cambria" w:eastAsia="Cambria" w:hAnsi="Cambria" w:cs="Cambria"/>
          <w:sz w:val="24"/>
        </w:rPr>
        <w:t>Advanced: This toolbar includes all the tools available in Illustrator. To switch from the Basic toolbar to Advanced, do one of the following:</w:t>
      </w:r>
    </w:p>
    <w:p w14:paraId="18B45704" w14:textId="77777777" w:rsidR="00E04758" w:rsidRDefault="00000000">
      <w:pPr>
        <w:numPr>
          <w:ilvl w:val="1"/>
          <w:numId w:val="5"/>
        </w:numPr>
        <w:spacing w:after="65" w:line="248" w:lineRule="auto"/>
        <w:ind w:right="190" w:hanging="412"/>
        <w:jc w:val="both"/>
      </w:pPr>
      <w:r>
        <w:rPr>
          <w:rFonts w:ascii="Cambria" w:eastAsia="Cambria" w:hAnsi="Cambria" w:cs="Cambria"/>
          <w:sz w:val="24"/>
        </w:rPr>
        <w:t>Choose Windows ¿ Toolbars ¿ Advanced.</w:t>
      </w:r>
    </w:p>
    <w:p w14:paraId="597AFB1C" w14:textId="77777777" w:rsidR="00E04758" w:rsidRDefault="00000000">
      <w:pPr>
        <w:numPr>
          <w:ilvl w:val="1"/>
          <w:numId w:val="5"/>
        </w:numPr>
        <w:spacing w:after="408" w:line="248" w:lineRule="auto"/>
        <w:ind w:right="190" w:hanging="412"/>
        <w:jc w:val="both"/>
      </w:pPr>
      <w:r>
        <w:rPr>
          <w:rFonts w:ascii="Cambria" w:eastAsia="Cambria" w:hAnsi="Cambria" w:cs="Cambria"/>
          <w:sz w:val="24"/>
        </w:rPr>
        <w:t>Select Advanced in the flyout menu of the drawer.</w:t>
      </w:r>
    </w:p>
    <w:p w14:paraId="5E004606" w14:textId="77777777" w:rsidR="00E04758" w:rsidRDefault="00000000">
      <w:pPr>
        <w:pStyle w:val="Heading3"/>
        <w:spacing w:after="175"/>
        <w:ind w:left="761" w:hanging="776"/>
      </w:pPr>
      <w:bookmarkStart w:id="11" w:name="_Toc10871"/>
      <w:r>
        <w:t>Category of tools in the toolbar</w:t>
      </w:r>
      <w:bookmarkEnd w:id="11"/>
    </w:p>
    <w:p w14:paraId="4B8B40C0" w14:textId="77777777" w:rsidR="00E04758" w:rsidRDefault="00000000">
      <w:pPr>
        <w:numPr>
          <w:ilvl w:val="0"/>
          <w:numId w:val="6"/>
        </w:numPr>
        <w:spacing w:after="144" w:line="248" w:lineRule="auto"/>
        <w:ind w:right="190" w:firstLine="216"/>
        <w:jc w:val="both"/>
      </w:pPr>
      <w:r>
        <w:rPr>
          <w:rFonts w:ascii="Cambria" w:eastAsia="Cambria" w:hAnsi="Cambria" w:cs="Cambria"/>
          <w:sz w:val="24"/>
        </w:rPr>
        <w:t>Select</w:t>
      </w:r>
    </w:p>
    <w:p w14:paraId="383FE728" w14:textId="77777777" w:rsidR="00E04758" w:rsidRDefault="00000000">
      <w:pPr>
        <w:numPr>
          <w:ilvl w:val="0"/>
          <w:numId w:val="6"/>
        </w:numPr>
        <w:spacing w:after="144" w:line="248" w:lineRule="auto"/>
        <w:ind w:right="190" w:firstLine="216"/>
        <w:jc w:val="both"/>
      </w:pPr>
      <w:r>
        <w:rPr>
          <w:rFonts w:ascii="Cambria" w:eastAsia="Cambria" w:hAnsi="Cambria" w:cs="Cambria"/>
          <w:sz w:val="24"/>
        </w:rPr>
        <w:t>Draw</w:t>
      </w:r>
    </w:p>
    <w:p w14:paraId="0693C878" w14:textId="77777777" w:rsidR="00E04758" w:rsidRDefault="00000000">
      <w:pPr>
        <w:spacing w:after="300"/>
        <w:ind w:left="2020"/>
      </w:pPr>
      <w:r>
        <w:rPr>
          <w:noProof/>
        </w:rPr>
        <w:lastRenderedPageBreak/>
        <w:drawing>
          <wp:inline distT="0" distB="0" distL="0" distR="0" wp14:anchorId="38B12ED4" wp14:editId="005E46C6">
            <wp:extent cx="1800025" cy="2267970"/>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13"/>
                    <a:stretch>
                      <a:fillRect/>
                    </a:stretch>
                  </pic:blipFill>
                  <pic:spPr>
                    <a:xfrm>
                      <a:off x="0" y="0"/>
                      <a:ext cx="1800025" cy="2267970"/>
                    </a:xfrm>
                    <a:prstGeom prst="rect">
                      <a:avLst/>
                    </a:prstGeom>
                  </pic:spPr>
                </pic:pic>
              </a:graphicData>
            </a:graphic>
          </wp:inline>
        </w:drawing>
      </w:r>
    </w:p>
    <w:p w14:paraId="6E7E5C63" w14:textId="77777777" w:rsidR="00E04758" w:rsidRDefault="00000000">
      <w:pPr>
        <w:spacing w:after="352" w:line="252" w:lineRule="auto"/>
        <w:ind w:left="-5" w:right="190" w:hanging="10"/>
        <w:jc w:val="both"/>
      </w:pPr>
      <w:r>
        <w:rPr>
          <w:rFonts w:ascii="Cambria" w:eastAsia="Cambria" w:hAnsi="Cambria" w:cs="Cambria"/>
          <w:sz w:val="20"/>
        </w:rPr>
        <w:t>Figure 3: A. Basic toolbar B. Advanced toolbar C. All Tools drawer D. Flyout menu E. Tool category F. Tool available in the toolbar G. Tool available in the drawer</w:t>
      </w:r>
    </w:p>
    <w:p w14:paraId="00AB3608" w14:textId="77777777" w:rsidR="00E04758" w:rsidRDefault="00000000">
      <w:pPr>
        <w:numPr>
          <w:ilvl w:val="0"/>
          <w:numId w:val="6"/>
        </w:numPr>
        <w:spacing w:after="144" w:line="248" w:lineRule="auto"/>
        <w:ind w:right="190" w:firstLine="216"/>
        <w:jc w:val="both"/>
      </w:pPr>
      <w:r>
        <w:rPr>
          <w:rFonts w:ascii="Cambria" w:eastAsia="Cambria" w:hAnsi="Cambria" w:cs="Cambria"/>
          <w:sz w:val="24"/>
        </w:rPr>
        <w:t>Type</w:t>
      </w:r>
    </w:p>
    <w:p w14:paraId="43449252" w14:textId="77777777" w:rsidR="00E04758" w:rsidRDefault="00000000">
      <w:pPr>
        <w:numPr>
          <w:ilvl w:val="0"/>
          <w:numId w:val="6"/>
        </w:numPr>
        <w:spacing w:after="144" w:line="248" w:lineRule="auto"/>
        <w:ind w:right="190" w:firstLine="216"/>
        <w:jc w:val="both"/>
      </w:pPr>
      <w:r>
        <w:rPr>
          <w:rFonts w:ascii="Cambria" w:eastAsia="Cambria" w:hAnsi="Cambria" w:cs="Cambria"/>
          <w:sz w:val="24"/>
        </w:rPr>
        <w:t>Paint</w:t>
      </w:r>
    </w:p>
    <w:p w14:paraId="38AE1D39" w14:textId="77777777" w:rsidR="00E04758" w:rsidRDefault="00000000">
      <w:pPr>
        <w:numPr>
          <w:ilvl w:val="0"/>
          <w:numId w:val="6"/>
        </w:numPr>
        <w:spacing w:after="144" w:line="248" w:lineRule="auto"/>
        <w:ind w:right="190" w:firstLine="216"/>
        <w:jc w:val="both"/>
      </w:pPr>
      <w:r>
        <w:rPr>
          <w:rFonts w:ascii="Cambria" w:eastAsia="Cambria" w:hAnsi="Cambria" w:cs="Cambria"/>
          <w:sz w:val="24"/>
        </w:rPr>
        <w:t>Modify</w:t>
      </w:r>
    </w:p>
    <w:p w14:paraId="0AA3D2F3" w14:textId="77777777" w:rsidR="00E04758" w:rsidRDefault="00000000">
      <w:pPr>
        <w:numPr>
          <w:ilvl w:val="0"/>
          <w:numId w:val="6"/>
        </w:numPr>
        <w:spacing w:after="24" w:line="440" w:lineRule="auto"/>
        <w:ind w:right="190" w:firstLine="216"/>
        <w:jc w:val="both"/>
      </w:pPr>
      <w:proofErr w:type="spellStart"/>
      <w:r>
        <w:rPr>
          <w:rFonts w:ascii="Cambria" w:eastAsia="Cambria" w:hAnsi="Cambria" w:cs="Cambria"/>
          <w:sz w:val="24"/>
        </w:rPr>
        <w:t>Navigate</w:t>
      </w:r>
      <w:r>
        <w:rPr>
          <w:rFonts w:ascii="Cambria" w:eastAsia="Cambria" w:hAnsi="Cambria" w:cs="Cambria"/>
          <w:b/>
          <w:sz w:val="24"/>
        </w:rPr>
        <w:t>refer</w:t>
      </w:r>
      <w:proofErr w:type="spellEnd"/>
      <w:r>
        <w:rPr>
          <w:rFonts w:ascii="Cambria" w:eastAsia="Cambria" w:hAnsi="Cambria" w:cs="Cambria"/>
          <w:b/>
          <w:sz w:val="24"/>
        </w:rPr>
        <w:t xml:space="preserve"> to fig:4 on next page</w:t>
      </w:r>
    </w:p>
    <w:p w14:paraId="49E07371" w14:textId="77777777" w:rsidR="00E04758" w:rsidRDefault="00000000">
      <w:pPr>
        <w:pStyle w:val="Heading3"/>
        <w:ind w:left="761" w:hanging="776"/>
      </w:pPr>
      <w:bookmarkStart w:id="12" w:name="_Toc10872"/>
      <w:r>
        <w:t>Add and remove tools</w:t>
      </w:r>
      <w:bookmarkEnd w:id="12"/>
    </w:p>
    <w:p w14:paraId="42B9949C" w14:textId="77777777" w:rsidR="00E04758" w:rsidRDefault="00000000">
      <w:pPr>
        <w:spacing w:after="0" w:line="217" w:lineRule="auto"/>
        <w:ind w:left="-5" w:right="190" w:hanging="10"/>
        <w:jc w:val="both"/>
      </w:pPr>
      <w:r>
        <w:rPr>
          <w:rFonts w:ascii="Cambria" w:eastAsia="Cambria" w:hAnsi="Cambria" w:cs="Cambria"/>
          <w:b/>
          <w:sz w:val="24"/>
        </w:rPr>
        <w:t xml:space="preserve">You can add one tool or multiple tools together as a group from the </w:t>
      </w:r>
      <w:proofErr w:type="gramStart"/>
      <w:r>
        <w:rPr>
          <w:rFonts w:ascii="Cambria" w:eastAsia="Cambria" w:hAnsi="Cambria" w:cs="Cambria"/>
          <w:b/>
          <w:sz w:val="24"/>
        </w:rPr>
        <w:t>All tools</w:t>
      </w:r>
      <w:proofErr w:type="gramEnd"/>
      <w:r>
        <w:rPr>
          <w:rFonts w:ascii="Cambria" w:eastAsia="Cambria" w:hAnsi="Cambria" w:cs="Cambria"/>
          <w:b/>
          <w:sz w:val="24"/>
        </w:rPr>
        <w:t xml:space="preserve"> drawer to the toolbar.</w:t>
      </w:r>
    </w:p>
    <w:p w14:paraId="6487075A" w14:textId="77777777" w:rsidR="00E04758" w:rsidRDefault="00000000">
      <w:pPr>
        <w:spacing w:after="0" w:line="217" w:lineRule="auto"/>
        <w:ind w:left="-5" w:right="190" w:hanging="10"/>
        <w:jc w:val="both"/>
      </w:pPr>
      <w:r>
        <w:rPr>
          <w:rFonts w:ascii="Cambria" w:eastAsia="Cambria" w:hAnsi="Cambria" w:cs="Cambria"/>
          <w:b/>
          <w:sz w:val="24"/>
        </w:rPr>
        <w:t xml:space="preserve">To add </w:t>
      </w:r>
      <w:proofErr w:type="gramStart"/>
      <w:r>
        <w:rPr>
          <w:rFonts w:ascii="Cambria" w:eastAsia="Cambria" w:hAnsi="Cambria" w:cs="Cambria"/>
          <w:b/>
          <w:sz w:val="24"/>
        </w:rPr>
        <w:t>a one</w:t>
      </w:r>
      <w:proofErr w:type="gramEnd"/>
      <w:r>
        <w:rPr>
          <w:rFonts w:ascii="Cambria" w:eastAsia="Cambria" w:hAnsi="Cambria" w:cs="Cambria"/>
          <w:b/>
          <w:sz w:val="24"/>
        </w:rPr>
        <w:t xml:space="preserve"> tool at a time in the toolbar, drag the tool and drop at the divider line between the tools.</w:t>
      </w:r>
    </w:p>
    <w:p w14:paraId="2B31EA01" w14:textId="77777777" w:rsidR="00E04758" w:rsidRDefault="00000000">
      <w:pPr>
        <w:spacing w:after="117" w:line="217" w:lineRule="auto"/>
        <w:ind w:left="-5" w:right="190" w:hanging="10"/>
        <w:jc w:val="both"/>
      </w:pPr>
      <w:r>
        <w:rPr>
          <w:rFonts w:ascii="Cambria" w:eastAsia="Cambria" w:hAnsi="Cambria" w:cs="Cambria"/>
          <w:b/>
          <w:sz w:val="24"/>
        </w:rPr>
        <w:t xml:space="preserve">To remove a tool from the toolbar, drag the tool from the toolbar and </w:t>
      </w:r>
      <w:proofErr w:type="gramStart"/>
      <w:r>
        <w:rPr>
          <w:rFonts w:ascii="Cambria" w:eastAsia="Cambria" w:hAnsi="Cambria" w:cs="Cambria"/>
          <w:b/>
          <w:sz w:val="24"/>
        </w:rPr>
        <w:t>drop</w:t>
      </w:r>
      <w:proofErr w:type="gramEnd"/>
      <w:r>
        <w:rPr>
          <w:rFonts w:ascii="Cambria" w:eastAsia="Cambria" w:hAnsi="Cambria" w:cs="Cambria"/>
          <w:b/>
          <w:sz w:val="24"/>
        </w:rPr>
        <w:t xml:space="preserve"> anywhere in the drawer. The tool is automatically added to the category to which it </w:t>
      </w:r>
      <w:proofErr w:type="gramStart"/>
      <w:r>
        <w:rPr>
          <w:rFonts w:ascii="Cambria" w:eastAsia="Cambria" w:hAnsi="Cambria" w:cs="Cambria"/>
          <w:b/>
          <w:sz w:val="24"/>
        </w:rPr>
        <w:t>belong</w:t>
      </w:r>
      <w:proofErr w:type="gramEnd"/>
      <w:r>
        <w:rPr>
          <w:rFonts w:ascii="Cambria" w:eastAsia="Cambria" w:hAnsi="Cambria" w:cs="Cambria"/>
          <w:b/>
          <w:sz w:val="24"/>
        </w:rPr>
        <w:t>. To go back to the original settings, click Reset in the flyout menu of the drawer. refer to fig:5 on next page</w:t>
      </w:r>
    </w:p>
    <w:p w14:paraId="34EAE7D4" w14:textId="77777777" w:rsidR="00E04758" w:rsidRDefault="00000000">
      <w:pPr>
        <w:spacing w:after="300"/>
        <w:ind w:left="319"/>
      </w:pPr>
      <w:r>
        <w:rPr>
          <w:noProof/>
        </w:rPr>
        <w:lastRenderedPageBreak/>
        <w:drawing>
          <wp:inline distT="0" distB="0" distL="0" distR="0" wp14:anchorId="3BCDBF8B" wp14:editId="5F3A1861">
            <wp:extent cx="3960063" cy="4826327"/>
            <wp:effectExtent l="0" t="0" r="0" b="0"/>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14"/>
                    <a:stretch>
                      <a:fillRect/>
                    </a:stretch>
                  </pic:blipFill>
                  <pic:spPr>
                    <a:xfrm>
                      <a:off x="0" y="0"/>
                      <a:ext cx="3960063" cy="4826327"/>
                    </a:xfrm>
                    <a:prstGeom prst="rect">
                      <a:avLst/>
                    </a:prstGeom>
                  </pic:spPr>
                </pic:pic>
              </a:graphicData>
            </a:graphic>
          </wp:inline>
        </w:drawing>
      </w:r>
    </w:p>
    <w:p w14:paraId="32CC8416" w14:textId="77777777" w:rsidR="00E04758" w:rsidRDefault="00000000">
      <w:pPr>
        <w:spacing w:after="377" w:line="265" w:lineRule="auto"/>
        <w:ind w:left="10" w:right="205" w:hanging="10"/>
        <w:jc w:val="center"/>
      </w:pPr>
      <w:r>
        <w:rPr>
          <w:rFonts w:ascii="Cambria" w:eastAsia="Cambria" w:hAnsi="Cambria" w:cs="Cambria"/>
          <w:sz w:val="20"/>
        </w:rPr>
        <w:t>Figure 4: Toolbar Chart</w:t>
      </w:r>
    </w:p>
    <w:p w14:paraId="6AF41230" w14:textId="77777777" w:rsidR="00E04758" w:rsidRDefault="00000000">
      <w:pPr>
        <w:spacing w:after="300"/>
        <w:ind w:left="1169"/>
      </w:pPr>
      <w:r>
        <w:rPr>
          <w:noProof/>
        </w:rPr>
        <w:drawing>
          <wp:inline distT="0" distB="0" distL="0" distR="0" wp14:anchorId="52C62425" wp14:editId="1665704B">
            <wp:extent cx="2880041" cy="711218"/>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15"/>
                    <a:stretch>
                      <a:fillRect/>
                    </a:stretch>
                  </pic:blipFill>
                  <pic:spPr>
                    <a:xfrm>
                      <a:off x="0" y="0"/>
                      <a:ext cx="2880041" cy="711218"/>
                    </a:xfrm>
                    <a:prstGeom prst="rect">
                      <a:avLst/>
                    </a:prstGeom>
                  </pic:spPr>
                </pic:pic>
              </a:graphicData>
            </a:graphic>
          </wp:inline>
        </w:drawing>
      </w:r>
    </w:p>
    <w:p w14:paraId="306A9F3E" w14:textId="77777777" w:rsidR="00E04758" w:rsidRDefault="00000000">
      <w:pPr>
        <w:spacing w:after="9" w:line="252" w:lineRule="auto"/>
        <w:ind w:left="-5" w:right="190" w:hanging="10"/>
        <w:jc w:val="both"/>
      </w:pPr>
      <w:r>
        <w:rPr>
          <w:rFonts w:ascii="Cambria" w:eastAsia="Cambria" w:hAnsi="Cambria" w:cs="Cambria"/>
          <w:sz w:val="20"/>
        </w:rPr>
        <w:t>Figure 5: A. Adding a tool as a group on the toolbar B. Adding a tool separately on the toolbar</w:t>
      </w:r>
    </w:p>
    <w:p w14:paraId="056BE545" w14:textId="77777777" w:rsidR="00E04758" w:rsidRDefault="00000000">
      <w:pPr>
        <w:pStyle w:val="Heading1"/>
        <w:spacing w:after="205"/>
        <w:ind w:left="469" w:right="190" w:hanging="484"/>
      </w:pPr>
      <w:bookmarkStart w:id="13" w:name="_Toc10873"/>
      <w:r>
        <w:lastRenderedPageBreak/>
        <w:t>CREATE DOCUMENTS</w:t>
      </w:r>
      <w:bookmarkEnd w:id="13"/>
    </w:p>
    <w:p w14:paraId="17473015" w14:textId="77777777" w:rsidR="00E04758" w:rsidRDefault="00000000">
      <w:pPr>
        <w:pStyle w:val="Heading2"/>
        <w:ind w:left="598" w:right="190" w:hanging="613"/>
      </w:pPr>
      <w:bookmarkStart w:id="14" w:name="_Toc10874"/>
      <w:r>
        <w:t>Templates and presets</w:t>
      </w:r>
      <w:bookmarkEnd w:id="14"/>
    </w:p>
    <w:p w14:paraId="210C48F5" w14:textId="77777777" w:rsidR="00E04758" w:rsidRDefault="00000000">
      <w:pPr>
        <w:spacing w:after="0" w:line="217" w:lineRule="auto"/>
        <w:ind w:left="-5" w:right="190" w:hanging="10"/>
        <w:jc w:val="both"/>
      </w:pPr>
      <w:r>
        <w:rPr>
          <w:rFonts w:ascii="Cambria" w:eastAsia="Cambria" w:hAnsi="Cambria" w:cs="Cambria"/>
          <w:b/>
          <w:sz w:val="24"/>
        </w:rPr>
        <w:t>Templates provide rich, inspirational, and reusable content for your documents. You can download templates from Adobe Stock that include quality graphics and illustrations right within Illustrator. You can then build on these templates to easily create documents that share common settings and design elements. Illustrator also provides blank templates with predefined dimensions and settings for common tasks, such as designing business cards or brochures. Templates open as .ai files in Illustrator and generally include multiple artboards.</w:t>
      </w:r>
    </w:p>
    <w:p w14:paraId="6F57A2BD" w14:textId="77777777" w:rsidR="00E04758" w:rsidRDefault="00000000">
      <w:pPr>
        <w:spacing w:after="332" w:line="217" w:lineRule="auto"/>
        <w:ind w:left="-5" w:right="190" w:hanging="10"/>
        <w:jc w:val="both"/>
      </w:pPr>
      <w:r>
        <w:rPr>
          <w:rFonts w:ascii="Cambria" w:eastAsia="Cambria" w:hAnsi="Cambria" w:cs="Cambria"/>
          <w:b/>
          <w:sz w:val="24"/>
        </w:rPr>
        <w:t>Blank Document Presets are blank documents with predefined dimensions and settings. Presets make designing for specific device form factors or use cases easier. For example, you can use a preset to quickly start designing for the iPad Pro. Blank document presets have predefined size, color, mode, unit, orientation, positioning, bleed, and resolution settings. You can modify these settings before creating a document using the preset.</w:t>
      </w:r>
    </w:p>
    <w:p w14:paraId="100B0E4C" w14:textId="77777777" w:rsidR="00E04758" w:rsidRDefault="00000000">
      <w:pPr>
        <w:pStyle w:val="Heading2"/>
        <w:spacing w:after="159"/>
        <w:ind w:left="598" w:right="190" w:hanging="613"/>
      </w:pPr>
      <w:bookmarkStart w:id="15" w:name="_Toc10875"/>
      <w:r>
        <w:t>Access the New Document dialog</w:t>
      </w:r>
      <w:bookmarkEnd w:id="15"/>
    </w:p>
    <w:p w14:paraId="133020CD" w14:textId="77777777" w:rsidR="00E04758" w:rsidRDefault="00000000">
      <w:pPr>
        <w:numPr>
          <w:ilvl w:val="0"/>
          <w:numId w:val="7"/>
        </w:numPr>
        <w:spacing w:after="144" w:line="248" w:lineRule="auto"/>
        <w:ind w:left="511" w:right="190" w:hanging="282"/>
        <w:jc w:val="both"/>
      </w:pPr>
      <w:r>
        <w:rPr>
          <w:rFonts w:ascii="Cambria" w:eastAsia="Cambria" w:hAnsi="Cambria" w:cs="Cambria"/>
          <w:sz w:val="24"/>
        </w:rPr>
        <w:t>Launch Illustrator.</w:t>
      </w:r>
    </w:p>
    <w:p w14:paraId="38670BE0" w14:textId="77777777" w:rsidR="00E04758" w:rsidRDefault="00000000">
      <w:pPr>
        <w:numPr>
          <w:ilvl w:val="0"/>
          <w:numId w:val="7"/>
        </w:numPr>
        <w:spacing w:after="144" w:line="248" w:lineRule="auto"/>
        <w:ind w:left="511" w:right="190" w:hanging="282"/>
        <w:jc w:val="both"/>
      </w:pPr>
      <w:r>
        <w:rPr>
          <w:rFonts w:ascii="Cambria" w:eastAsia="Cambria" w:hAnsi="Cambria" w:cs="Cambria"/>
          <w:sz w:val="24"/>
        </w:rPr>
        <w:t>Do one of the following:</w:t>
      </w:r>
    </w:p>
    <w:p w14:paraId="643F5B14" w14:textId="77777777" w:rsidR="00E04758" w:rsidRDefault="00000000">
      <w:pPr>
        <w:numPr>
          <w:ilvl w:val="1"/>
          <w:numId w:val="7"/>
        </w:numPr>
        <w:spacing w:after="65" w:line="248" w:lineRule="auto"/>
        <w:ind w:right="190" w:hanging="412"/>
        <w:jc w:val="both"/>
      </w:pPr>
      <w:r>
        <w:rPr>
          <w:rFonts w:ascii="Cambria" w:eastAsia="Cambria" w:hAnsi="Cambria" w:cs="Cambria"/>
          <w:sz w:val="24"/>
        </w:rPr>
        <w:t>Select File ¿ New.</w:t>
      </w:r>
    </w:p>
    <w:p w14:paraId="6D95EBC6" w14:textId="77777777" w:rsidR="00E04758" w:rsidRDefault="00000000">
      <w:pPr>
        <w:numPr>
          <w:ilvl w:val="1"/>
          <w:numId w:val="7"/>
        </w:numPr>
        <w:spacing w:after="65" w:line="248" w:lineRule="auto"/>
        <w:ind w:right="190" w:hanging="412"/>
        <w:jc w:val="both"/>
      </w:pPr>
      <w:r>
        <w:rPr>
          <w:rFonts w:ascii="Cambria" w:eastAsia="Cambria" w:hAnsi="Cambria" w:cs="Cambria"/>
          <w:sz w:val="24"/>
        </w:rPr>
        <w:t>Click New or Start New in the Start workspace.</w:t>
      </w:r>
    </w:p>
    <w:p w14:paraId="2B82FF25" w14:textId="77777777" w:rsidR="00E04758" w:rsidRDefault="00000000">
      <w:pPr>
        <w:numPr>
          <w:ilvl w:val="1"/>
          <w:numId w:val="7"/>
        </w:numPr>
        <w:spacing w:after="65" w:line="248" w:lineRule="auto"/>
        <w:ind w:right="190" w:hanging="412"/>
        <w:jc w:val="both"/>
      </w:pPr>
      <w:r>
        <w:rPr>
          <w:rFonts w:ascii="Cambria" w:eastAsia="Cambria" w:hAnsi="Cambria" w:cs="Cambria"/>
          <w:sz w:val="24"/>
        </w:rPr>
        <w:t>Use the following keyboard shortcut:</w:t>
      </w:r>
    </w:p>
    <w:p w14:paraId="5B82FDCA" w14:textId="77777777" w:rsidR="00E04758" w:rsidRDefault="00000000">
      <w:pPr>
        <w:numPr>
          <w:ilvl w:val="2"/>
          <w:numId w:val="7"/>
        </w:numPr>
        <w:spacing w:after="25" w:line="248" w:lineRule="auto"/>
        <w:ind w:right="190" w:hanging="295"/>
        <w:jc w:val="both"/>
      </w:pPr>
      <w:r>
        <w:rPr>
          <w:rFonts w:ascii="Cambria" w:eastAsia="Cambria" w:hAnsi="Cambria" w:cs="Cambria"/>
          <w:sz w:val="24"/>
        </w:rPr>
        <w:t xml:space="preserve">(Mac) </w:t>
      </w:r>
      <w:proofErr w:type="spellStart"/>
      <w:r>
        <w:rPr>
          <w:rFonts w:ascii="Cambria" w:eastAsia="Cambria" w:hAnsi="Cambria" w:cs="Cambria"/>
          <w:sz w:val="24"/>
        </w:rPr>
        <w:t>Cmd+N</w:t>
      </w:r>
      <w:proofErr w:type="spellEnd"/>
    </w:p>
    <w:p w14:paraId="4B4F15EF" w14:textId="77777777" w:rsidR="00E04758" w:rsidRDefault="00000000">
      <w:pPr>
        <w:numPr>
          <w:ilvl w:val="2"/>
          <w:numId w:val="7"/>
        </w:numPr>
        <w:spacing w:after="65" w:line="248" w:lineRule="auto"/>
        <w:ind w:right="190" w:hanging="295"/>
        <w:jc w:val="both"/>
      </w:pPr>
      <w:r>
        <w:rPr>
          <w:rFonts w:ascii="Cambria" w:eastAsia="Cambria" w:hAnsi="Cambria" w:cs="Cambria"/>
          <w:sz w:val="24"/>
        </w:rPr>
        <w:t xml:space="preserve">(Windows) </w:t>
      </w:r>
      <w:proofErr w:type="spellStart"/>
      <w:r>
        <w:rPr>
          <w:rFonts w:ascii="Cambria" w:eastAsia="Cambria" w:hAnsi="Cambria" w:cs="Cambria"/>
          <w:sz w:val="24"/>
        </w:rPr>
        <w:t>Ctrl+N</w:t>
      </w:r>
      <w:proofErr w:type="spellEnd"/>
    </w:p>
    <w:p w14:paraId="34094CB7" w14:textId="77777777" w:rsidR="00E04758" w:rsidRDefault="00000000">
      <w:pPr>
        <w:numPr>
          <w:ilvl w:val="1"/>
          <w:numId w:val="7"/>
        </w:numPr>
        <w:spacing w:after="496" w:line="248" w:lineRule="auto"/>
        <w:ind w:right="190" w:hanging="412"/>
        <w:jc w:val="both"/>
      </w:pPr>
      <w:r>
        <w:rPr>
          <w:rFonts w:ascii="Cambria" w:eastAsia="Cambria" w:hAnsi="Cambria" w:cs="Cambria"/>
          <w:sz w:val="24"/>
        </w:rPr>
        <w:t xml:space="preserve">Right-click the tab for an open document and choose </w:t>
      </w:r>
      <w:proofErr w:type="spellStart"/>
      <w:r>
        <w:rPr>
          <w:rFonts w:ascii="Cambria" w:eastAsia="Cambria" w:hAnsi="Cambria" w:cs="Cambria"/>
          <w:sz w:val="24"/>
        </w:rPr>
        <w:t>NewDocument</w:t>
      </w:r>
      <w:proofErr w:type="spellEnd"/>
      <w:r>
        <w:rPr>
          <w:rFonts w:ascii="Cambria" w:eastAsia="Cambria" w:hAnsi="Cambria" w:cs="Cambria"/>
          <w:sz w:val="24"/>
        </w:rPr>
        <w:t xml:space="preserve"> from the in-context menu.</w:t>
      </w:r>
    </w:p>
    <w:p w14:paraId="63D0C89E" w14:textId="77777777" w:rsidR="00E04758" w:rsidRDefault="00000000">
      <w:pPr>
        <w:pStyle w:val="Heading2"/>
        <w:spacing w:after="158"/>
        <w:ind w:left="598" w:right="190" w:hanging="613"/>
      </w:pPr>
      <w:bookmarkStart w:id="16" w:name="_Toc10876"/>
      <w:r>
        <w:t>Create documents using presets</w:t>
      </w:r>
      <w:bookmarkEnd w:id="16"/>
    </w:p>
    <w:p w14:paraId="5BAD41D1" w14:textId="77777777" w:rsidR="00E04758" w:rsidRDefault="00000000">
      <w:pPr>
        <w:numPr>
          <w:ilvl w:val="0"/>
          <w:numId w:val="8"/>
        </w:numPr>
        <w:spacing w:after="144" w:line="248" w:lineRule="auto"/>
        <w:ind w:left="511" w:right="190" w:hanging="282"/>
        <w:jc w:val="both"/>
      </w:pPr>
      <w:r>
        <w:rPr>
          <w:rFonts w:ascii="Cambria" w:eastAsia="Cambria" w:hAnsi="Cambria" w:cs="Cambria"/>
          <w:sz w:val="24"/>
        </w:rPr>
        <w:t>In the New Document dialog box, click a category tab: Mobile, Web, Print, Film Video, or Art Illustration.</w:t>
      </w:r>
    </w:p>
    <w:p w14:paraId="20C2E8C3" w14:textId="77777777" w:rsidR="00E04758" w:rsidRDefault="00000000">
      <w:pPr>
        <w:numPr>
          <w:ilvl w:val="0"/>
          <w:numId w:val="8"/>
        </w:numPr>
        <w:spacing w:after="144" w:line="248" w:lineRule="auto"/>
        <w:ind w:left="511" w:right="190" w:hanging="282"/>
        <w:jc w:val="both"/>
      </w:pPr>
      <w:r>
        <w:rPr>
          <w:rFonts w:ascii="Cambria" w:eastAsia="Cambria" w:hAnsi="Cambria" w:cs="Cambria"/>
          <w:sz w:val="24"/>
        </w:rPr>
        <w:lastRenderedPageBreak/>
        <w:t>Select a preset.</w:t>
      </w:r>
    </w:p>
    <w:p w14:paraId="706841A6" w14:textId="77777777" w:rsidR="00E04758" w:rsidRDefault="00000000">
      <w:pPr>
        <w:spacing w:after="300"/>
        <w:ind w:left="319"/>
      </w:pPr>
      <w:r>
        <w:rPr>
          <w:noProof/>
        </w:rPr>
        <w:drawing>
          <wp:inline distT="0" distB="0" distL="0" distR="0" wp14:anchorId="4C91A059" wp14:editId="09C14B87">
            <wp:extent cx="3960063" cy="2356238"/>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16"/>
                    <a:stretch>
                      <a:fillRect/>
                    </a:stretch>
                  </pic:blipFill>
                  <pic:spPr>
                    <a:xfrm>
                      <a:off x="0" y="0"/>
                      <a:ext cx="3960063" cy="2356238"/>
                    </a:xfrm>
                    <a:prstGeom prst="rect">
                      <a:avLst/>
                    </a:prstGeom>
                  </pic:spPr>
                </pic:pic>
              </a:graphicData>
            </a:graphic>
          </wp:inline>
        </w:drawing>
      </w:r>
    </w:p>
    <w:p w14:paraId="6AAB8213" w14:textId="77777777" w:rsidR="00E04758" w:rsidRDefault="00000000">
      <w:pPr>
        <w:spacing w:after="377" w:line="265" w:lineRule="auto"/>
        <w:ind w:left="10" w:right="294" w:hanging="10"/>
        <w:jc w:val="center"/>
      </w:pPr>
      <w:r>
        <w:rPr>
          <w:rFonts w:ascii="Cambria" w:eastAsia="Cambria" w:hAnsi="Cambria" w:cs="Cambria"/>
          <w:sz w:val="20"/>
        </w:rPr>
        <w:t>Figure 6:</w:t>
      </w:r>
    </w:p>
    <w:p w14:paraId="50AA0E02" w14:textId="77777777" w:rsidR="00E04758" w:rsidRDefault="00000000">
      <w:pPr>
        <w:numPr>
          <w:ilvl w:val="0"/>
          <w:numId w:val="8"/>
        </w:numPr>
        <w:spacing w:after="144" w:line="248" w:lineRule="auto"/>
        <w:ind w:left="511" w:right="190" w:hanging="282"/>
        <w:jc w:val="both"/>
      </w:pPr>
      <w:r>
        <w:rPr>
          <w:rFonts w:ascii="Cambria" w:eastAsia="Cambria" w:hAnsi="Cambria" w:cs="Cambria"/>
          <w:sz w:val="24"/>
        </w:rPr>
        <w:t xml:space="preserve">Optionally, change the settings for the selected preset in </w:t>
      </w:r>
      <w:proofErr w:type="spellStart"/>
      <w:proofErr w:type="gramStart"/>
      <w:r>
        <w:rPr>
          <w:rFonts w:ascii="Cambria" w:eastAsia="Cambria" w:hAnsi="Cambria" w:cs="Cambria"/>
          <w:sz w:val="24"/>
        </w:rPr>
        <w:t>thePreset</w:t>
      </w:r>
      <w:proofErr w:type="spellEnd"/>
      <w:proofErr w:type="gramEnd"/>
      <w:r>
        <w:rPr>
          <w:rFonts w:ascii="Cambria" w:eastAsia="Cambria" w:hAnsi="Cambria" w:cs="Cambria"/>
          <w:sz w:val="24"/>
        </w:rPr>
        <w:t xml:space="preserve"> Details pane on the right. See Modify presets to understand how.</w:t>
      </w:r>
    </w:p>
    <w:p w14:paraId="26E84D47" w14:textId="77777777" w:rsidR="00E04758" w:rsidRDefault="00000000">
      <w:pPr>
        <w:numPr>
          <w:ilvl w:val="0"/>
          <w:numId w:val="8"/>
        </w:numPr>
        <w:spacing w:after="297" w:line="248" w:lineRule="auto"/>
        <w:ind w:left="511" w:right="190" w:hanging="282"/>
        <w:jc w:val="both"/>
      </w:pPr>
      <w:r>
        <w:rPr>
          <w:rFonts w:ascii="Cambria" w:eastAsia="Cambria" w:hAnsi="Cambria" w:cs="Cambria"/>
          <w:sz w:val="24"/>
        </w:rPr>
        <w:t xml:space="preserve">Click Create. Illustrator opens a new document based on </w:t>
      </w:r>
      <w:proofErr w:type="spellStart"/>
      <w:proofErr w:type="gramStart"/>
      <w:r>
        <w:rPr>
          <w:rFonts w:ascii="Cambria" w:eastAsia="Cambria" w:hAnsi="Cambria" w:cs="Cambria"/>
          <w:sz w:val="24"/>
        </w:rPr>
        <w:t>thepreset</w:t>
      </w:r>
      <w:proofErr w:type="spellEnd"/>
      <w:proofErr w:type="gramEnd"/>
      <w:r>
        <w:rPr>
          <w:rFonts w:ascii="Cambria" w:eastAsia="Cambria" w:hAnsi="Cambria" w:cs="Cambria"/>
          <w:sz w:val="24"/>
        </w:rPr>
        <w:t>.</w:t>
      </w:r>
    </w:p>
    <w:p w14:paraId="38E95B82" w14:textId="77777777" w:rsidR="00E04758" w:rsidRDefault="00000000">
      <w:pPr>
        <w:pStyle w:val="Heading2"/>
        <w:ind w:left="598" w:right="190" w:hanging="613"/>
      </w:pPr>
      <w:bookmarkStart w:id="17" w:name="_Toc10877"/>
      <w:r>
        <w:t>Modify presets</w:t>
      </w:r>
      <w:bookmarkEnd w:id="17"/>
    </w:p>
    <w:p w14:paraId="6B686556" w14:textId="77777777" w:rsidR="00E04758" w:rsidRDefault="00000000">
      <w:pPr>
        <w:spacing w:after="185" w:line="217" w:lineRule="auto"/>
        <w:ind w:left="-5" w:right="190" w:hanging="10"/>
        <w:jc w:val="both"/>
      </w:pPr>
      <w:r>
        <w:rPr>
          <w:rFonts w:ascii="Cambria" w:eastAsia="Cambria" w:hAnsi="Cambria" w:cs="Cambria"/>
          <w:b/>
          <w:sz w:val="24"/>
        </w:rPr>
        <w:t>Before opening a document using the preset, you can modify its settings in the right pane.</w:t>
      </w:r>
    </w:p>
    <w:p w14:paraId="1F048FA7" w14:textId="77777777" w:rsidR="00E04758" w:rsidRDefault="00000000">
      <w:pPr>
        <w:numPr>
          <w:ilvl w:val="0"/>
          <w:numId w:val="9"/>
        </w:numPr>
        <w:spacing w:after="144" w:line="248" w:lineRule="auto"/>
        <w:ind w:left="511" w:right="190" w:hanging="282"/>
        <w:jc w:val="both"/>
      </w:pPr>
      <w:r>
        <w:rPr>
          <w:rFonts w:ascii="Cambria" w:eastAsia="Cambria" w:hAnsi="Cambria" w:cs="Cambria"/>
          <w:sz w:val="24"/>
        </w:rPr>
        <w:t>Specify a name for the document.</w:t>
      </w:r>
    </w:p>
    <w:p w14:paraId="0D07B371" w14:textId="77777777" w:rsidR="00E04758" w:rsidRDefault="00000000">
      <w:pPr>
        <w:numPr>
          <w:ilvl w:val="0"/>
          <w:numId w:val="9"/>
        </w:numPr>
        <w:spacing w:after="0" w:line="248" w:lineRule="auto"/>
        <w:ind w:left="511" w:right="190" w:hanging="282"/>
        <w:jc w:val="both"/>
      </w:pPr>
      <w:r>
        <w:rPr>
          <w:rFonts w:ascii="Cambria" w:eastAsia="Cambria" w:hAnsi="Cambria" w:cs="Cambria"/>
          <w:sz w:val="24"/>
        </w:rPr>
        <w:t>Specify the following options for the selected preset: Width and Height: Specify the size of the artboard. Select the unit from the pop-up menu.</w:t>
      </w:r>
    </w:p>
    <w:p w14:paraId="7B7BAB3F" w14:textId="77777777" w:rsidR="00E04758" w:rsidRDefault="00000000">
      <w:pPr>
        <w:spacing w:after="0" w:line="248" w:lineRule="auto"/>
        <w:ind w:left="508" w:right="190" w:hanging="10"/>
        <w:jc w:val="both"/>
      </w:pPr>
      <w:r>
        <w:rPr>
          <w:rFonts w:ascii="Cambria" w:eastAsia="Cambria" w:hAnsi="Cambria" w:cs="Cambria"/>
          <w:sz w:val="24"/>
        </w:rPr>
        <w:t>Orientation: Specify a page orientation for the document: Landscape or Portrait</w:t>
      </w:r>
    </w:p>
    <w:p w14:paraId="52658EBD" w14:textId="77777777" w:rsidR="00E04758" w:rsidRDefault="00000000">
      <w:pPr>
        <w:spacing w:after="0" w:line="237" w:lineRule="auto"/>
        <w:ind w:left="498"/>
      </w:pPr>
      <w:r>
        <w:rPr>
          <w:rFonts w:ascii="Cambria" w:eastAsia="Cambria" w:hAnsi="Cambria" w:cs="Cambria"/>
          <w:sz w:val="24"/>
        </w:rPr>
        <w:t xml:space="preserve">Artboard: Specify the number of artboards in the document Bleed: Specify the position of the bleed along each side of the </w:t>
      </w:r>
      <w:r>
        <w:rPr>
          <w:rFonts w:ascii="Cambria" w:eastAsia="Cambria" w:hAnsi="Cambria" w:cs="Cambria"/>
          <w:sz w:val="24"/>
        </w:rPr>
        <w:lastRenderedPageBreak/>
        <w:t>artboard. To use different values for different sides, delink the dimensions by clicking the chain () icon.</w:t>
      </w:r>
    </w:p>
    <w:p w14:paraId="1D21D66F" w14:textId="77777777" w:rsidR="00E04758" w:rsidRDefault="00000000">
      <w:pPr>
        <w:spacing w:after="3"/>
        <w:ind w:left="10" w:right="205" w:hanging="10"/>
        <w:jc w:val="right"/>
      </w:pPr>
      <w:r>
        <w:rPr>
          <w:rFonts w:ascii="Cambria" w:eastAsia="Cambria" w:hAnsi="Cambria" w:cs="Cambria"/>
          <w:sz w:val="24"/>
        </w:rPr>
        <w:t>Color Mode: Specify a color mode for the document: RGB</w:t>
      </w:r>
    </w:p>
    <w:p w14:paraId="362C17C6" w14:textId="77777777" w:rsidR="00E04758" w:rsidRDefault="00000000">
      <w:pPr>
        <w:spacing w:after="144" w:line="248" w:lineRule="auto"/>
        <w:ind w:left="508" w:right="190" w:hanging="10"/>
        <w:jc w:val="both"/>
      </w:pPr>
      <w:r>
        <w:rPr>
          <w:rFonts w:ascii="Cambria" w:eastAsia="Cambria" w:hAnsi="Cambria" w:cs="Cambria"/>
          <w:sz w:val="24"/>
        </w:rPr>
        <w:t>or CMYK. Changing the color mode converts the default contents (swatches, brushes, symbols, graphic styles) of the selected new document profile to a new color mode, resulting in a color change.</w:t>
      </w:r>
    </w:p>
    <w:p w14:paraId="5498CA4A" w14:textId="77777777" w:rsidR="00E04758" w:rsidRDefault="00000000">
      <w:pPr>
        <w:numPr>
          <w:ilvl w:val="0"/>
          <w:numId w:val="10"/>
        </w:numPr>
        <w:spacing w:after="11" w:line="248" w:lineRule="auto"/>
        <w:ind w:left="511" w:right="190" w:hanging="282"/>
        <w:jc w:val="both"/>
      </w:pPr>
      <w:r>
        <w:rPr>
          <w:rFonts w:ascii="Cambria" w:eastAsia="Cambria" w:hAnsi="Cambria" w:cs="Cambria"/>
          <w:sz w:val="24"/>
        </w:rPr>
        <w:t>Click More Settings to specify additional options:</w:t>
      </w:r>
    </w:p>
    <w:p w14:paraId="04955E0A" w14:textId="77777777" w:rsidR="00E04758" w:rsidRDefault="00000000">
      <w:pPr>
        <w:spacing w:after="300"/>
        <w:ind w:left="886"/>
      </w:pPr>
      <w:r>
        <w:rPr>
          <w:noProof/>
        </w:rPr>
        <w:drawing>
          <wp:inline distT="0" distB="0" distL="0" distR="0" wp14:anchorId="577B41AC" wp14:editId="2E935633">
            <wp:extent cx="3240177" cy="2827054"/>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17"/>
                    <a:stretch>
                      <a:fillRect/>
                    </a:stretch>
                  </pic:blipFill>
                  <pic:spPr>
                    <a:xfrm>
                      <a:off x="0" y="0"/>
                      <a:ext cx="3240177" cy="2827054"/>
                    </a:xfrm>
                    <a:prstGeom prst="rect">
                      <a:avLst/>
                    </a:prstGeom>
                  </pic:spPr>
                </pic:pic>
              </a:graphicData>
            </a:graphic>
          </wp:inline>
        </w:drawing>
      </w:r>
    </w:p>
    <w:p w14:paraId="71456159" w14:textId="77777777" w:rsidR="00E04758" w:rsidRDefault="00000000">
      <w:pPr>
        <w:spacing w:after="411" w:line="265" w:lineRule="auto"/>
        <w:ind w:left="10" w:right="294" w:hanging="10"/>
        <w:jc w:val="center"/>
      </w:pPr>
      <w:r>
        <w:rPr>
          <w:rFonts w:ascii="Cambria" w:eastAsia="Cambria" w:hAnsi="Cambria" w:cs="Cambria"/>
          <w:sz w:val="20"/>
        </w:rPr>
        <w:t>Figure 7:</w:t>
      </w:r>
    </w:p>
    <w:p w14:paraId="0DB48A9F" w14:textId="77777777" w:rsidR="00E04758" w:rsidRDefault="00000000">
      <w:pPr>
        <w:numPr>
          <w:ilvl w:val="0"/>
          <w:numId w:val="10"/>
        </w:numPr>
        <w:spacing w:after="297" w:line="248" w:lineRule="auto"/>
        <w:ind w:left="511" w:right="190" w:hanging="282"/>
        <w:jc w:val="both"/>
      </w:pPr>
      <w:r>
        <w:rPr>
          <w:rFonts w:ascii="Cambria" w:eastAsia="Cambria" w:hAnsi="Cambria" w:cs="Cambria"/>
          <w:sz w:val="24"/>
        </w:rPr>
        <w:t xml:space="preserve">Click Create Document to open a document with the </w:t>
      </w:r>
      <w:proofErr w:type="spellStart"/>
      <w:r>
        <w:rPr>
          <w:rFonts w:ascii="Cambria" w:eastAsia="Cambria" w:hAnsi="Cambria" w:cs="Cambria"/>
          <w:sz w:val="24"/>
        </w:rPr>
        <w:t>presetsettings</w:t>
      </w:r>
      <w:proofErr w:type="spellEnd"/>
      <w:r>
        <w:rPr>
          <w:rFonts w:ascii="Cambria" w:eastAsia="Cambria" w:hAnsi="Cambria" w:cs="Cambria"/>
          <w:sz w:val="24"/>
        </w:rPr>
        <w:t>.</w:t>
      </w:r>
    </w:p>
    <w:p w14:paraId="6236AFD4" w14:textId="77777777" w:rsidR="00E04758" w:rsidRDefault="00000000">
      <w:pPr>
        <w:pStyle w:val="Heading2"/>
        <w:ind w:left="598" w:right="190" w:hanging="613"/>
      </w:pPr>
      <w:bookmarkStart w:id="18" w:name="_Toc10878"/>
      <w:r>
        <w:t>Create documents using templates from Stock</w:t>
      </w:r>
      <w:bookmarkEnd w:id="18"/>
    </w:p>
    <w:p w14:paraId="67044F73" w14:textId="77777777" w:rsidR="00E04758" w:rsidRDefault="00000000">
      <w:pPr>
        <w:spacing w:after="184" w:line="217" w:lineRule="auto"/>
        <w:ind w:left="-5" w:right="190" w:hanging="10"/>
        <w:jc w:val="both"/>
      </w:pPr>
      <w:r>
        <w:rPr>
          <w:rFonts w:ascii="Cambria" w:eastAsia="Cambria" w:hAnsi="Cambria" w:cs="Cambria"/>
          <w:b/>
          <w:sz w:val="24"/>
        </w:rPr>
        <w:t>To create a document using a template, do one of the following:</w:t>
      </w:r>
    </w:p>
    <w:p w14:paraId="2B68DD26" w14:textId="77777777" w:rsidR="00E04758" w:rsidRDefault="00000000">
      <w:pPr>
        <w:numPr>
          <w:ilvl w:val="0"/>
          <w:numId w:val="11"/>
        </w:numPr>
        <w:spacing w:after="144" w:line="248" w:lineRule="auto"/>
        <w:ind w:left="511" w:right="190" w:hanging="282"/>
        <w:jc w:val="both"/>
      </w:pPr>
      <w:r>
        <w:rPr>
          <w:rFonts w:ascii="Cambria" w:eastAsia="Cambria" w:hAnsi="Cambria" w:cs="Cambria"/>
          <w:sz w:val="24"/>
        </w:rPr>
        <w:t>In the New Document dialog, click a category tab: Mobile, Web, Print, Film Video, or Art Illustration.</w:t>
      </w:r>
    </w:p>
    <w:p w14:paraId="70F8C3A2" w14:textId="77777777" w:rsidR="00E04758" w:rsidRDefault="00000000">
      <w:pPr>
        <w:numPr>
          <w:ilvl w:val="0"/>
          <w:numId w:val="11"/>
        </w:numPr>
        <w:spacing w:after="144" w:line="248" w:lineRule="auto"/>
        <w:ind w:left="511" w:right="190" w:hanging="282"/>
        <w:jc w:val="both"/>
      </w:pPr>
      <w:r>
        <w:rPr>
          <w:rFonts w:ascii="Cambria" w:eastAsia="Cambria" w:hAnsi="Cambria" w:cs="Cambria"/>
          <w:sz w:val="24"/>
        </w:rPr>
        <w:t>Select a template.</w:t>
      </w:r>
    </w:p>
    <w:p w14:paraId="12760CF9" w14:textId="77777777" w:rsidR="00E04758" w:rsidRDefault="00000000">
      <w:pPr>
        <w:numPr>
          <w:ilvl w:val="0"/>
          <w:numId w:val="11"/>
        </w:numPr>
        <w:spacing w:after="144" w:line="248" w:lineRule="auto"/>
        <w:ind w:left="511" w:right="190" w:hanging="282"/>
        <w:jc w:val="both"/>
      </w:pPr>
      <w:r>
        <w:rPr>
          <w:rFonts w:ascii="Cambria" w:eastAsia="Cambria" w:hAnsi="Cambria" w:cs="Cambria"/>
          <w:sz w:val="24"/>
        </w:rPr>
        <w:lastRenderedPageBreak/>
        <w:t xml:space="preserve">Click See Preview to view a preview of the template. A </w:t>
      </w:r>
      <w:proofErr w:type="spellStart"/>
      <w:proofErr w:type="gramStart"/>
      <w:r>
        <w:rPr>
          <w:rFonts w:ascii="Cambria" w:eastAsia="Cambria" w:hAnsi="Cambria" w:cs="Cambria"/>
          <w:sz w:val="24"/>
        </w:rPr>
        <w:t>previewis</w:t>
      </w:r>
      <w:proofErr w:type="spellEnd"/>
      <w:proofErr w:type="gramEnd"/>
      <w:r>
        <w:rPr>
          <w:rFonts w:ascii="Cambria" w:eastAsia="Cambria" w:hAnsi="Cambria" w:cs="Cambria"/>
          <w:sz w:val="24"/>
        </w:rPr>
        <w:t xml:space="preserve"> an image representation of a template that you can review and decide if you want to license that template.</w:t>
      </w:r>
    </w:p>
    <w:p w14:paraId="55DC6E51" w14:textId="77777777" w:rsidR="00E04758" w:rsidRDefault="00000000">
      <w:pPr>
        <w:spacing w:after="300"/>
        <w:ind w:left="36"/>
      </w:pPr>
      <w:r>
        <w:rPr>
          <w:noProof/>
        </w:rPr>
        <w:drawing>
          <wp:inline distT="0" distB="0" distL="0" distR="0" wp14:anchorId="655EBFE3" wp14:editId="7EF44DBD">
            <wp:extent cx="4320087" cy="2215292"/>
            <wp:effectExtent l="0" t="0" r="0" b="0"/>
            <wp:docPr id="524" name="Picture 524"/>
            <wp:cNvGraphicFramePr/>
            <a:graphic xmlns:a="http://schemas.openxmlformats.org/drawingml/2006/main">
              <a:graphicData uri="http://schemas.openxmlformats.org/drawingml/2006/picture">
                <pic:pic xmlns:pic="http://schemas.openxmlformats.org/drawingml/2006/picture">
                  <pic:nvPicPr>
                    <pic:cNvPr id="524" name="Picture 524"/>
                    <pic:cNvPicPr/>
                  </pic:nvPicPr>
                  <pic:blipFill>
                    <a:blip r:embed="rId18"/>
                    <a:stretch>
                      <a:fillRect/>
                    </a:stretch>
                  </pic:blipFill>
                  <pic:spPr>
                    <a:xfrm>
                      <a:off x="0" y="0"/>
                      <a:ext cx="4320087" cy="2215292"/>
                    </a:xfrm>
                    <a:prstGeom prst="rect">
                      <a:avLst/>
                    </a:prstGeom>
                  </pic:spPr>
                </pic:pic>
              </a:graphicData>
            </a:graphic>
          </wp:inline>
        </w:drawing>
      </w:r>
    </w:p>
    <w:p w14:paraId="04810CAB" w14:textId="77777777" w:rsidR="00E04758" w:rsidRDefault="00000000">
      <w:pPr>
        <w:spacing w:after="377" w:line="265" w:lineRule="auto"/>
        <w:ind w:left="10" w:right="294" w:hanging="10"/>
        <w:jc w:val="center"/>
      </w:pPr>
      <w:r>
        <w:rPr>
          <w:rFonts w:ascii="Cambria" w:eastAsia="Cambria" w:hAnsi="Cambria" w:cs="Cambria"/>
          <w:sz w:val="20"/>
        </w:rPr>
        <w:t>Figure 8:</w:t>
      </w:r>
    </w:p>
    <w:p w14:paraId="65CFBD88" w14:textId="77777777" w:rsidR="00E04758" w:rsidRDefault="00000000">
      <w:pPr>
        <w:numPr>
          <w:ilvl w:val="0"/>
          <w:numId w:val="11"/>
        </w:numPr>
        <w:spacing w:after="144" w:line="248" w:lineRule="auto"/>
        <w:ind w:left="511" w:right="190" w:hanging="282"/>
        <w:jc w:val="both"/>
      </w:pPr>
      <w:r>
        <w:rPr>
          <w:rFonts w:ascii="Cambria" w:eastAsia="Cambria" w:hAnsi="Cambria" w:cs="Cambria"/>
          <w:sz w:val="24"/>
        </w:rPr>
        <w:t>Click Download.</w:t>
      </w:r>
    </w:p>
    <w:p w14:paraId="6DA6FA32" w14:textId="77777777" w:rsidR="00E04758" w:rsidRDefault="00000000">
      <w:pPr>
        <w:numPr>
          <w:ilvl w:val="0"/>
          <w:numId w:val="11"/>
        </w:numPr>
        <w:spacing w:after="228" w:line="248" w:lineRule="auto"/>
        <w:ind w:left="511" w:right="190" w:hanging="282"/>
        <w:jc w:val="both"/>
      </w:pPr>
      <w:r>
        <w:rPr>
          <w:rFonts w:ascii="Cambria" w:eastAsia="Cambria" w:hAnsi="Cambria" w:cs="Cambria"/>
          <w:sz w:val="24"/>
        </w:rPr>
        <w:t xml:space="preserve">After the template has downloaded, click Open. While opening the template, if you’re prompted to sync some fonts from </w:t>
      </w:r>
      <w:proofErr w:type="spellStart"/>
      <w:r>
        <w:rPr>
          <w:rFonts w:ascii="Cambria" w:eastAsia="Cambria" w:hAnsi="Cambria" w:cs="Cambria"/>
          <w:sz w:val="24"/>
        </w:rPr>
        <w:t>Typekit</w:t>
      </w:r>
      <w:proofErr w:type="spellEnd"/>
      <w:r>
        <w:rPr>
          <w:rFonts w:ascii="Cambria" w:eastAsia="Cambria" w:hAnsi="Cambria" w:cs="Cambria"/>
          <w:sz w:val="24"/>
        </w:rPr>
        <w:t>, click OK.</w:t>
      </w:r>
    </w:p>
    <w:p w14:paraId="39D950AB" w14:textId="77777777" w:rsidR="00E04758" w:rsidRDefault="00000000">
      <w:pPr>
        <w:spacing w:after="391" w:line="217" w:lineRule="auto"/>
        <w:ind w:left="-5" w:right="190" w:hanging="10"/>
        <w:jc w:val="both"/>
      </w:pPr>
      <w:r>
        <w:rPr>
          <w:rFonts w:ascii="Cambria" w:eastAsia="Cambria" w:hAnsi="Cambria" w:cs="Cambria"/>
          <w:b/>
          <w:sz w:val="24"/>
        </w:rPr>
        <w:t>You can now work with the open document in Illustrator just as you would work with any other .ai document.</w:t>
      </w:r>
    </w:p>
    <w:p w14:paraId="60F87760" w14:textId="77777777" w:rsidR="00E04758" w:rsidRDefault="00000000">
      <w:pPr>
        <w:pStyle w:val="Heading1"/>
        <w:ind w:left="469" w:right="190" w:hanging="484"/>
      </w:pPr>
      <w:bookmarkStart w:id="19" w:name="_Toc10879"/>
      <w:r>
        <w:t>PROPERTIES PANEL</w:t>
      </w:r>
      <w:bookmarkEnd w:id="19"/>
    </w:p>
    <w:p w14:paraId="3708941D" w14:textId="77777777" w:rsidR="00E04758" w:rsidRDefault="00000000">
      <w:pPr>
        <w:spacing w:after="34" w:line="252" w:lineRule="auto"/>
        <w:ind w:left="-15" w:right="190" w:firstLine="299"/>
        <w:jc w:val="both"/>
      </w:pPr>
      <w:r>
        <w:rPr>
          <w:rFonts w:ascii="Cambria" w:eastAsia="Cambria" w:hAnsi="Cambria" w:cs="Cambria"/>
          <w:sz w:val="20"/>
        </w:rPr>
        <w:t>The Properties panel is available by default in the Essentials workspace. It is also available in Window ¿ Properties.</w:t>
      </w:r>
    </w:p>
    <w:p w14:paraId="5F26E823" w14:textId="77777777" w:rsidR="00E04758" w:rsidRDefault="00000000">
      <w:pPr>
        <w:spacing w:after="7" w:line="248" w:lineRule="auto"/>
        <w:ind w:right="190" w:firstLine="299"/>
        <w:jc w:val="both"/>
      </w:pPr>
      <w:r>
        <w:rPr>
          <w:rFonts w:ascii="Cambria" w:eastAsia="Cambria" w:hAnsi="Cambria" w:cs="Cambria"/>
          <w:sz w:val="20"/>
        </w:rPr>
        <w:t>The frequently used controls for each Properties panel area are displayed upfront. You can access additional controls either by clicking the ellipses in the lower-right corner of an area or clicking an underlined option</w:t>
      </w:r>
      <w:proofErr w:type="gramStart"/>
      <w:r>
        <w:rPr>
          <w:rFonts w:ascii="Cambria" w:eastAsia="Cambria" w:hAnsi="Cambria" w:cs="Cambria"/>
          <w:sz w:val="20"/>
        </w:rPr>
        <w:t>.]</w:t>
      </w:r>
      <w:r>
        <w:rPr>
          <w:rFonts w:ascii="Cambria" w:eastAsia="Cambria" w:hAnsi="Cambria" w:cs="Cambria"/>
          <w:sz w:val="24"/>
        </w:rPr>
        <w:t>The</w:t>
      </w:r>
      <w:proofErr w:type="gramEnd"/>
      <w:r>
        <w:rPr>
          <w:rFonts w:ascii="Cambria" w:eastAsia="Cambria" w:hAnsi="Cambria" w:cs="Cambria"/>
          <w:sz w:val="24"/>
        </w:rPr>
        <w:t xml:space="preserve"> Properties panel in Illustrator lets you view settings and controls in the context of your current task or workflow. This panel has been designed with ease of use in mind, ensuring that you have access to the right controls when you need them.</w:t>
      </w:r>
    </w:p>
    <w:p w14:paraId="72A46B1E" w14:textId="77777777" w:rsidR="00E04758" w:rsidRDefault="00000000">
      <w:pPr>
        <w:spacing w:after="0" w:line="248" w:lineRule="auto"/>
        <w:ind w:right="190" w:firstLine="299"/>
        <w:jc w:val="both"/>
      </w:pPr>
      <w:r>
        <w:rPr>
          <w:rFonts w:ascii="Cambria" w:eastAsia="Cambria" w:hAnsi="Cambria" w:cs="Cambria"/>
          <w:sz w:val="24"/>
        </w:rPr>
        <w:lastRenderedPageBreak/>
        <w:t>The Properties panel is available by default in the Essentials workspace. It is also available in Window ¿ Properties.</w:t>
      </w:r>
    </w:p>
    <w:p w14:paraId="28AE4706" w14:textId="77777777" w:rsidR="00E04758" w:rsidRDefault="00000000">
      <w:pPr>
        <w:spacing w:after="0" w:line="248" w:lineRule="auto"/>
        <w:ind w:right="190" w:firstLine="299"/>
        <w:jc w:val="both"/>
      </w:pPr>
      <w:r>
        <w:rPr>
          <w:rFonts w:ascii="Cambria" w:eastAsia="Cambria" w:hAnsi="Cambria" w:cs="Cambria"/>
          <w:sz w:val="24"/>
        </w:rPr>
        <w:t>The frequently used controls for each Properties panel area are displayed upfront. You can access additional controls either by clicking the ellipses in the lower-right corner of an area or clicking an underlined option.</w:t>
      </w:r>
    </w:p>
    <w:p w14:paraId="40E78506" w14:textId="77777777" w:rsidR="00E04758" w:rsidRDefault="00000000">
      <w:pPr>
        <w:pStyle w:val="Heading2"/>
        <w:ind w:left="598" w:right="190" w:hanging="613"/>
      </w:pPr>
      <w:bookmarkStart w:id="20" w:name="_Toc10880"/>
      <w:r>
        <w:t>Controls for selected objects</w:t>
      </w:r>
      <w:bookmarkEnd w:id="20"/>
    </w:p>
    <w:p w14:paraId="0CE71AD6" w14:textId="77777777" w:rsidR="00E04758" w:rsidRDefault="00000000">
      <w:pPr>
        <w:spacing w:after="150" w:line="217" w:lineRule="auto"/>
        <w:ind w:left="-5" w:right="190" w:hanging="10"/>
        <w:jc w:val="both"/>
      </w:pPr>
      <w:r>
        <w:rPr>
          <w:rFonts w:ascii="Cambria" w:eastAsia="Cambria" w:hAnsi="Cambria" w:cs="Cambria"/>
          <w:b/>
          <w:sz w:val="24"/>
        </w:rPr>
        <w:t>For any selection, the Properties panel displays two sets of controls:</w:t>
      </w:r>
    </w:p>
    <w:p w14:paraId="18FD4D8D" w14:textId="77777777" w:rsidR="00E04758" w:rsidRDefault="00000000">
      <w:pPr>
        <w:numPr>
          <w:ilvl w:val="0"/>
          <w:numId w:val="12"/>
        </w:numPr>
        <w:spacing w:after="144" w:line="248" w:lineRule="auto"/>
        <w:ind w:left="511" w:right="190" w:hanging="282"/>
        <w:jc w:val="both"/>
      </w:pPr>
      <w:r>
        <w:rPr>
          <w:rFonts w:ascii="Cambria" w:eastAsia="Cambria" w:hAnsi="Cambria" w:cs="Cambria"/>
          <w:sz w:val="24"/>
        </w:rPr>
        <w:t xml:space="preserve">Transformation and appearance controls: Width, Height, Fill, Stroke, Opacity, </w:t>
      </w:r>
      <w:proofErr w:type="spellStart"/>
      <w:r>
        <w:rPr>
          <w:rFonts w:ascii="Cambria" w:eastAsia="Cambria" w:hAnsi="Cambria" w:cs="Cambria"/>
          <w:sz w:val="24"/>
        </w:rPr>
        <w:t>etc</w:t>
      </w:r>
      <w:proofErr w:type="spellEnd"/>
    </w:p>
    <w:p w14:paraId="4894CA7A" w14:textId="77777777" w:rsidR="00E04758" w:rsidRDefault="00000000">
      <w:pPr>
        <w:numPr>
          <w:ilvl w:val="0"/>
          <w:numId w:val="12"/>
        </w:numPr>
        <w:spacing w:after="144" w:line="248" w:lineRule="auto"/>
        <w:ind w:left="511" w:right="190" w:hanging="282"/>
        <w:jc w:val="both"/>
      </w:pPr>
      <w:r>
        <w:rPr>
          <w:rFonts w:ascii="Cambria" w:eastAsia="Cambria" w:hAnsi="Cambria" w:cs="Cambria"/>
          <w:sz w:val="24"/>
        </w:rPr>
        <w:t xml:space="preserve">Dynamic controls: Additional controls, depending on the contents of your selection, may become available. For example, you can adjust the character and paragraph attributes of text objects. For image objects, the Properties panel displays </w:t>
      </w:r>
      <w:proofErr w:type="gramStart"/>
      <w:r>
        <w:rPr>
          <w:rFonts w:ascii="Cambria" w:eastAsia="Cambria" w:hAnsi="Cambria" w:cs="Cambria"/>
          <w:sz w:val="24"/>
        </w:rPr>
        <w:t>crop</w:t>
      </w:r>
      <w:proofErr w:type="gramEnd"/>
      <w:r>
        <w:rPr>
          <w:rFonts w:ascii="Cambria" w:eastAsia="Cambria" w:hAnsi="Cambria" w:cs="Cambria"/>
          <w:sz w:val="24"/>
        </w:rPr>
        <w:t>, mask, embed or unembed, and Image Trace controls. If you select a text box, the controls related to text modification are displayed in the Properties panel.</w:t>
      </w:r>
    </w:p>
    <w:p w14:paraId="0F288343" w14:textId="77777777" w:rsidR="00E04758" w:rsidRDefault="00000000">
      <w:pPr>
        <w:numPr>
          <w:ilvl w:val="0"/>
          <w:numId w:val="12"/>
        </w:numPr>
        <w:spacing w:after="415" w:line="248" w:lineRule="auto"/>
        <w:ind w:left="511" w:right="190" w:hanging="282"/>
        <w:jc w:val="both"/>
      </w:pPr>
      <w:r>
        <w:rPr>
          <w:rFonts w:ascii="Cambria" w:eastAsia="Cambria" w:hAnsi="Cambria" w:cs="Cambria"/>
          <w:sz w:val="24"/>
        </w:rPr>
        <w:t xml:space="preserve">Quick Actions: Quick action tasks, depending on the </w:t>
      </w:r>
      <w:proofErr w:type="spellStart"/>
      <w:proofErr w:type="gramStart"/>
      <w:r>
        <w:rPr>
          <w:rFonts w:ascii="Cambria" w:eastAsia="Cambria" w:hAnsi="Cambria" w:cs="Cambria"/>
          <w:sz w:val="24"/>
        </w:rPr>
        <w:t>contentsof</w:t>
      </w:r>
      <w:proofErr w:type="spellEnd"/>
      <w:proofErr w:type="gramEnd"/>
      <w:r>
        <w:rPr>
          <w:rFonts w:ascii="Cambria" w:eastAsia="Cambria" w:hAnsi="Cambria" w:cs="Cambria"/>
          <w:sz w:val="24"/>
        </w:rPr>
        <w:t xml:space="preserve"> your selection, becomes available.</w:t>
      </w:r>
    </w:p>
    <w:p w14:paraId="20406C1F" w14:textId="77777777" w:rsidR="00E04758" w:rsidRDefault="00000000">
      <w:pPr>
        <w:pStyle w:val="Heading2"/>
        <w:spacing w:after="158"/>
        <w:ind w:left="598" w:right="190" w:hanging="613"/>
      </w:pPr>
      <w:bookmarkStart w:id="21" w:name="_Toc10881"/>
      <w:r>
        <w:t>Additional controls in Properties Panel</w:t>
      </w:r>
      <w:bookmarkEnd w:id="21"/>
    </w:p>
    <w:p w14:paraId="62809F60" w14:textId="77777777" w:rsidR="00E04758" w:rsidRDefault="00000000">
      <w:pPr>
        <w:numPr>
          <w:ilvl w:val="0"/>
          <w:numId w:val="13"/>
        </w:numPr>
        <w:spacing w:after="144" w:line="248" w:lineRule="auto"/>
        <w:ind w:left="511" w:right="190" w:hanging="282"/>
        <w:jc w:val="both"/>
      </w:pPr>
      <w:r>
        <w:rPr>
          <w:rFonts w:ascii="Cambria" w:eastAsia="Cambria" w:hAnsi="Cambria" w:cs="Cambria"/>
          <w:sz w:val="24"/>
        </w:rPr>
        <w:t>Width Profile option: When you select the Width tool or any path that has the variable width applied, the Width Profile drop-down list is displayed in the Properties panel. You can change the width profile by selecting a width from the dropdown list.</w:t>
      </w:r>
    </w:p>
    <w:p w14:paraId="7B6F15F7" w14:textId="77777777" w:rsidR="00E04758" w:rsidRDefault="00000000">
      <w:pPr>
        <w:numPr>
          <w:ilvl w:val="0"/>
          <w:numId w:val="13"/>
        </w:numPr>
        <w:spacing w:after="144" w:line="248" w:lineRule="auto"/>
        <w:ind w:left="511" w:right="190" w:hanging="282"/>
        <w:jc w:val="both"/>
      </w:pPr>
      <w:r>
        <w:rPr>
          <w:rFonts w:ascii="Cambria" w:eastAsia="Cambria" w:hAnsi="Cambria" w:cs="Cambria"/>
          <w:sz w:val="24"/>
        </w:rPr>
        <w:t xml:space="preserve">Corners option: When you click the Direct Selection Tool </w:t>
      </w:r>
      <w:proofErr w:type="spellStart"/>
      <w:proofErr w:type="gramStart"/>
      <w:r>
        <w:rPr>
          <w:rFonts w:ascii="Cambria" w:eastAsia="Cambria" w:hAnsi="Cambria" w:cs="Cambria"/>
          <w:sz w:val="24"/>
        </w:rPr>
        <w:t>inthe</w:t>
      </w:r>
      <w:proofErr w:type="spellEnd"/>
      <w:proofErr w:type="gramEnd"/>
      <w:r>
        <w:rPr>
          <w:rFonts w:ascii="Cambria" w:eastAsia="Cambria" w:hAnsi="Cambria" w:cs="Cambria"/>
          <w:sz w:val="24"/>
        </w:rPr>
        <w:t xml:space="preserve"> toolbar and select a corner of an object, the Corners dropdown list is displayed in the Properties panel. You can change the corner curve by selecting a value in the Corners list.</w:t>
      </w:r>
    </w:p>
    <w:p w14:paraId="6FAA9ABD" w14:textId="77777777" w:rsidR="00E04758" w:rsidRDefault="00000000">
      <w:pPr>
        <w:numPr>
          <w:ilvl w:val="0"/>
          <w:numId w:val="13"/>
        </w:numPr>
        <w:spacing w:after="144" w:line="248" w:lineRule="auto"/>
        <w:ind w:left="511" w:right="190" w:hanging="282"/>
        <w:jc w:val="both"/>
      </w:pPr>
      <w:r>
        <w:rPr>
          <w:rFonts w:ascii="Cambria" w:eastAsia="Cambria" w:hAnsi="Cambria" w:cs="Cambria"/>
          <w:sz w:val="24"/>
        </w:rPr>
        <w:t xml:space="preserve">Blend Options: When you select a single blend object and </w:t>
      </w:r>
      <w:proofErr w:type="spellStart"/>
      <w:proofErr w:type="gramStart"/>
      <w:r>
        <w:rPr>
          <w:rFonts w:ascii="Cambria" w:eastAsia="Cambria" w:hAnsi="Cambria" w:cs="Cambria"/>
          <w:sz w:val="24"/>
        </w:rPr>
        <w:t>clickthe</w:t>
      </w:r>
      <w:proofErr w:type="spellEnd"/>
      <w:proofErr w:type="gramEnd"/>
      <w:r>
        <w:rPr>
          <w:rFonts w:ascii="Cambria" w:eastAsia="Cambria" w:hAnsi="Cambria" w:cs="Cambria"/>
          <w:sz w:val="24"/>
        </w:rPr>
        <w:t xml:space="preserve"> Blend Tool in the toolbar, the Blend Options are displayed in the Quick Actions section of the Properties panel.</w:t>
      </w:r>
    </w:p>
    <w:p w14:paraId="7EFF4828" w14:textId="77777777" w:rsidR="00E04758" w:rsidRDefault="00000000">
      <w:pPr>
        <w:numPr>
          <w:ilvl w:val="0"/>
          <w:numId w:val="13"/>
        </w:numPr>
        <w:spacing w:after="144" w:line="248" w:lineRule="auto"/>
        <w:ind w:left="511" w:right="190" w:hanging="282"/>
        <w:jc w:val="both"/>
      </w:pPr>
      <w:r>
        <w:rPr>
          <w:rFonts w:ascii="Cambria" w:eastAsia="Cambria" w:hAnsi="Cambria" w:cs="Cambria"/>
          <w:sz w:val="24"/>
        </w:rPr>
        <w:lastRenderedPageBreak/>
        <w:t xml:space="preserve">Merge button: When you select two or more live paint </w:t>
      </w:r>
      <w:proofErr w:type="spellStart"/>
      <w:proofErr w:type="gramStart"/>
      <w:r>
        <w:rPr>
          <w:rFonts w:ascii="Cambria" w:eastAsia="Cambria" w:hAnsi="Cambria" w:cs="Cambria"/>
          <w:sz w:val="24"/>
        </w:rPr>
        <w:t>objects,the</w:t>
      </w:r>
      <w:proofErr w:type="spellEnd"/>
      <w:proofErr w:type="gramEnd"/>
      <w:r>
        <w:rPr>
          <w:rFonts w:ascii="Cambria" w:eastAsia="Cambria" w:hAnsi="Cambria" w:cs="Cambria"/>
          <w:sz w:val="24"/>
        </w:rPr>
        <w:t xml:space="preserve"> Merge Live Paint button is displayed in the Quick Actions section of the Properties panel.</w:t>
      </w:r>
    </w:p>
    <w:p w14:paraId="22801E58" w14:textId="77777777" w:rsidR="00E04758" w:rsidRDefault="00000000">
      <w:pPr>
        <w:numPr>
          <w:ilvl w:val="0"/>
          <w:numId w:val="13"/>
        </w:numPr>
        <w:spacing w:after="144" w:line="248" w:lineRule="auto"/>
        <w:ind w:left="511" w:right="190" w:hanging="282"/>
        <w:jc w:val="both"/>
      </w:pPr>
      <w:r>
        <w:rPr>
          <w:rFonts w:ascii="Cambria" w:eastAsia="Cambria" w:hAnsi="Cambria" w:cs="Cambria"/>
          <w:sz w:val="24"/>
        </w:rPr>
        <w:t xml:space="preserve">New pop-up for variable fonts: When you select a text </w:t>
      </w:r>
      <w:proofErr w:type="spellStart"/>
      <w:r>
        <w:rPr>
          <w:rFonts w:ascii="Cambria" w:eastAsia="Cambria" w:hAnsi="Cambria" w:cs="Cambria"/>
          <w:sz w:val="24"/>
        </w:rPr>
        <w:t>objectwith</w:t>
      </w:r>
      <w:proofErr w:type="spellEnd"/>
      <w:r>
        <w:rPr>
          <w:rFonts w:ascii="Cambria" w:eastAsia="Cambria" w:hAnsi="Cambria" w:cs="Cambria"/>
          <w:sz w:val="24"/>
        </w:rPr>
        <w:t xml:space="preserve"> the variable font applied, the Variable Font icon is displayed in the Character section of the Properties panel. When</w:t>
      </w:r>
    </w:p>
    <w:p w14:paraId="2818DA88" w14:textId="77777777" w:rsidR="00E04758" w:rsidRDefault="00000000">
      <w:pPr>
        <w:spacing w:after="300"/>
        <w:ind w:left="319"/>
      </w:pPr>
      <w:r>
        <w:rPr>
          <w:noProof/>
        </w:rPr>
        <w:drawing>
          <wp:inline distT="0" distB="0" distL="0" distR="0" wp14:anchorId="7D574989" wp14:editId="18AD12F8">
            <wp:extent cx="3960063" cy="3509606"/>
            <wp:effectExtent l="0" t="0" r="0" b="0"/>
            <wp:docPr id="614" name="Picture 614"/>
            <wp:cNvGraphicFramePr/>
            <a:graphic xmlns:a="http://schemas.openxmlformats.org/drawingml/2006/main">
              <a:graphicData uri="http://schemas.openxmlformats.org/drawingml/2006/picture">
                <pic:pic xmlns:pic="http://schemas.openxmlformats.org/drawingml/2006/picture">
                  <pic:nvPicPr>
                    <pic:cNvPr id="614" name="Picture 614"/>
                    <pic:cNvPicPr/>
                  </pic:nvPicPr>
                  <pic:blipFill>
                    <a:blip r:embed="rId19"/>
                    <a:stretch>
                      <a:fillRect/>
                    </a:stretch>
                  </pic:blipFill>
                  <pic:spPr>
                    <a:xfrm>
                      <a:off x="0" y="0"/>
                      <a:ext cx="3960063" cy="3509606"/>
                    </a:xfrm>
                    <a:prstGeom prst="rect">
                      <a:avLst/>
                    </a:prstGeom>
                  </pic:spPr>
                </pic:pic>
              </a:graphicData>
            </a:graphic>
          </wp:inline>
        </w:drawing>
      </w:r>
    </w:p>
    <w:p w14:paraId="5C844E99" w14:textId="77777777" w:rsidR="00E04758" w:rsidRDefault="00000000">
      <w:pPr>
        <w:spacing w:after="377" w:line="265" w:lineRule="auto"/>
        <w:ind w:left="10" w:right="294" w:hanging="10"/>
        <w:jc w:val="center"/>
      </w:pPr>
      <w:r>
        <w:rPr>
          <w:rFonts w:ascii="Cambria" w:eastAsia="Cambria" w:hAnsi="Cambria" w:cs="Cambria"/>
          <w:sz w:val="20"/>
        </w:rPr>
        <w:t>Figure 9:</w:t>
      </w:r>
    </w:p>
    <w:p w14:paraId="5AC83074" w14:textId="77777777" w:rsidR="00E04758" w:rsidRDefault="00000000">
      <w:pPr>
        <w:spacing w:after="144" w:line="248" w:lineRule="auto"/>
        <w:ind w:left="508" w:right="190" w:hanging="10"/>
        <w:jc w:val="both"/>
      </w:pPr>
      <w:r>
        <w:rPr>
          <w:rFonts w:ascii="Cambria" w:eastAsia="Cambria" w:hAnsi="Cambria" w:cs="Cambria"/>
          <w:sz w:val="24"/>
        </w:rPr>
        <w:t xml:space="preserve">you click this </w:t>
      </w:r>
      <w:proofErr w:type="gramStart"/>
      <w:r>
        <w:rPr>
          <w:rFonts w:ascii="Cambria" w:eastAsia="Cambria" w:hAnsi="Cambria" w:cs="Cambria"/>
          <w:sz w:val="24"/>
        </w:rPr>
        <w:t>icon,</w:t>
      </w:r>
      <w:proofErr w:type="gramEnd"/>
      <w:r>
        <w:rPr>
          <w:rFonts w:ascii="Cambria" w:eastAsia="Cambria" w:hAnsi="Cambria" w:cs="Cambria"/>
          <w:sz w:val="24"/>
        </w:rPr>
        <w:t xml:space="preserve"> a pop-up is displayed in which you can change the weight and optical size of the selected font.</w:t>
      </w:r>
    </w:p>
    <w:p w14:paraId="4CF7A90F" w14:textId="77777777" w:rsidR="00E04758" w:rsidRDefault="00000000">
      <w:pPr>
        <w:numPr>
          <w:ilvl w:val="0"/>
          <w:numId w:val="13"/>
        </w:numPr>
        <w:spacing w:after="355" w:line="248" w:lineRule="auto"/>
        <w:ind w:left="511" w:right="190" w:hanging="282"/>
        <w:jc w:val="both"/>
      </w:pPr>
      <w:r>
        <w:rPr>
          <w:rFonts w:ascii="Cambria" w:eastAsia="Cambria" w:hAnsi="Cambria" w:cs="Cambria"/>
          <w:sz w:val="24"/>
        </w:rPr>
        <w:t xml:space="preserve">Delete icon for single effect: When a single effect is </w:t>
      </w:r>
      <w:proofErr w:type="spellStart"/>
      <w:r>
        <w:rPr>
          <w:rFonts w:ascii="Cambria" w:eastAsia="Cambria" w:hAnsi="Cambria" w:cs="Cambria"/>
          <w:sz w:val="24"/>
        </w:rPr>
        <w:t>appliedon</w:t>
      </w:r>
      <w:proofErr w:type="spellEnd"/>
      <w:r>
        <w:rPr>
          <w:rFonts w:ascii="Cambria" w:eastAsia="Cambria" w:hAnsi="Cambria" w:cs="Cambria"/>
          <w:sz w:val="24"/>
        </w:rPr>
        <w:t xml:space="preserve"> an object, a Delete icon is displayed in the Appearance section of the Properties panel. You can click this icon to delete the applied effect. However, when you apply more than one effect, </w:t>
      </w:r>
      <w:r>
        <w:rPr>
          <w:rFonts w:ascii="Cambria" w:eastAsia="Cambria" w:hAnsi="Cambria" w:cs="Cambria"/>
          <w:sz w:val="24"/>
        </w:rPr>
        <w:lastRenderedPageBreak/>
        <w:t>the Delete icon disappears and you need to open the Appearance panel to delete the effects.</w:t>
      </w:r>
    </w:p>
    <w:p w14:paraId="541D72E6" w14:textId="77777777" w:rsidR="00E04758" w:rsidRDefault="00000000">
      <w:pPr>
        <w:pStyle w:val="Heading1"/>
        <w:spacing w:after="205"/>
        <w:ind w:left="469" w:right="190" w:hanging="484"/>
      </w:pPr>
      <w:bookmarkStart w:id="22" w:name="_Toc10882"/>
      <w:r>
        <w:t>DRAWING BASICS</w:t>
      </w:r>
      <w:bookmarkEnd w:id="22"/>
    </w:p>
    <w:p w14:paraId="08CDC237" w14:textId="77777777" w:rsidR="00E04758" w:rsidRDefault="00000000">
      <w:pPr>
        <w:pStyle w:val="Heading2"/>
        <w:ind w:left="598" w:right="190" w:hanging="613"/>
      </w:pPr>
      <w:bookmarkStart w:id="23" w:name="_Toc10883"/>
      <w:r>
        <w:t>About Vector graphing</w:t>
      </w:r>
      <w:bookmarkEnd w:id="23"/>
    </w:p>
    <w:p w14:paraId="58A07798" w14:textId="77777777" w:rsidR="00E04758" w:rsidRDefault="00000000">
      <w:pPr>
        <w:spacing w:after="117" w:line="217" w:lineRule="auto"/>
        <w:ind w:left="-5" w:right="190" w:hanging="10"/>
        <w:jc w:val="both"/>
      </w:pPr>
      <w:r>
        <w:rPr>
          <w:rFonts w:ascii="Cambria" w:eastAsia="Cambria" w:hAnsi="Cambria" w:cs="Cambria"/>
          <w:b/>
          <w:sz w:val="24"/>
        </w:rPr>
        <w:t>As you draw, you create a line called a path. A path is made up of one or more straight or curved segments. The beginning and end of each segment are marked by anchor points, which work like pins holding a wire in place. A path</w:t>
      </w:r>
    </w:p>
    <w:p w14:paraId="1F18E43A" w14:textId="77777777" w:rsidR="00E04758" w:rsidRDefault="00000000">
      <w:pPr>
        <w:spacing w:after="300"/>
        <w:ind w:left="319"/>
      </w:pPr>
      <w:r>
        <w:rPr>
          <w:noProof/>
        </w:rPr>
        <w:drawing>
          <wp:inline distT="0" distB="0" distL="0" distR="0" wp14:anchorId="42BD73DC" wp14:editId="79128880">
            <wp:extent cx="3960181" cy="1894925"/>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20"/>
                    <a:stretch>
                      <a:fillRect/>
                    </a:stretch>
                  </pic:blipFill>
                  <pic:spPr>
                    <a:xfrm>
                      <a:off x="0" y="0"/>
                      <a:ext cx="3960181" cy="1894925"/>
                    </a:xfrm>
                    <a:prstGeom prst="rect">
                      <a:avLst/>
                    </a:prstGeom>
                  </pic:spPr>
                </pic:pic>
              </a:graphicData>
            </a:graphic>
          </wp:inline>
        </w:drawing>
      </w:r>
    </w:p>
    <w:p w14:paraId="18F84F07" w14:textId="77777777" w:rsidR="00E04758" w:rsidRDefault="00000000">
      <w:pPr>
        <w:spacing w:after="391" w:line="252" w:lineRule="auto"/>
        <w:ind w:left="-5" w:right="190" w:hanging="10"/>
        <w:jc w:val="both"/>
      </w:pPr>
      <w:r>
        <w:rPr>
          <w:rFonts w:ascii="Cambria" w:eastAsia="Cambria" w:hAnsi="Cambria" w:cs="Cambria"/>
          <w:sz w:val="20"/>
        </w:rPr>
        <w:t>Figure 10: A. Selected (solid) endpoint B. Selected anchor point C. Unselected anchor point D. Curved path segment E. Direction line F. Direction point</w:t>
      </w:r>
    </w:p>
    <w:p w14:paraId="08FC7DBD" w14:textId="77777777" w:rsidR="00E04758" w:rsidRDefault="00000000">
      <w:pPr>
        <w:spacing w:after="0" w:line="217" w:lineRule="auto"/>
        <w:ind w:left="-5" w:right="190" w:hanging="10"/>
        <w:jc w:val="both"/>
      </w:pPr>
      <w:r>
        <w:rPr>
          <w:rFonts w:ascii="Cambria" w:eastAsia="Cambria" w:hAnsi="Cambria" w:cs="Cambria"/>
          <w:b/>
          <w:sz w:val="24"/>
        </w:rPr>
        <w:t>can be closed (for example, a circle), or open, with distinct endpoints (for example, a wavy line).</w:t>
      </w:r>
    </w:p>
    <w:p w14:paraId="597065FE" w14:textId="77777777" w:rsidR="00E04758" w:rsidRDefault="00000000">
      <w:pPr>
        <w:spacing w:after="263" w:line="217" w:lineRule="auto"/>
        <w:ind w:left="-5" w:right="190" w:hanging="10"/>
        <w:jc w:val="both"/>
      </w:pPr>
      <w:r>
        <w:rPr>
          <w:rFonts w:ascii="Cambria" w:eastAsia="Cambria" w:hAnsi="Cambria" w:cs="Cambria"/>
          <w:b/>
          <w:sz w:val="24"/>
        </w:rPr>
        <w:t>You change the shape of a path by dragging its anchor points, the direction points at the end of direction lines that appear at anchor points, or the path segment itself.</w:t>
      </w:r>
    </w:p>
    <w:p w14:paraId="4805B32A" w14:textId="77777777" w:rsidR="00E04758" w:rsidRDefault="00000000">
      <w:pPr>
        <w:spacing w:after="117" w:line="217" w:lineRule="auto"/>
        <w:ind w:left="-5" w:right="190" w:hanging="10"/>
        <w:jc w:val="both"/>
      </w:pPr>
      <w:r>
        <w:rPr>
          <w:rFonts w:ascii="Cambria" w:eastAsia="Cambria" w:hAnsi="Cambria" w:cs="Cambria"/>
          <w:b/>
          <w:sz w:val="24"/>
        </w:rPr>
        <w:t>Paths can have two kinds of anchor points: corner points and smooth points. At a corner point, a path abruptly changes direction. At a smooth point, path segments are connected as a continuous curve. You can draw a path using any combination of corner and smooth points. If you draw the wrong kind of point, you can always change it.</w:t>
      </w:r>
    </w:p>
    <w:p w14:paraId="1DB72FB2" w14:textId="77777777" w:rsidR="00E04758" w:rsidRDefault="00000000">
      <w:pPr>
        <w:spacing w:after="300"/>
        <w:ind w:left="886"/>
      </w:pPr>
      <w:r>
        <w:rPr>
          <w:noProof/>
        </w:rPr>
        <w:lastRenderedPageBreak/>
        <w:drawing>
          <wp:inline distT="0" distB="0" distL="0" distR="0" wp14:anchorId="570B7E93" wp14:editId="6F03B2C7">
            <wp:extent cx="3240183" cy="1550410"/>
            <wp:effectExtent l="0" t="0" r="0" b="0"/>
            <wp:docPr id="657" name="Picture 657"/>
            <wp:cNvGraphicFramePr/>
            <a:graphic xmlns:a="http://schemas.openxmlformats.org/drawingml/2006/main">
              <a:graphicData uri="http://schemas.openxmlformats.org/drawingml/2006/picture">
                <pic:pic xmlns:pic="http://schemas.openxmlformats.org/drawingml/2006/picture">
                  <pic:nvPicPr>
                    <pic:cNvPr id="657" name="Picture 657"/>
                    <pic:cNvPicPr/>
                  </pic:nvPicPr>
                  <pic:blipFill>
                    <a:blip r:embed="rId21"/>
                    <a:stretch>
                      <a:fillRect/>
                    </a:stretch>
                  </pic:blipFill>
                  <pic:spPr>
                    <a:xfrm>
                      <a:off x="0" y="0"/>
                      <a:ext cx="3240183" cy="1550410"/>
                    </a:xfrm>
                    <a:prstGeom prst="rect">
                      <a:avLst/>
                    </a:prstGeom>
                  </pic:spPr>
                </pic:pic>
              </a:graphicData>
            </a:graphic>
          </wp:inline>
        </w:drawing>
      </w:r>
    </w:p>
    <w:p w14:paraId="17AD868D" w14:textId="77777777" w:rsidR="00E04758" w:rsidRDefault="00000000">
      <w:pPr>
        <w:spacing w:after="504" w:line="252" w:lineRule="auto"/>
        <w:ind w:left="-5" w:right="190" w:hanging="10"/>
        <w:jc w:val="both"/>
      </w:pPr>
      <w:r>
        <w:rPr>
          <w:rFonts w:ascii="Cambria" w:eastAsia="Cambria" w:hAnsi="Cambria" w:cs="Cambria"/>
          <w:sz w:val="20"/>
        </w:rPr>
        <w:t>Figure 11: A. Four corner points B. Four smooth points C. Combination of corner and smooth points</w:t>
      </w:r>
    </w:p>
    <w:p w14:paraId="770F7C40" w14:textId="77777777" w:rsidR="00E04758" w:rsidRDefault="00000000">
      <w:pPr>
        <w:spacing w:after="263" w:line="217" w:lineRule="auto"/>
        <w:ind w:left="-5" w:right="190" w:hanging="10"/>
        <w:jc w:val="both"/>
      </w:pPr>
      <w:r>
        <w:rPr>
          <w:rFonts w:ascii="Cambria" w:eastAsia="Cambria" w:hAnsi="Cambria" w:cs="Cambria"/>
          <w:b/>
          <w:sz w:val="24"/>
        </w:rPr>
        <w:t>A corner point can connect any two straight or curved segments, while a smooth point always connects two curved segments.</w:t>
      </w:r>
    </w:p>
    <w:p w14:paraId="281EA9D3" w14:textId="77777777" w:rsidR="00E04758" w:rsidRDefault="00000000">
      <w:pPr>
        <w:spacing w:after="300"/>
        <w:ind w:left="319"/>
      </w:pPr>
      <w:r>
        <w:rPr>
          <w:noProof/>
        </w:rPr>
        <w:drawing>
          <wp:inline distT="0" distB="0" distL="0" distR="0" wp14:anchorId="7BEE7347" wp14:editId="05C955B8">
            <wp:extent cx="3960241" cy="1884821"/>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22"/>
                    <a:stretch>
                      <a:fillRect/>
                    </a:stretch>
                  </pic:blipFill>
                  <pic:spPr>
                    <a:xfrm>
                      <a:off x="0" y="0"/>
                      <a:ext cx="3960241" cy="1884821"/>
                    </a:xfrm>
                    <a:prstGeom prst="rect">
                      <a:avLst/>
                    </a:prstGeom>
                  </pic:spPr>
                </pic:pic>
              </a:graphicData>
            </a:graphic>
          </wp:inline>
        </w:drawing>
      </w:r>
    </w:p>
    <w:p w14:paraId="3B65BFD2" w14:textId="77777777" w:rsidR="00E04758" w:rsidRDefault="00000000">
      <w:pPr>
        <w:spacing w:after="798" w:line="265" w:lineRule="auto"/>
        <w:ind w:left="10" w:right="294" w:hanging="10"/>
        <w:jc w:val="center"/>
      </w:pPr>
      <w:r>
        <w:rPr>
          <w:rFonts w:ascii="Cambria" w:eastAsia="Cambria" w:hAnsi="Cambria" w:cs="Cambria"/>
          <w:sz w:val="20"/>
        </w:rPr>
        <w:t>Figure 12:</w:t>
      </w:r>
    </w:p>
    <w:p w14:paraId="497CAFA8" w14:textId="77777777" w:rsidR="00E04758" w:rsidRDefault="00000000">
      <w:pPr>
        <w:pStyle w:val="Heading2"/>
        <w:ind w:left="598" w:right="190" w:hanging="613"/>
      </w:pPr>
      <w:bookmarkStart w:id="24" w:name="_Toc10884"/>
      <w:r>
        <w:t>About direction lines and direction points</w:t>
      </w:r>
      <w:bookmarkEnd w:id="24"/>
    </w:p>
    <w:p w14:paraId="4F6BAE1A" w14:textId="77777777" w:rsidR="00E04758" w:rsidRDefault="00000000">
      <w:pPr>
        <w:spacing w:after="263" w:line="217" w:lineRule="auto"/>
        <w:ind w:left="-5" w:right="190" w:hanging="10"/>
        <w:jc w:val="both"/>
      </w:pPr>
      <w:r>
        <w:rPr>
          <w:rFonts w:ascii="Cambria" w:eastAsia="Cambria" w:hAnsi="Cambria" w:cs="Cambria"/>
          <w:b/>
          <w:sz w:val="24"/>
        </w:rPr>
        <w:t xml:space="preserve">When you select an anchor point that connects curved segments (or select the segment itself), the anchor points of the connecting segments display direction handles, which consist of direction lines that end in direction points. The angle and length of the direction lines determine the shape and size of the </w:t>
      </w:r>
      <w:r>
        <w:rPr>
          <w:rFonts w:ascii="Cambria" w:eastAsia="Cambria" w:hAnsi="Cambria" w:cs="Cambria"/>
          <w:b/>
          <w:sz w:val="24"/>
        </w:rPr>
        <w:lastRenderedPageBreak/>
        <w:t>curved segments. Moving the direction points reshapes the curves. Direction lines don’t appear in the final output.</w:t>
      </w:r>
    </w:p>
    <w:p w14:paraId="7102EEC3" w14:textId="77777777" w:rsidR="00E04758" w:rsidRDefault="00000000">
      <w:pPr>
        <w:spacing w:after="263" w:line="217" w:lineRule="auto"/>
        <w:ind w:left="-5" w:right="190" w:hanging="10"/>
        <w:jc w:val="both"/>
      </w:pPr>
      <w:r>
        <w:rPr>
          <w:rFonts w:ascii="Cambria" w:eastAsia="Cambria" w:hAnsi="Cambria" w:cs="Cambria"/>
          <w:b/>
          <w:sz w:val="24"/>
        </w:rPr>
        <w:t>A smooth point always has two direction lines, which move together as a single, straight unit. When you move a direction line on a smooth point, the curved segments on both sides of the point are adjusted simultaneously, maintaining a continuous curve at that anchor point.</w:t>
      </w:r>
    </w:p>
    <w:p w14:paraId="188EAE72" w14:textId="77777777" w:rsidR="00E04758" w:rsidRDefault="00000000">
      <w:pPr>
        <w:spacing w:after="300"/>
        <w:ind w:left="886"/>
      </w:pPr>
      <w:r>
        <w:rPr>
          <w:noProof/>
        </w:rPr>
        <w:drawing>
          <wp:inline distT="0" distB="0" distL="0" distR="0" wp14:anchorId="17EA2F1D" wp14:editId="0E1E3904">
            <wp:extent cx="3240171" cy="1542113"/>
            <wp:effectExtent l="0" t="0" r="0" b="0"/>
            <wp:docPr id="686" name="Picture 686"/>
            <wp:cNvGraphicFramePr/>
            <a:graphic xmlns:a="http://schemas.openxmlformats.org/drawingml/2006/main">
              <a:graphicData uri="http://schemas.openxmlformats.org/drawingml/2006/picture">
                <pic:pic xmlns:pic="http://schemas.openxmlformats.org/drawingml/2006/picture">
                  <pic:nvPicPr>
                    <pic:cNvPr id="686" name="Picture 686"/>
                    <pic:cNvPicPr/>
                  </pic:nvPicPr>
                  <pic:blipFill>
                    <a:blip r:embed="rId23"/>
                    <a:stretch>
                      <a:fillRect/>
                    </a:stretch>
                  </pic:blipFill>
                  <pic:spPr>
                    <a:xfrm>
                      <a:off x="0" y="0"/>
                      <a:ext cx="3240171" cy="1542113"/>
                    </a:xfrm>
                    <a:prstGeom prst="rect">
                      <a:avLst/>
                    </a:prstGeom>
                  </pic:spPr>
                </pic:pic>
              </a:graphicData>
            </a:graphic>
          </wp:inline>
        </w:drawing>
      </w:r>
    </w:p>
    <w:p w14:paraId="34C70BC7" w14:textId="77777777" w:rsidR="00E04758" w:rsidRDefault="00000000">
      <w:pPr>
        <w:spacing w:after="244" w:line="252" w:lineRule="auto"/>
        <w:ind w:left="-5" w:right="190" w:hanging="10"/>
        <w:jc w:val="both"/>
      </w:pPr>
      <w:r>
        <w:rPr>
          <w:rFonts w:ascii="Cambria" w:eastAsia="Cambria" w:hAnsi="Cambria" w:cs="Cambria"/>
          <w:sz w:val="20"/>
        </w:rPr>
        <w:t>Figure 13: After selecting an anchor point (left), direction lines appear on any curved segments connected by the anchor point (right).</w:t>
      </w:r>
    </w:p>
    <w:p w14:paraId="531BAC41" w14:textId="77777777" w:rsidR="00E04758" w:rsidRDefault="00000000">
      <w:pPr>
        <w:spacing w:after="300"/>
        <w:ind w:left="886"/>
      </w:pPr>
      <w:r>
        <w:rPr>
          <w:noProof/>
        </w:rPr>
        <w:drawing>
          <wp:inline distT="0" distB="0" distL="0" distR="0" wp14:anchorId="387DFAE3" wp14:editId="540EA54A">
            <wp:extent cx="3240171" cy="1542114"/>
            <wp:effectExtent l="0" t="0" r="0" b="0"/>
            <wp:docPr id="690" name="Picture 690"/>
            <wp:cNvGraphicFramePr/>
            <a:graphic xmlns:a="http://schemas.openxmlformats.org/drawingml/2006/main">
              <a:graphicData uri="http://schemas.openxmlformats.org/drawingml/2006/picture">
                <pic:pic xmlns:pic="http://schemas.openxmlformats.org/drawingml/2006/picture">
                  <pic:nvPicPr>
                    <pic:cNvPr id="690" name="Picture 690"/>
                    <pic:cNvPicPr/>
                  </pic:nvPicPr>
                  <pic:blipFill>
                    <a:blip r:embed="rId24"/>
                    <a:stretch>
                      <a:fillRect/>
                    </a:stretch>
                  </pic:blipFill>
                  <pic:spPr>
                    <a:xfrm>
                      <a:off x="0" y="0"/>
                      <a:ext cx="3240171" cy="1542114"/>
                    </a:xfrm>
                    <a:prstGeom prst="rect">
                      <a:avLst/>
                    </a:prstGeom>
                  </pic:spPr>
                </pic:pic>
              </a:graphicData>
            </a:graphic>
          </wp:inline>
        </w:drawing>
      </w:r>
    </w:p>
    <w:p w14:paraId="67AC2715" w14:textId="77777777" w:rsidR="00E04758" w:rsidRDefault="00000000">
      <w:pPr>
        <w:spacing w:after="9" w:line="252" w:lineRule="auto"/>
        <w:ind w:left="-5" w:right="190" w:hanging="10"/>
        <w:jc w:val="both"/>
      </w:pPr>
      <w:r>
        <w:rPr>
          <w:rFonts w:ascii="Cambria" w:eastAsia="Cambria" w:hAnsi="Cambria" w:cs="Cambria"/>
          <w:sz w:val="20"/>
        </w:rPr>
        <w:t>Figure 14: Adjusting direction lines on a smooth point (left) and a corner point</w:t>
      </w:r>
    </w:p>
    <w:p w14:paraId="526438EE" w14:textId="77777777" w:rsidR="00E04758" w:rsidRDefault="00000000">
      <w:pPr>
        <w:spacing w:after="234" w:line="252" w:lineRule="auto"/>
        <w:ind w:left="-5" w:right="190" w:hanging="10"/>
        <w:jc w:val="both"/>
      </w:pPr>
      <w:r>
        <w:rPr>
          <w:rFonts w:ascii="Cambria" w:eastAsia="Cambria" w:hAnsi="Cambria" w:cs="Cambria"/>
          <w:sz w:val="20"/>
        </w:rPr>
        <w:t>(right)</w:t>
      </w:r>
    </w:p>
    <w:p w14:paraId="69E8D64E" w14:textId="77777777" w:rsidR="00E04758" w:rsidRDefault="00000000">
      <w:pPr>
        <w:spacing w:after="117" w:line="217" w:lineRule="auto"/>
        <w:ind w:left="-5" w:right="190" w:hanging="10"/>
        <w:jc w:val="both"/>
      </w:pPr>
      <w:r>
        <w:rPr>
          <w:rFonts w:ascii="Cambria" w:eastAsia="Cambria" w:hAnsi="Cambria" w:cs="Cambria"/>
          <w:b/>
          <w:sz w:val="24"/>
        </w:rPr>
        <w:t>In comparison, a corner point can have two, one, or no direction lines, depending on whether it joins two, one, or no curved segments, respectively. Corner point direction lines maintain the corner by using different angles. When you move a direction line on a corner point, only the curve on the same side of the point as that direction line is adjusted.</w:t>
      </w:r>
    </w:p>
    <w:p w14:paraId="247251FE" w14:textId="77777777" w:rsidR="00E04758" w:rsidRDefault="00000000">
      <w:pPr>
        <w:spacing w:after="263" w:line="217" w:lineRule="auto"/>
        <w:ind w:left="-5" w:right="190" w:hanging="10"/>
        <w:jc w:val="both"/>
      </w:pPr>
      <w:r>
        <w:rPr>
          <w:rFonts w:ascii="Cambria" w:eastAsia="Cambria" w:hAnsi="Cambria" w:cs="Cambria"/>
          <w:b/>
          <w:sz w:val="24"/>
        </w:rPr>
        <w:lastRenderedPageBreak/>
        <w:t>Direction lines are always tangent to (perpendicular to the radius of) the curve at the anchor points. The angle of each direction line determines the slope of the curve, and the length of each direction line determines the height, or depth, of the curve.</w:t>
      </w:r>
    </w:p>
    <w:p w14:paraId="50C04714" w14:textId="77777777" w:rsidR="00E04758" w:rsidRDefault="00000000">
      <w:pPr>
        <w:spacing w:after="300"/>
        <w:ind w:left="886"/>
      </w:pPr>
      <w:r>
        <w:rPr>
          <w:noProof/>
        </w:rPr>
        <w:drawing>
          <wp:inline distT="0" distB="0" distL="0" distR="0" wp14:anchorId="50E7E505" wp14:editId="6B49C230">
            <wp:extent cx="3240183" cy="1550410"/>
            <wp:effectExtent l="0" t="0" r="0" b="0"/>
            <wp:docPr id="711" name="Picture 711"/>
            <wp:cNvGraphicFramePr/>
            <a:graphic xmlns:a="http://schemas.openxmlformats.org/drawingml/2006/main">
              <a:graphicData uri="http://schemas.openxmlformats.org/drawingml/2006/picture">
                <pic:pic xmlns:pic="http://schemas.openxmlformats.org/drawingml/2006/picture">
                  <pic:nvPicPr>
                    <pic:cNvPr id="711" name="Picture 711"/>
                    <pic:cNvPicPr/>
                  </pic:nvPicPr>
                  <pic:blipFill>
                    <a:blip r:embed="rId25"/>
                    <a:stretch>
                      <a:fillRect/>
                    </a:stretch>
                  </pic:blipFill>
                  <pic:spPr>
                    <a:xfrm>
                      <a:off x="0" y="0"/>
                      <a:ext cx="3240183" cy="1550410"/>
                    </a:xfrm>
                    <a:prstGeom prst="rect">
                      <a:avLst/>
                    </a:prstGeom>
                  </pic:spPr>
                </pic:pic>
              </a:graphicData>
            </a:graphic>
          </wp:inline>
        </w:drawing>
      </w:r>
    </w:p>
    <w:p w14:paraId="7B73A0E1" w14:textId="77777777" w:rsidR="00E04758" w:rsidRDefault="00000000">
      <w:pPr>
        <w:spacing w:after="798" w:line="265" w:lineRule="auto"/>
        <w:ind w:left="10" w:right="205" w:hanging="10"/>
        <w:jc w:val="center"/>
      </w:pPr>
      <w:r>
        <w:rPr>
          <w:rFonts w:ascii="Cambria" w:eastAsia="Cambria" w:hAnsi="Cambria" w:cs="Cambria"/>
          <w:sz w:val="20"/>
        </w:rPr>
        <w:t>Figure 15: Moving and resizing direction lines changes the slope of curves.</w:t>
      </w:r>
    </w:p>
    <w:p w14:paraId="1DEFD70B" w14:textId="77777777" w:rsidR="00E04758" w:rsidRDefault="00000000">
      <w:pPr>
        <w:pStyle w:val="Heading2"/>
        <w:spacing w:after="148"/>
        <w:ind w:left="598" w:right="190" w:hanging="613"/>
      </w:pPr>
      <w:bookmarkStart w:id="25" w:name="_Toc10885"/>
      <w:r>
        <w:t>Adjust anchor point, handle, and bounding box dis-</w:t>
      </w:r>
      <w:bookmarkEnd w:id="25"/>
    </w:p>
    <w:p w14:paraId="15198BDA" w14:textId="77777777" w:rsidR="00E04758" w:rsidRDefault="00000000">
      <w:pPr>
        <w:pStyle w:val="Heading3"/>
        <w:numPr>
          <w:ilvl w:val="0"/>
          <w:numId w:val="0"/>
        </w:numPr>
        <w:spacing w:after="148" w:line="217" w:lineRule="auto"/>
        <w:ind w:left="598" w:right="190" w:hanging="613"/>
        <w:jc w:val="both"/>
      </w:pPr>
      <w:bookmarkStart w:id="26" w:name="_Toc10886"/>
      <w:r>
        <w:rPr>
          <w:sz w:val="24"/>
        </w:rPr>
        <w:t>play size</w:t>
      </w:r>
      <w:bookmarkEnd w:id="26"/>
    </w:p>
    <w:p w14:paraId="1016EF48" w14:textId="77777777" w:rsidR="00E04758" w:rsidRDefault="00000000">
      <w:pPr>
        <w:numPr>
          <w:ilvl w:val="0"/>
          <w:numId w:val="14"/>
        </w:numPr>
        <w:spacing w:after="144" w:line="248" w:lineRule="auto"/>
        <w:ind w:left="511" w:right="190" w:hanging="282"/>
        <w:jc w:val="both"/>
      </w:pPr>
      <w:r>
        <w:rPr>
          <w:rFonts w:ascii="Cambria" w:eastAsia="Cambria" w:hAnsi="Cambria" w:cs="Cambria"/>
          <w:sz w:val="24"/>
        </w:rPr>
        <w:t>Choose Edit ¿ Preferences ¿ Selection Anchor Display (Windows) or Illustrator ¿ Preferences ¿ Selection Anchor Display (macOS).</w:t>
      </w:r>
    </w:p>
    <w:p w14:paraId="5AE662C3" w14:textId="77777777" w:rsidR="00E04758" w:rsidRDefault="00000000">
      <w:pPr>
        <w:numPr>
          <w:ilvl w:val="0"/>
          <w:numId w:val="14"/>
        </w:numPr>
        <w:spacing w:after="144" w:line="248" w:lineRule="auto"/>
        <w:ind w:left="511" w:right="190" w:hanging="282"/>
        <w:jc w:val="both"/>
      </w:pPr>
      <w:r>
        <w:rPr>
          <w:rFonts w:ascii="Cambria" w:eastAsia="Cambria" w:hAnsi="Cambria" w:cs="Cambria"/>
          <w:sz w:val="24"/>
        </w:rPr>
        <w:t xml:space="preserve">In the Anchor Point </w:t>
      </w:r>
      <w:proofErr w:type="gramStart"/>
      <w:r>
        <w:rPr>
          <w:rFonts w:ascii="Cambria" w:eastAsia="Cambria" w:hAnsi="Cambria" w:cs="Cambria"/>
          <w:sz w:val="24"/>
        </w:rPr>
        <w:t>And</w:t>
      </w:r>
      <w:proofErr w:type="gramEnd"/>
      <w:r>
        <w:rPr>
          <w:rFonts w:ascii="Cambria" w:eastAsia="Cambria" w:hAnsi="Cambria" w:cs="Cambria"/>
          <w:sz w:val="24"/>
        </w:rPr>
        <w:t xml:space="preserve"> Handle Display area, specify any </w:t>
      </w:r>
      <w:proofErr w:type="spellStart"/>
      <w:r>
        <w:rPr>
          <w:rFonts w:ascii="Cambria" w:eastAsia="Cambria" w:hAnsi="Cambria" w:cs="Cambria"/>
          <w:sz w:val="24"/>
        </w:rPr>
        <w:t>ofthe</w:t>
      </w:r>
      <w:proofErr w:type="spellEnd"/>
      <w:r>
        <w:rPr>
          <w:rFonts w:ascii="Cambria" w:eastAsia="Cambria" w:hAnsi="Cambria" w:cs="Cambria"/>
          <w:sz w:val="24"/>
        </w:rPr>
        <w:t xml:space="preserve"> following:</w:t>
      </w:r>
    </w:p>
    <w:p w14:paraId="5367C93A" w14:textId="77777777" w:rsidR="00E04758" w:rsidRDefault="00000000">
      <w:pPr>
        <w:spacing w:after="300"/>
        <w:ind w:left="319"/>
      </w:pPr>
      <w:r>
        <w:rPr>
          <w:noProof/>
        </w:rPr>
        <w:drawing>
          <wp:inline distT="0" distB="0" distL="0" distR="0" wp14:anchorId="07AB8F52" wp14:editId="5BA5F535">
            <wp:extent cx="3960216" cy="1942590"/>
            <wp:effectExtent l="0" t="0" r="0" b="0"/>
            <wp:docPr id="733" name="Picture 733"/>
            <wp:cNvGraphicFramePr/>
            <a:graphic xmlns:a="http://schemas.openxmlformats.org/drawingml/2006/main">
              <a:graphicData uri="http://schemas.openxmlformats.org/drawingml/2006/picture">
                <pic:pic xmlns:pic="http://schemas.openxmlformats.org/drawingml/2006/picture">
                  <pic:nvPicPr>
                    <pic:cNvPr id="733" name="Picture 733"/>
                    <pic:cNvPicPr/>
                  </pic:nvPicPr>
                  <pic:blipFill>
                    <a:blip r:embed="rId26"/>
                    <a:stretch>
                      <a:fillRect/>
                    </a:stretch>
                  </pic:blipFill>
                  <pic:spPr>
                    <a:xfrm>
                      <a:off x="0" y="0"/>
                      <a:ext cx="3960216" cy="1942590"/>
                    </a:xfrm>
                    <a:prstGeom prst="rect">
                      <a:avLst/>
                    </a:prstGeom>
                  </pic:spPr>
                </pic:pic>
              </a:graphicData>
            </a:graphic>
          </wp:inline>
        </w:drawing>
      </w:r>
    </w:p>
    <w:p w14:paraId="4F9F8F9C" w14:textId="77777777" w:rsidR="00E04758" w:rsidRDefault="00000000">
      <w:pPr>
        <w:spacing w:after="9" w:line="252" w:lineRule="auto"/>
        <w:ind w:left="2961" w:right="190" w:hanging="10"/>
        <w:jc w:val="both"/>
      </w:pPr>
      <w:r>
        <w:rPr>
          <w:rFonts w:ascii="Cambria" w:eastAsia="Cambria" w:hAnsi="Cambria" w:cs="Cambria"/>
          <w:sz w:val="20"/>
        </w:rPr>
        <w:lastRenderedPageBreak/>
        <w:t>Figure 16:</w:t>
      </w:r>
    </w:p>
    <w:sectPr w:rsidR="00E04758">
      <w:footerReference w:type="even" r:id="rId27"/>
      <w:footerReference w:type="default" r:id="rId28"/>
      <w:footerReference w:type="first" r:id="rId29"/>
      <w:pgSz w:w="12240" w:h="15840"/>
      <w:pgMar w:top="2496" w:right="2485" w:bottom="2339" w:left="2675" w:header="720" w:footer="174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6A925F" w14:textId="77777777" w:rsidR="00C24849" w:rsidRDefault="00C24849">
      <w:pPr>
        <w:spacing w:after="0" w:line="240" w:lineRule="auto"/>
      </w:pPr>
      <w:r>
        <w:separator/>
      </w:r>
    </w:p>
  </w:endnote>
  <w:endnote w:type="continuationSeparator" w:id="0">
    <w:p w14:paraId="59D969EB" w14:textId="77777777" w:rsidR="00C24849" w:rsidRDefault="00C248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633501" w14:textId="77777777" w:rsidR="00E04758" w:rsidRDefault="00E0475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F45FA" w14:textId="77777777" w:rsidR="00E04758" w:rsidRDefault="00E0475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260E39" w14:textId="77777777" w:rsidR="00E04758" w:rsidRDefault="00E0475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90D505" w14:textId="77777777" w:rsidR="00E04758" w:rsidRDefault="00000000">
    <w:pPr>
      <w:spacing w:after="0"/>
      <w:ind w:right="205"/>
      <w:jc w:val="center"/>
    </w:pPr>
    <w:r>
      <w:fldChar w:fldCharType="begin"/>
    </w:r>
    <w:r>
      <w:instrText xml:space="preserve"> PAGE   \* MERGEFORMAT </w:instrText>
    </w:r>
    <w:r>
      <w:fldChar w:fldCharType="separate"/>
    </w:r>
    <w:r>
      <w:rPr>
        <w:rFonts w:ascii="Cambria" w:eastAsia="Cambria" w:hAnsi="Cambria" w:cs="Cambria"/>
        <w:sz w:val="20"/>
      </w:rPr>
      <w:t>1</w:t>
    </w:r>
    <w:r>
      <w:rPr>
        <w:rFonts w:ascii="Cambria" w:eastAsia="Cambria" w:hAnsi="Cambria" w:cs="Cambria"/>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D916C" w14:textId="77777777" w:rsidR="00E04758" w:rsidRDefault="00000000">
    <w:pPr>
      <w:spacing w:after="0"/>
      <w:ind w:right="205"/>
      <w:jc w:val="center"/>
    </w:pPr>
    <w:r>
      <w:fldChar w:fldCharType="begin"/>
    </w:r>
    <w:r>
      <w:instrText xml:space="preserve"> PAGE   \* MERGEFORMAT </w:instrText>
    </w:r>
    <w:r>
      <w:fldChar w:fldCharType="separate"/>
    </w:r>
    <w:r>
      <w:rPr>
        <w:rFonts w:ascii="Cambria" w:eastAsia="Cambria" w:hAnsi="Cambria" w:cs="Cambria"/>
        <w:sz w:val="20"/>
      </w:rPr>
      <w:t>1</w:t>
    </w:r>
    <w:r>
      <w:rPr>
        <w:rFonts w:ascii="Cambria" w:eastAsia="Cambria" w:hAnsi="Cambria" w:cs="Cambria"/>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CFD73" w14:textId="77777777" w:rsidR="00E04758" w:rsidRDefault="00000000">
    <w:pPr>
      <w:spacing w:after="0"/>
      <w:ind w:right="205"/>
      <w:jc w:val="center"/>
    </w:pPr>
    <w:r>
      <w:fldChar w:fldCharType="begin"/>
    </w:r>
    <w:r>
      <w:instrText xml:space="preserve"> PAGE   \* MERGEFORMAT </w:instrText>
    </w:r>
    <w:r>
      <w:fldChar w:fldCharType="separate"/>
    </w:r>
    <w:r>
      <w:rPr>
        <w:rFonts w:ascii="Cambria" w:eastAsia="Cambria" w:hAnsi="Cambria" w:cs="Cambria"/>
        <w:sz w:val="20"/>
      </w:rPr>
      <w:t>1</w:t>
    </w:r>
    <w:r>
      <w:rPr>
        <w:rFonts w:ascii="Cambria" w:eastAsia="Cambria" w:hAnsi="Cambria" w:cs="Cambria"/>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9D6822" w14:textId="77777777" w:rsidR="00C24849" w:rsidRDefault="00C24849">
      <w:pPr>
        <w:spacing w:after="0" w:line="240" w:lineRule="auto"/>
      </w:pPr>
      <w:r>
        <w:separator/>
      </w:r>
    </w:p>
  </w:footnote>
  <w:footnote w:type="continuationSeparator" w:id="0">
    <w:p w14:paraId="7E33B551" w14:textId="77777777" w:rsidR="00C24849" w:rsidRDefault="00C248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26F87"/>
    <w:multiLevelType w:val="multilevel"/>
    <w:tmpl w:val="D9A65DE4"/>
    <w:lvl w:ilvl="0">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7200B3C"/>
    <w:multiLevelType w:val="hybridMultilevel"/>
    <w:tmpl w:val="558A213A"/>
    <w:lvl w:ilvl="0" w:tplc="10108B08">
      <w:start w:val="1"/>
      <w:numFmt w:val="decimal"/>
      <w:lvlText w:val="%1."/>
      <w:lvlJc w:val="left"/>
      <w:pPr>
        <w:ind w:left="5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232A7340">
      <w:start w:val="1"/>
      <w:numFmt w:val="lowerLetter"/>
      <w:lvlText w:val="(%2)"/>
      <w:lvlJc w:val="left"/>
      <w:pPr>
        <w:ind w:left="94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8300122">
      <w:start w:val="1"/>
      <w:numFmt w:val="lowerRoman"/>
      <w:lvlText w:val="%3."/>
      <w:lvlJc w:val="left"/>
      <w:pPr>
        <w:ind w:left="13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B0E90D0">
      <w:start w:val="1"/>
      <w:numFmt w:val="decimal"/>
      <w:lvlText w:val="%4"/>
      <w:lvlJc w:val="left"/>
      <w:pPr>
        <w:ind w:left="21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0407A46">
      <w:start w:val="1"/>
      <w:numFmt w:val="lowerLetter"/>
      <w:lvlText w:val="%5"/>
      <w:lvlJc w:val="left"/>
      <w:pPr>
        <w:ind w:left="28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0FAD942">
      <w:start w:val="1"/>
      <w:numFmt w:val="lowerRoman"/>
      <w:lvlText w:val="%6"/>
      <w:lvlJc w:val="left"/>
      <w:pPr>
        <w:ind w:left="35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52A03A8">
      <w:start w:val="1"/>
      <w:numFmt w:val="decimal"/>
      <w:lvlText w:val="%7"/>
      <w:lvlJc w:val="left"/>
      <w:pPr>
        <w:ind w:left="42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C881D12">
      <w:start w:val="1"/>
      <w:numFmt w:val="lowerLetter"/>
      <w:lvlText w:val="%8"/>
      <w:lvlJc w:val="left"/>
      <w:pPr>
        <w:ind w:left="50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1A66356">
      <w:start w:val="1"/>
      <w:numFmt w:val="lowerRoman"/>
      <w:lvlText w:val="%9"/>
      <w:lvlJc w:val="left"/>
      <w:pPr>
        <w:ind w:left="57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7846DB"/>
    <w:multiLevelType w:val="hybridMultilevel"/>
    <w:tmpl w:val="0E788F5A"/>
    <w:lvl w:ilvl="0" w:tplc="0DC6D054">
      <w:start w:val="1"/>
      <w:numFmt w:val="decimal"/>
      <w:lvlText w:val="%1."/>
      <w:lvlJc w:val="left"/>
      <w:pPr>
        <w:ind w:left="5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AAA62E20">
      <w:start w:val="1"/>
      <w:numFmt w:val="lowerLetter"/>
      <w:lvlText w:val="(%2)"/>
      <w:lvlJc w:val="left"/>
      <w:pPr>
        <w:ind w:left="94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9AED33E">
      <w:start w:val="1"/>
      <w:numFmt w:val="lowerRoman"/>
      <w:lvlText w:val="%3"/>
      <w:lvlJc w:val="left"/>
      <w:pPr>
        <w:ind w:left="16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D96079C">
      <w:start w:val="1"/>
      <w:numFmt w:val="decimal"/>
      <w:lvlText w:val="%4"/>
      <w:lvlJc w:val="left"/>
      <w:pPr>
        <w:ind w:left="23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5D24458">
      <w:start w:val="1"/>
      <w:numFmt w:val="lowerLetter"/>
      <w:lvlText w:val="%5"/>
      <w:lvlJc w:val="left"/>
      <w:pPr>
        <w:ind w:left="30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DAE8D66">
      <w:start w:val="1"/>
      <w:numFmt w:val="lowerRoman"/>
      <w:lvlText w:val="%6"/>
      <w:lvlJc w:val="left"/>
      <w:pPr>
        <w:ind w:left="37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7FEB74A">
      <w:start w:val="1"/>
      <w:numFmt w:val="decimal"/>
      <w:lvlText w:val="%7"/>
      <w:lvlJc w:val="left"/>
      <w:pPr>
        <w:ind w:left="44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ADC53C8">
      <w:start w:val="1"/>
      <w:numFmt w:val="lowerLetter"/>
      <w:lvlText w:val="%8"/>
      <w:lvlJc w:val="left"/>
      <w:pPr>
        <w:ind w:left="52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2F636F8">
      <w:start w:val="1"/>
      <w:numFmt w:val="lowerRoman"/>
      <w:lvlText w:val="%9"/>
      <w:lvlJc w:val="left"/>
      <w:pPr>
        <w:ind w:left="59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78E5E71"/>
    <w:multiLevelType w:val="hybridMultilevel"/>
    <w:tmpl w:val="A6303292"/>
    <w:lvl w:ilvl="0" w:tplc="645CB2C2">
      <w:start w:val="3"/>
      <w:numFmt w:val="decimal"/>
      <w:lvlText w:val="%1."/>
      <w:lvlJc w:val="left"/>
      <w:pPr>
        <w:ind w:left="5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A246CFC">
      <w:start w:val="1"/>
      <w:numFmt w:val="lowerLetter"/>
      <w:lvlText w:val="%2"/>
      <w:lvlJc w:val="left"/>
      <w:pPr>
        <w:ind w:left="12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3CE22B4">
      <w:start w:val="1"/>
      <w:numFmt w:val="lowerRoman"/>
      <w:lvlText w:val="%3"/>
      <w:lvlJc w:val="left"/>
      <w:pPr>
        <w:ind w:left="20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66C1E76">
      <w:start w:val="1"/>
      <w:numFmt w:val="decimal"/>
      <w:lvlText w:val="%4"/>
      <w:lvlJc w:val="left"/>
      <w:pPr>
        <w:ind w:left="27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52ED652">
      <w:start w:val="1"/>
      <w:numFmt w:val="lowerLetter"/>
      <w:lvlText w:val="%5"/>
      <w:lvlJc w:val="left"/>
      <w:pPr>
        <w:ind w:left="34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D62FD60">
      <w:start w:val="1"/>
      <w:numFmt w:val="lowerRoman"/>
      <w:lvlText w:val="%6"/>
      <w:lvlJc w:val="left"/>
      <w:pPr>
        <w:ind w:left="417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06C3B5E">
      <w:start w:val="1"/>
      <w:numFmt w:val="decimal"/>
      <w:lvlText w:val="%7"/>
      <w:lvlJc w:val="left"/>
      <w:pPr>
        <w:ind w:left="48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3969092">
      <w:start w:val="1"/>
      <w:numFmt w:val="lowerLetter"/>
      <w:lvlText w:val="%8"/>
      <w:lvlJc w:val="left"/>
      <w:pPr>
        <w:ind w:left="56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56ACAD2">
      <w:start w:val="1"/>
      <w:numFmt w:val="lowerRoman"/>
      <w:lvlText w:val="%9"/>
      <w:lvlJc w:val="left"/>
      <w:pPr>
        <w:ind w:left="63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A225383"/>
    <w:multiLevelType w:val="hybridMultilevel"/>
    <w:tmpl w:val="08D638A0"/>
    <w:lvl w:ilvl="0" w:tplc="A232F880">
      <w:start w:val="1"/>
      <w:numFmt w:val="decimal"/>
      <w:lvlText w:val="%1."/>
      <w:lvlJc w:val="left"/>
      <w:pPr>
        <w:ind w:left="5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0CAFB40">
      <w:start w:val="1"/>
      <w:numFmt w:val="lowerLetter"/>
      <w:lvlText w:val="%2"/>
      <w:lvlJc w:val="left"/>
      <w:pPr>
        <w:ind w:left="130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4E28DFD6">
      <w:start w:val="1"/>
      <w:numFmt w:val="lowerRoman"/>
      <w:lvlText w:val="%3"/>
      <w:lvlJc w:val="left"/>
      <w:pPr>
        <w:ind w:left="202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9B5A42C2">
      <w:start w:val="1"/>
      <w:numFmt w:val="decimal"/>
      <w:lvlText w:val="%4"/>
      <w:lvlJc w:val="left"/>
      <w:pPr>
        <w:ind w:left="274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9A649674">
      <w:start w:val="1"/>
      <w:numFmt w:val="lowerLetter"/>
      <w:lvlText w:val="%5"/>
      <w:lvlJc w:val="left"/>
      <w:pPr>
        <w:ind w:left="346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61D6E58C">
      <w:start w:val="1"/>
      <w:numFmt w:val="lowerRoman"/>
      <w:lvlText w:val="%6"/>
      <w:lvlJc w:val="left"/>
      <w:pPr>
        <w:ind w:left="41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DB4C9CCC">
      <w:start w:val="1"/>
      <w:numFmt w:val="decimal"/>
      <w:lvlText w:val="%7"/>
      <w:lvlJc w:val="left"/>
      <w:pPr>
        <w:ind w:left="490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CFC8D3F6">
      <w:start w:val="1"/>
      <w:numFmt w:val="lowerLetter"/>
      <w:lvlText w:val="%8"/>
      <w:lvlJc w:val="left"/>
      <w:pPr>
        <w:ind w:left="562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940BEAA">
      <w:start w:val="1"/>
      <w:numFmt w:val="lowerRoman"/>
      <w:lvlText w:val="%9"/>
      <w:lvlJc w:val="left"/>
      <w:pPr>
        <w:ind w:left="634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1DF0FAD"/>
    <w:multiLevelType w:val="hybridMultilevel"/>
    <w:tmpl w:val="415233E8"/>
    <w:lvl w:ilvl="0" w:tplc="B31E0F60">
      <w:start w:val="1"/>
      <w:numFmt w:val="decimal"/>
      <w:lvlText w:val="%1."/>
      <w:lvlJc w:val="left"/>
      <w:pPr>
        <w:ind w:left="5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3640B55E">
      <w:start w:val="1"/>
      <w:numFmt w:val="lowerLetter"/>
      <w:lvlText w:val="%2"/>
      <w:lvlJc w:val="left"/>
      <w:pPr>
        <w:ind w:left="13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4D78749C">
      <w:start w:val="1"/>
      <w:numFmt w:val="lowerRoman"/>
      <w:lvlText w:val="%3"/>
      <w:lvlJc w:val="left"/>
      <w:pPr>
        <w:ind w:left="202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1C181A08">
      <w:start w:val="1"/>
      <w:numFmt w:val="decimal"/>
      <w:lvlText w:val="%4"/>
      <w:lvlJc w:val="left"/>
      <w:pPr>
        <w:ind w:left="274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22E40924">
      <w:start w:val="1"/>
      <w:numFmt w:val="lowerLetter"/>
      <w:lvlText w:val="%5"/>
      <w:lvlJc w:val="left"/>
      <w:pPr>
        <w:ind w:left="346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0446733A">
      <w:start w:val="1"/>
      <w:numFmt w:val="lowerRoman"/>
      <w:lvlText w:val="%6"/>
      <w:lvlJc w:val="left"/>
      <w:pPr>
        <w:ind w:left="418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FF9CABDC">
      <w:start w:val="1"/>
      <w:numFmt w:val="decimal"/>
      <w:lvlText w:val="%7"/>
      <w:lvlJc w:val="left"/>
      <w:pPr>
        <w:ind w:left="49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570FD84">
      <w:start w:val="1"/>
      <w:numFmt w:val="lowerLetter"/>
      <w:lvlText w:val="%8"/>
      <w:lvlJc w:val="left"/>
      <w:pPr>
        <w:ind w:left="562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75C4E52">
      <w:start w:val="1"/>
      <w:numFmt w:val="lowerRoman"/>
      <w:lvlText w:val="%9"/>
      <w:lvlJc w:val="left"/>
      <w:pPr>
        <w:ind w:left="634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F047679"/>
    <w:multiLevelType w:val="hybridMultilevel"/>
    <w:tmpl w:val="BB064EA4"/>
    <w:lvl w:ilvl="0" w:tplc="5B542784">
      <w:start w:val="1"/>
      <w:numFmt w:val="decimal"/>
      <w:lvlText w:val="%1."/>
      <w:lvlJc w:val="left"/>
      <w:pPr>
        <w:ind w:left="5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66E615F6">
      <w:start w:val="1"/>
      <w:numFmt w:val="lowerLetter"/>
      <w:lvlText w:val="%2"/>
      <w:lvlJc w:val="left"/>
      <w:pPr>
        <w:ind w:left="130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C5EA3370">
      <w:start w:val="1"/>
      <w:numFmt w:val="lowerRoman"/>
      <w:lvlText w:val="%3"/>
      <w:lvlJc w:val="left"/>
      <w:pPr>
        <w:ind w:left="202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C212A57E">
      <w:start w:val="1"/>
      <w:numFmt w:val="decimal"/>
      <w:lvlText w:val="%4"/>
      <w:lvlJc w:val="left"/>
      <w:pPr>
        <w:ind w:left="274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786C4AF0">
      <w:start w:val="1"/>
      <w:numFmt w:val="lowerLetter"/>
      <w:lvlText w:val="%5"/>
      <w:lvlJc w:val="left"/>
      <w:pPr>
        <w:ind w:left="346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5A8C11A2">
      <w:start w:val="1"/>
      <w:numFmt w:val="lowerRoman"/>
      <w:lvlText w:val="%6"/>
      <w:lvlJc w:val="left"/>
      <w:pPr>
        <w:ind w:left="41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DDBCFFEE">
      <w:start w:val="1"/>
      <w:numFmt w:val="decimal"/>
      <w:lvlText w:val="%7"/>
      <w:lvlJc w:val="left"/>
      <w:pPr>
        <w:ind w:left="490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DECAAAEC">
      <w:start w:val="1"/>
      <w:numFmt w:val="lowerLetter"/>
      <w:lvlText w:val="%8"/>
      <w:lvlJc w:val="left"/>
      <w:pPr>
        <w:ind w:left="562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A83A6616">
      <w:start w:val="1"/>
      <w:numFmt w:val="lowerRoman"/>
      <w:lvlText w:val="%9"/>
      <w:lvlJc w:val="left"/>
      <w:pPr>
        <w:ind w:left="634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A21390B"/>
    <w:multiLevelType w:val="hybridMultilevel"/>
    <w:tmpl w:val="17C077D4"/>
    <w:lvl w:ilvl="0" w:tplc="A04C1D4A">
      <w:start w:val="1"/>
      <w:numFmt w:val="decimal"/>
      <w:lvlText w:val="%1."/>
      <w:lvlJc w:val="left"/>
      <w:pPr>
        <w:ind w:left="22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BFC998C">
      <w:start w:val="1"/>
      <w:numFmt w:val="lowerLetter"/>
      <w:lvlText w:val="%2"/>
      <w:lvlJc w:val="left"/>
      <w:pPr>
        <w:ind w:left="13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FC3042EE">
      <w:start w:val="1"/>
      <w:numFmt w:val="lowerRoman"/>
      <w:lvlText w:val="%3"/>
      <w:lvlJc w:val="left"/>
      <w:pPr>
        <w:ind w:left="202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361C5BC8">
      <w:start w:val="1"/>
      <w:numFmt w:val="decimal"/>
      <w:lvlText w:val="%4"/>
      <w:lvlJc w:val="left"/>
      <w:pPr>
        <w:ind w:left="274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624A0576">
      <w:start w:val="1"/>
      <w:numFmt w:val="lowerLetter"/>
      <w:lvlText w:val="%5"/>
      <w:lvlJc w:val="left"/>
      <w:pPr>
        <w:ind w:left="346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FCC81D80">
      <w:start w:val="1"/>
      <w:numFmt w:val="lowerRoman"/>
      <w:lvlText w:val="%6"/>
      <w:lvlJc w:val="left"/>
      <w:pPr>
        <w:ind w:left="418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11AAE946">
      <w:start w:val="1"/>
      <w:numFmt w:val="decimal"/>
      <w:lvlText w:val="%7"/>
      <w:lvlJc w:val="left"/>
      <w:pPr>
        <w:ind w:left="49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E9749340">
      <w:start w:val="1"/>
      <w:numFmt w:val="lowerLetter"/>
      <w:lvlText w:val="%8"/>
      <w:lvlJc w:val="left"/>
      <w:pPr>
        <w:ind w:left="562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7E6468D2">
      <w:start w:val="1"/>
      <w:numFmt w:val="lowerRoman"/>
      <w:lvlText w:val="%9"/>
      <w:lvlJc w:val="left"/>
      <w:pPr>
        <w:ind w:left="634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14A774D"/>
    <w:multiLevelType w:val="hybridMultilevel"/>
    <w:tmpl w:val="5268E358"/>
    <w:lvl w:ilvl="0" w:tplc="42AAE9D2">
      <w:start w:val="1"/>
      <w:numFmt w:val="decimal"/>
      <w:lvlText w:val="%1."/>
      <w:lvlJc w:val="left"/>
      <w:pPr>
        <w:ind w:left="5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D640FA3A">
      <w:start w:val="1"/>
      <w:numFmt w:val="lowerLetter"/>
      <w:lvlText w:val="%2"/>
      <w:lvlJc w:val="left"/>
      <w:pPr>
        <w:ind w:left="130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44FE5200">
      <w:start w:val="1"/>
      <w:numFmt w:val="lowerRoman"/>
      <w:lvlText w:val="%3"/>
      <w:lvlJc w:val="left"/>
      <w:pPr>
        <w:ind w:left="202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4D1A6A40">
      <w:start w:val="1"/>
      <w:numFmt w:val="decimal"/>
      <w:lvlText w:val="%4"/>
      <w:lvlJc w:val="left"/>
      <w:pPr>
        <w:ind w:left="274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94667454">
      <w:start w:val="1"/>
      <w:numFmt w:val="lowerLetter"/>
      <w:lvlText w:val="%5"/>
      <w:lvlJc w:val="left"/>
      <w:pPr>
        <w:ind w:left="346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19AA0050">
      <w:start w:val="1"/>
      <w:numFmt w:val="lowerRoman"/>
      <w:lvlText w:val="%6"/>
      <w:lvlJc w:val="left"/>
      <w:pPr>
        <w:ind w:left="41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34C612EC">
      <w:start w:val="1"/>
      <w:numFmt w:val="decimal"/>
      <w:lvlText w:val="%7"/>
      <w:lvlJc w:val="left"/>
      <w:pPr>
        <w:ind w:left="490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2D6AC3E4">
      <w:start w:val="1"/>
      <w:numFmt w:val="lowerLetter"/>
      <w:lvlText w:val="%8"/>
      <w:lvlJc w:val="left"/>
      <w:pPr>
        <w:ind w:left="562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87368322">
      <w:start w:val="1"/>
      <w:numFmt w:val="lowerRoman"/>
      <w:lvlText w:val="%9"/>
      <w:lvlJc w:val="left"/>
      <w:pPr>
        <w:ind w:left="634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70A127C"/>
    <w:multiLevelType w:val="hybridMultilevel"/>
    <w:tmpl w:val="A7E44FCA"/>
    <w:lvl w:ilvl="0" w:tplc="88A48ED6">
      <w:start w:val="1"/>
      <w:numFmt w:val="decimal"/>
      <w:lvlText w:val="%1."/>
      <w:lvlJc w:val="left"/>
      <w:pPr>
        <w:ind w:left="5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022DBD2">
      <w:start w:val="1"/>
      <w:numFmt w:val="lowerLetter"/>
      <w:lvlText w:val="%2"/>
      <w:lvlJc w:val="left"/>
      <w:pPr>
        <w:ind w:left="130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BA12E626">
      <w:start w:val="1"/>
      <w:numFmt w:val="lowerRoman"/>
      <w:lvlText w:val="%3"/>
      <w:lvlJc w:val="left"/>
      <w:pPr>
        <w:ind w:left="202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D882AD84">
      <w:start w:val="1"/>
      <w:numFmt w:val="decimal"/>
      <w:lvlText w:val="%4"/>
      <w:lvlJc w:val="left"/>
      <w:pPr>
        <w:ind w:left="274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35349A8E">
      <w:start w:val="1"/>
      <w:numFmt w:val="lowerLetter"/>
      <w:lvlText w:val="%5"/>
      <w:lvlJc w:val="left"/>
      <w:pPr>
        <w:ind w:left="346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A1A00BB4">
      <w:start w:val="1"/>
      <w:numFmt w:val="lowerRoman"/>
      <w:lvlText w:val="%6"/>
      <w:lvlJc w:val="left"/>
      <w:pPr>
        <w:ind w:left="418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24EE8D6">
      <w:start w:val="1"/>
      <w:numFmt w:val="decimal"/>
      <w:lvlText w:val="%7"/>
      <w:lvlJc w:val="left"/>
      <w:pPr>
        <w:ind w:left="490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D9BEFEDC">
      <w:start w:val="1"/>
      <w:numFmt w:val="lowerLetter"/>
      <w:lvlText w:val="%8"/>
      <w:lvlJc w:val="left"/>
      <w:pPr>
        <w:ind w:left="562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06BCC448">
      <w:start w:val="1"/>
      <w:numFmt w:val="lowerRoman"/>
      <w:lvlText w:val="%9"/>
      <w:lvlJc w:val="left"/>
      <w:pPr>
        <w:ind w:left="634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493E1413"/>
    <w:multiLevelType w:val="hybridMultilevel"/>
    <w:tmpl w:val="8B606FDC"/>
    <w:lvl w:ilvl="0" w:tplc="E3B2D06C">
      <w:start w:val="1"/>
      <w:numFmt w:val="decimal"/>
      <w:lvlText w:val="%1."/>
      <w:lvlJc w:val="left"/>
      <w:pPr>
        <w:ind w:left="5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71D209BC">
      <w:start w:val="1"/>
      <w:numFmt w:val="lowerLetter"/>
      <w:lvlText w:val="%2"/>
      <w:lvlJc w:val="left"/>
      <w:pPr>
        <w:ind w:left="13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C1902A04">
      <w:start w:val="1"/>
      <w:numFmt w:val="lowerRoman"/>
      <w:lvlText w:val="%3"/>
      <w:lvlJc w:val="left"/>
      <w:pPr>
        <w:ind w:left="203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5EC0530A">
      <w:start w:val="1"/>
      <w:numFmt w:val="decimal"/>
      <w:lvlText w:val="%4"/>
      <w:lvlJc w:val="left"/>
      <w:pPr>
        <w:ind w:left="275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255A5C64">
      <w:start w:val="1"/>
      <w:numFmt w:val="lowerLetter"/>
      <w:lvlText w:val="%5"/>
      <w:lvlJc w:val="left"/>
      <w:pPr>
        <w:ind w:left="347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E8522524">
      <w:start w:val="1"/>
      <w:numFmt w:val="lowerRoman"/>
      <w:lvlText w:val="%6"/>
      <w:lvlJc w:val="left"/>
      <w:pPr>
        <w:ind w:left="419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367C80AC">
      <w:start w:val="1"/>
      <w:numFmt w:val="decimal"/>
      <w:lvlText w:val="%7"/>
      <w:lvlJc w:val="left"/>
      <w:pPr>
        <w:ind w:left="49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B6A4904">
      <w:start w:val="1"/>
      <w:numFmt w:val="lowerLetter"/>
      <w:lvlText w:val="%8"/>
      <w:lvlJc w:val="left"/>
      <w:pPr>
        <w:ind w:left="563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7616BC34">
      <w:start w:val="1"/>
      <w:numFmt w:val="lowerRoman"/>
      <w:lvlText w:val="%9"/>
      <w:lvlJc w:val="left"/>
      <w:pPr>
        <w:ind w:left="635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43243F9"/>
    <w:multiLevelType w:val="hybridMultilevel"/>
    <w:tmpl w:val="E1E466A8"/>
    <w:lvl w:ilvl="0" w:tplc="A8520132">
      <w:start w:val="1"/>
      <w:numFmt w:val="decimal"/>
      <w:lvlText w:val="%1."/>
      <w:lvlJc w:val="left"/>
      <w:pPr>
        <w:ind w:left="5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3406475E">
      <w:start w:val="1"/>
      <w:numFmt w:val="lowerLetter"/>
      <w:lvlText w:val="%2"/>
      <w:lvlJc w:val="left"/>
      <w:pPr>
        <w:ind w:left="13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556ED0A2">
      <w:start w:val="1"/>
      <w:numFmt w:val="lowerRoman"/>
      <w:lvlText w:val="%3"/>
      <w:lvlJc w:val="left"/>
      <w:pPr>
        <w:ind w:left="203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4DAAE45A">
      <w:start w:val="1"/>
      <w:numFmt w:val="decimal"/>
      <w:lvlText w:val="%4"/>
      <w:lvlJc w:val="left"/>
      <w:pPr>
        <w:ind w:left="275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CD3635EA">
      <w:start w:val="1"/>
      <w:numFmt w:val="lowerLetter"/>
      <w:lvlText w:val="%5"/>
      <w:lvlJc w:val="left"/>
      <w:pPr>
        <w:ind w:left="347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BF08084E">
      <w:start w:val="1"/>
      <w:numFmt w:val="lowerRoman"/>
      <w:lvlText w:val="%6"/>
      <w:lvlJc w:val="left"/>
      <w:pPr>
        <w:ind w:left="419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FF18E7AE">
      <w:start w:val="1"/>
      <w:numFmt w:val="decimal"/>
      <w:lvlText w:val="%7"/>
      <w:lvlJc w:val="left"/>
      <w:pPr>
        <w:ind w:left="49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9AEE1AA0">
      <w:start w:val="1"/>
      <w:numFmt w:val="lowerLetter"/>
      <w:lvlText w:val="%8"/>
      <w:lvlJc w:val="left"/>
      <w:pPr>
        <w:ind w:left="563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CBECA6C4">
      <w:start w:val="1"/>
      <w:numFmt w:val="lowerRoman"/>
      <w:lvlText w:val="%9"/>
      <w:lvlJc w:val="left"/>
      <w:pPr>
        <w:ind w:left="635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773038E3"/>
    <w:multiLevelType w:val="hybridMultilevel"/>
    <w:tmpl w:val="5C50FC98"/>
    <w:lvl w:ilvl="0" w:tplc="128845D0">
      <w:start w:val="1"/>
      <w:numFmt w:val="decimal"/>
      <w:lvlText w:val="%1."/>
      <w:lvlJc w:val="left"/>
      <w:pPr>
        <w:ind w:left="5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0A218C8">
      <w:start w:val="1"/>
      <w:numFmt w:val="lowerLetter"/>
      <w:lvlText w:val="%2"/>
      <w:lvlJc w:val="left"/>
      <w:pPr>
        <w:ind w:left="13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02AE4E0C">
      <w:start w:val="1"/>
      <w:numFmt w:val="lowerRoman"/>
      <w:lvlText w:val="%3"/>
      <w:lvlJc w:val="left"/>
      <w:pPr>
        <w:ind w:left="202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3424B9E">
      <w:start w:val="1"/>
      <w:numFmt w:val="decimal"/>
      <w:lvlText w:val="%4"/>
      <w:lvlJc w:val="left"/>
      <w:pPr>
        <w:ind w:left="274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6D140F8C">
      <w:start w:val="1"/>
      <w:numFmt w:val="lowerLetter"/>
      <w:lvlText w:val="%5"/>
      <w:lvlJc w:val="left"/>
      <w:pPr>
        <w:ind w:left="346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EA8EE318">
      <w:start w:val="1"/>
      <w:numFmt w:val="lowerRoman"/>
      <w:lvlText w:val="%6"/>
      <w:lvlJc w:val="left"/>
      <w:pPr>
        <w:ind w:left="418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9EA6CCFC">
      <w:start w:val="1"/>
      <w:numFmt w:val="decimal"/>
      <w:lvlText w:val="%7"/>
      <w:lvlJc w:val="left"/>
      <w:pPr>
        <w:ind w:left="49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9AA63E82">
      <w:start w:val="1"/>
      <w:numFmt w:val="lowerLetter"/>
      <w:lvlText w:val="%8"/>
      <w:lvlJc w:val="left"/>
      <w:pPr>
        <w:ind w:left="562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6B3AFA2A">
      <w:start w:val="1"/>
      <w:numFmt w:val="lowerRoman"/>
      <w:lvlText w:val="%9"/>
      <w:lvlJc w:val="left"/>
      <w:pPr>
        <w:ind w:left="634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77DC7560"/>
    <w:multiLevelType w:val="hybridMultilevel"/>
    <w:tmpl w:val="7004BD4C"/>
    <w:lvl w:ilvl="0" w:tplc="A2F40CAA">
      <w:start w:val="1"/>
      <w:numFmt w:val="decimal"/>
      <w:lvlText w:val="%1."/>
      <w:lvlJc w:val="left"/>
      <w:pPr>
        <w:ind w:left="5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73895A2">
      <w:start w:val="1"/>
      <w:numFmt w:val="lowerLetter"/>
      <w:lvlText w:val="%2"/>
      <w:lvlJc w:val="left"/>
      <w:pPr>
        <w:ind w:left="13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01069B6C">
      <w:start w:val="1"/>
      <w:numFmt w:val="lowerRoman"/>
      <w:lvlText w:val="%3"/>
      <w:lvlJc w:val="left"/>
      <w:pPr>
        <w:ind w:left="203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0A8045E4">
      <w:start w:val="1"/>
      <w:numFmt w:val="decimal"/>
      <w:lvlText w:val="%4"/>
      <w:lvlJc w:val="left"/>
      <w:pPr>
        <w:ind w:left="275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A0763710">
      <w:start w:val="1"/>
      <w:numFmt w:val="lowerLetter"/>
      <w:lvlText w:val="%5"/>
      <w:lvlJc w:val="left"/>
      <w:pPr>
        <w:ind w:left="347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E064DF5E">
      <w:start w:val="1"/>
      <w:numFmt w:val="lowerRoman"/>
      <w:lvlText w:val="%6"/>
      <w:lvlJc w:val="left"/>
      <w:pPr>
        <w:ind w:left="419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A72CBEBE">
      <w:start w:val="1"/>
      <w:numFmt w:val="decimal"/>
      <w:lvlText w:val="%7"/>
      <w:lvlJc w:val="left"/>
      <w:pPr>
        <w:ind w:left="49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3724F34A">
      <w:start w:val="1"/>
      <w:numFmt w:val="lowerLetter"/>
      <w:lvlText w:val="%8"/>
      <w:lvlJc w:val="left"/>
      <w:pPr>
        <w:ind w:left="563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10F86138">
      <w:start w:val="1"/>
      <w:numFmt w:val="lowerRoman"/>
      <w:lvlText w:val="%9"/>
      <w:lvlJc w:val="left"/>
      <w:pPr>
        <w:ind w:left="635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7E6255F8"/>
    <w:multiLevelType w:val="hybridMultilevel"/>
    <w:tmpl w:val="9D3A46EC"/>
    <w:lvl w:ilvl="0" w:tplc="1CAE8346">
      <w:start w:val="1"/>
      <w:numFmt w:val="decimal"/>
      <w:lvlText w:val="%1."/>
      <w:lvlJc w:val="left"/>
      <w:pPr>
        <w:ind w:left="5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731A19E6">
      <w:start w:val="1"/>
      <w:numFmt w:val="lowerLetter"/>
      <w:lvlText w:val="%2"/>
      <w:lvlJc w:val="left"/>
      <w:pPr>
        <w:ind w:left="130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FE06E6A6">
      <w:start w:val="1"/>
      <w:numFmt w:val="lowerRoman"/>
      <w:lvlText w:val="%3"/>
      <w:lvlJc w:val="left"/>
      <w:pPr>
        <w:ind w:left="202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F4B42B2A">
      <w:start w:val="1"/>
      <w:numFmt w:val="decimal"/>
      <w:lvlText w:val="%4"/>
      <w:lvlJc w:val="left"/>
      <w:pPr>
        <w:ind w:left="274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626AD98E">
      <w:start w:val="1"/>
      <w:numFmt w:val="lowerLetter"/>
      <w:lvlText w:val="%5"/>
      <w:lvlJc w:val="left"/>
      <w:pPr>
        <w:ind w:left="346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C1A218F2">
      <w:start w:val="1"/>
      <w:numFmt w:val="lowerRoman"/>
      <w:lvlText w:val="%6"/>
      <w:lvlJc w:val="left"/>
      <w:pPr>
        <w:ind w:left="418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3A4F5CE">
      <w:start w:val="1"/>
      <w:numFmt w:val="decimal"/>
      <w:lvlText w:val="%7"/>
      <w:lvlJc w:val="left"/>
      <w:pPr>
        <w:ind w:left="490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9DC28E20">
      <w:start w:val="1"/>
      <w:numFmt w:val="lowerLetter"/>
      <w:lvlText w:val="%8"/>
      <w:lvlJc w:val="left"/>
      <w:pPr>
        <w:ind w:left="562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06CC01C2">
      <w:start w:val="1"/>
      <w:numFmt w:val="lowerRoman"/>
      <w:lvlText w:val="%9"/>
      <w:lvlJc w:val="left"/>
      <w:pPr>
        <w:ind w:left="634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16cid:durableId="1245067329">
    <w:abstractNumId w:val="6"/>
  </w:num>
  <w:num w:numId="2" w16cid:durableId="371461564">
    <w:abstractNumId w:val="8"/>
  </w:num>
  <w:num w:numId="3" w16cid:durableId="1741832879">
    <w:abstractNumId w:val="10"/>
  </w:num>
  <w:num w:numId="4" w16cid:durableId="1675952585">
    <w:abstractNumId w:val="5"/>
  </w:num>
  <w:num w:numId="5" w16cid:durableId="330108669">
    <w:abstractNumId w:val="2"/>
  </w:num>
  <w:num w:numId="6" w16cid:durableId="805246682">
    <w:abstractNumId w:val="7"/>
  </w:num>
  <w:num w:numId="7" w16cid:durableId="1454447456">
    <w:abstractNumId w:val="1"/>
  </w:num>
  <w:num w:numId="8" w16cid:durableId="1227571174">
    <w:abstractNumId w:val="4"/>
  </w:num>
  <w:num w:numId="9" w16cid:durableId="1825580816">
    <w:abstractNumId w:val="13"/>
  </w:num>
  <w:num w:numId="10" w16cid:durableId="718867759">
    <w:abstractNumId w:val="3"/>
  </w:num>
  <w:num w:numId="11" w16cid:durableId="1767531827">
    <w:abstractNumId w:val="14"/>
  </w:num>
  <w:num w:numId="12" w16cid:durableId="1618635964">
    <w:abstractNumId w:val="9"/>
  </w:num>
  <w:num w:numId="13" w16cid:durableId="378019051">
    <w:abstractNumId w:val="12"/>
  </w:num>
  <w:num w:numId="14" w16cid:durableId="2052416164">
    <w:abstractNumId w:val="11"/>
  </w:num>
  <w:num w:numId="15" w16cid:durableId="7162013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758"/>
    <w:rsid w:val="0088725F"/>
    <w:rsid w:val="00B662C3"/>
    <w:rsid w:val="00C24849"/>
    <w:rsid w:val="00E04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55C71"/>
  <w15:docId w15:val="{9A7D5C53-C354-4449-BE7D-C55C835CA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numPr>
        <w:numId w:val="15"/>
      </w:numPr>
      <w:spacing w:after="117" w:line="217" w:lineRule="auto"/>
      <w:ind w:left="10" w:hanging="10"/>
      <w:jc w:val="both"/>
      <w:outlineLvl w:val="0"/>
    </w:pPr>
    <w:rPr>
      <w:rFonts w:ascii="Cambria" w:eastAsia="Cambria" w:hAnsi="Cambria" w:cs="Cambria"/>
      <w:b/>
      <w:color w:val="000000"/>
    </w:rPr>
  </w:style>
  <w:style w:type="paragraph" w:styleId="Heading2">
    <w:name w:val="heading 2"/>
    <w:next w:val="Normal"/>
    <w:link w:val="Heading2Char"/>
    <w:uiPriority w:val="9"/>
    <w:unhideWhenUsed/>
    <w:qFormat/>
    <w:pPr>
      <w:keepNext/>
      <w:keepLines/>
      <w:numPr>
        <w:ilvl w:val="1"/>
        <w:numId w:val="15"/>
      </w:numPr>
      <w:spacing w:after="117" w:line="217" w:lineRule="auto"/>
      <w:ind w:left="10" w:hanging="10"/>
      <w:jc w:val="both"/>
      <w:outlineLvl w:val="1"/>
    </w:pPr>
    <w:rPr>
      <w:rFonts w:ascii="Cambria" w:eastAsia="Cambria" w:hAnsi="Cambria" w:cs="Cambria"/>
      <w:b/>
      <w:color w:val="000000"/>
    </w:rPr>
  </w:style>
  <w:style w:type="paragraph" w:styleId="Heading3">
    <w:name w:val="heading 3"/>
    <w:next w:val="Normal"/>
    <w:link w:val="Heading3Char"/>
    <w:uiPriority w:val="9"/>
    <w:unhideWhenUsed/>
    <w:qFormat/>
    <w:pPr>
      <w:keepNext/>
      <w:keepLines/>
      <w:numPr>
        <w:ilvl w:val="2"/>
        <w:numId w:val="15"/>
      </w:numPr>
      <w:spacing w:after="130" w:line="252" w:lineRule="auto"/>
      <w:ind w:left="10" w:hanging="10"/>
      <w:outlineLvl w:val="2"/>
    </w:pPr>
    <w:rPr>
      <w:rFonts w:ascii="Cambria" w:eastAsia="Cambria" w:hAnsi="Cambria" w:cs="Cambria"/>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0"/>
    </w:rPr>
  </w:style>
  <w:style w:type="character" w:customStyle="1" w:styleId="Heading1Char">
    <w:name w:val="Heading 1 Char"/>
    <w:link w:val="Heading1"/>
    <w:rPr>
      <w:rFonts w:ascii="Cambria" w:eastAsia="Cambria" w:hAnsi="Cambria" w:cs="Cambria"/>
      <w:b/>
      <w:color w:val="000000"/>
      <w:sz w:val="24"/>
    </w:rPr>
  </w:style>
  <w:style w:type="character" w:customStyle="1" w:styleId="Heading2Char">
    <w:name w:val="Heading 2 Char"/>
    <w:link w:val="Heading2"/>
    <w:rPr>
      <w:rFonts w:ascii="Cambria" w:eastAsia="Cambria" w:hAnsi="Cambria" w:cs="Cambria"/>
      <w:b/>
      <w:color w:val="000000"/>
      <w:sz w:val="24"/>
    </w:rPr>
  </w:style>
  <w:style w:type="paragraph" w:styleId="TOC1">
    <w:name w:val="toc 1"/>
    <w:hidden/>
    <w:pPr>
      <w:spacing w:line="259" w:lineRule="auto"/>
      <w:ind w:left="15" w:right="15"/>
    </w:pPr>
    <w:rPr>
      <w:rFonts w:ascii="Calibri" w:eastAsia="Calibri" w:hAnsi="Calibri" w:cs="Calibri"/>
      <w:color w:val="000000"/>
      <w:sz w:val="22"/>
    </w:rPr>
  </w:style>
  <w:style w:type="paragraph" w:styleId="TOC2">
    <w:name w:val="toc 2"/>
    <w:hidden/>
    <w:pPr>
      <w:spacing w:line="259" w:lineRule="auto"/>
      <w:ind w:left="15" w:right="15"/>
    </w:pPr>
    <w:rPr>
      <w:rFonts w:ascii="Calibri" w:eastAsia="Calibri" w:hAnsi="Calibri" w:cs="Calibri"/>
      <w:color w:val="000000"/>
      <w:sz w:val="22"/>
    </w:rPr>
  </w:style>
  <w:style w:type="paragraph" w:styleId="TOC3">
    <w:name w:val="toc 3"/>
    <w:hidden/>
    <w:pPr>
      <w:spacing w:line="259" w:lineRule="auto"/>
      <w:ind w:left="15" w:right="15"/>
    </w:pPr>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image" Target="media/image1.png"/><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jp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footer" Target="footer5.xml"/><Relationship Id="rId10" Type="http://schemas.openxmlformats.org/officeDocument/2006/relationships/footer" Target="footer3.xml"/><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footer" Target="footer4.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20</Pages>
  <Words>3081</Words>
  <Characters>17567</Characters>
  <Application>Microsoft Office Word</Application>
  <DocSecurity>0</DocSecurity>
  <Lines>146</Lines>
  <Paragraphs>41</Paragraphs>
  <ScaleCrop>false</ScaleCrop>
  <Company/>
  <LinksUpToDate>false</LinksUpToDate>
  <CharactersWithSpaces>20607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Taha Jawaid</dc:creator>
  <cp:keywords/>
  <cp:lastModifiedBy>Taha Jawaid</cp:lastModifiedBy>
  <cp:revision>2</cp:revision>
  <dcterms:created xsi:type="dcterms:W3CDTF">2024-06-26T11:11:00Z</dcterms:created>
  <dcterms:modified xsi:type="dcterms:W3CDTF">2024-06-26T11:11:00Z</dcterms:modified>
</cp:coreProperties>
</file>