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F2" w:rsidRDefault="00A310F2" w:rsidP="00A310F2">
      <w:pPr>
        <w:shd w:val="clear" w:color="auto" w:fill="FFFFFF"/>
        <w:spacing w:line="429" w:lineRule="atLeast"/>
        <w:jc w:val="center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Managing Human Resources</w:t>
      </w:r>
    </w:p>
    <w:p w:rsidR="00A310F2" w:rsidRDefault="00A310F2" w:rsidP="00A310F2">
      <w:pPr>
        <w:shd w:val="clear" w:color="auto" w:fill="FFFFFF"/>
        <w:spacing w:line="429" w:lineRule="atLeast"/>
        <w:jc w:val="center"/>
        <w:rPr>
          <w:rFonts w:ascii="Segoe UI" w:hAnsi="Segoe UI" w:cs="Segoe UI"/>
          <w:b/>
          <w:bCs/>
          <w:color w:val="404040"/>
        </w:rPr>
      </w:pPr>
      <w:r w:rsidRPr="00A310F2">
        <w:rPr>
          <w:rFonts w:ascii="Segoe UI" w:hAnsi="Segoe UI" w:cs="Segoe UI"/>
          <w:b/>
          <w:bCs/>
          <w:color w:val="404040"/>
        </w:rPr>
        <w:t>Assignment # 2</w:t>
      </w:r>
    </w:p>
    <w:p w:rsidR="00A310F2" w:rsidRDefault="00A310F2" w:rsidP="00A310F2">
      <w:pPr>
        <w:shd w:val="clear" w:color="auto" w:fill="FFFFFF"/>
        <w:spacing w:line="429" w:lineRule="atLeast"/>
        <w:jc w:val="center"/>
        <w:rPr>
          <w:rFonts w:ascii="Segoe UI" w:hAnsi="Segoe UI" w:cs="Segoe UI"/>
          <w:b/>
          <w:bCs/>
          <w:color w:val="404040"/>
        </w:rPr>
      </w:pPr>
    </w:p>
    <w:p w:rsidR="00A310F2" w:rsidRDefault="00A310F2" w:rsidP="00A310F2">
      <w:pPr>
        <w:shd w:val="clear" w:color="auto" w:fill="FFFFFF"/>
        <w:spacing w:line="429" w:lineRule="atLeast"/>
        <w:rPr>
          <w:rFonts w:ascii="Segoe UI" w:hAnsi="Segoe UI" w:cs="Segoe UI"/>
          <w:b/>
          <w:bCs/>
          <w:i/>
          <w:iCs/>
          <w:color w:val="404040"/>
        </w:rPr>
      </w:pPr>
      <w:r w:rsidRPr="00A310F2">
        <w:rPr>
          <w:rFonts w:ascii="Segoe UI" w:hAnsi="Segoe UI" w:cs="Segoe UI"/>
          <w:b/>
          <w:bCs/>
          <w:i/>
          <w:iCs/>
          <w:color w:val="404040"/>
        </w:rPr>
        <w:t>Read Chapter 9: Performance Management and Appraisal and answer the following questions</w:t>
      </w:r>
    </w:p>
    <w:p w:rsidR="00A310F2" w:rsidRPr="00A310F2" w:rsidRDefault="00A310F2" w:rsidP="00A310F2">
      <w:pPr>
        <w:shd w:val="clear" w:color="auto" w:fill="FFFFFF"/>
        <w:spacing w:line="429" w:lineRule="atLeast"/>
        <w:rPr>
          <w:rFonts w:ascii="Segoe UI" w:hAnsi="Segoe UI" w:cs="Segoe UI"/>
          <w:b/>
          <w:bCs/>
          <w:i/>
          <w:iCs/>
          <w:color w:val="404040"/>
        </w:rPr>
      </w:pPr>
      <w:bookmarkStart w:id="0" w:name="_GoBack"/>
      <w:bookmarkEnd w:id="0"/>
    </w:p>
    <w:p w:rsidR="00A310F2" w:rsidRDefault="00A310F2" w:rsidP="00A310F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Explain the concept of SMART goals and provide an example of how they can be applied to define an employee’s performance standards in an organization.</w:t>
      </w:r>
    </w:p>
    <w:p w:rsidR="00A310F2" w:rsidRDefault="00A310F2" w:rsidP="00A310F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Compare and contrast the </w:t>
      </w:r>
      <w:r>
        <w:rPr>
          <w:rStyle w:val="Strong"/>
          <w:rFonts w:ascii="Segoe UI" w:hAnsi="Segoe UI" w:cs="Segoe UI"/>
          <w:color w:val="404040"/>
        </w:rPr>
        <w:t>Behaviorally Anchored Rating Scale (BARS)</w:t>
      </w:r>
      <w:r>
        <w:rPr>
          <w:rFonts w:ascii="Segoe UI" w:hAnsi="Segoe UI" w:cs="Segoe UI"/>
          <w:color w:val="404040"/>
        </w:rPr>
        <w:t> and the </w:t>
      </w:r>
      <w:r>
        <w:rPr>
          <w:rStyle w:val="Strong"/>
          <w:rFonts w:ascii="Segoe UI" w:hAnsi="Segoe UI" w:cs="Segoe UI"/>
          <w:color w:val="404040"/>
        </w:rPr>
        <w:t>Graphic Rating Scale</w:t>
      </w:r>
      <w:r>
        <w:rPr>
          <w:rFonts w:ascii="Segoe UI" w:hAnsi="Segoe UI" w:cs="Segoe UI"/>
          <w:color w:val="404040"/>
        </w:rPr>
        <w:t> methods. Discuss the advantages and disadvantages of each.</w:t>
      </w:r>
    </w:p>
    <w:p w:rsidR="00A310F2" w:rsidRDefault="00A310F2" w:rsidP="00A310F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Identify and describe three common problems that can occur during performance appraisals (e.g., halo effect, leniency bias). How can organizations mitigate these issues?</w:t>
      </w:r>
    </w:p>
    <w:p w:rsidR="00A310F2" w:rsidRDefault="00A310F2" w:rsidP="00A310F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A310F2">
        <w:rPr>
          <w:rFonts w:ascii="Segoe UI" w:hAnsi="Segoe UI" w:cs="Segoe UI"/>
          <w:color w:val="404040"/>
        </w:rPr>
        <w:t>What are the key responsibilities of </w:t>
      </w:r>
      <w:r w:rsidRPr="00A310F2">
        <w:rPr>
          <w:rStyle w:val="Strong"/>
          <w:rFonts w:ascii="Segoe UI" w:hAnsi="Segoe UI" w:cs="Segoe UI"/>
          <w:color w:val="404040"/>
        </w:rPr>
        <w:t>HR departments</w:t>
      </w:r>
      <w:r w:rsidRPr="00A310F2">
        <w:rPr>
          <w:rFonts w:ascii="Segoe UI" w:hAnsi="Segoe UI" w:cs="Segoe UI"/>
          <w:color w:val="404040"/>
        </w:rPr>
        <w:t> and </w:t>
      </w:r>
      <w:r w:rsidRPr="00A310F2">
        <w:rPr>
          <w:rStyle w:val="Strong"/>
          <w:rFonts w:ascii="Segoe UI" w:hAnsi="Segoe UI" w:cs="Segoe UI"/>
          <w:color w:val="404040"/>
        </w:rPr>
        <w:t>supervisors</w:t>
      </w:r>
      <w:r w:rsidRPr="00A310F2">
        <w:rPr>
          <w:rFonts w:ascii="Segoe UI" w:hAnsi="Segoe UI" w:cs="Segoe UI"/>
          <w:color w:val="404040"/>
        </w:rPr>
        <w:t> in the performance appraisal process? How do their roles differ in ensuring effective appraisals?</w:t>
      </w:r>
    </w:p>
    <w:p w:rsidR="00A310F2" w:rsidRPr="00A310F2" w:rsidRDefault="00A310F2" w:rsidP="00A310F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A310F2">
        <w:rPr>
          <w:rFonts w:ascii="Segoe UI" w:hAnsi="Segoe UI" w:cs="Segoe UI"/>
          <w:color w:val="404040"/>
        </w:rPr>
        <w:t>Outline the best practices for conducting a constructive appraisal interview. How should a manager handle a defensive subordinate during the discussion? Provide specific strategies.</w:t>
      </w:r>
    </w:p>
    <w:p w:rsidR="003D28DF" w:rsidRDefault="003D28DF"/>
    <w:sectPr w:rsidR="003D2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D2D" w:rsidRDefault="00244D2D" w:rsidP="00A310F2">
      <w:pPr>
        <w:spacing w:after="0" w:line="240" w:lineRule="auto"/>
      </w:pPr>
      <w:r>
        <w:separator/>
      </w:r>
    </w:p>
  </w:endnote>
  <w:endnote w:type="continuationSeparator" w:id="0">
    <w:p w:rsidR="00244D2D" w:rsidRDefault="00244D2D" w:rsidP="00A3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D2D" w:rsidRDefault="00244D2D" w:rsidP="00A310F2">
      <w:pPr>
        <w:spacing w:after="0" w:line="240" w:lineRule="auto"/>
      </w:pPr>
      <w:r>
        <w:separator/>
      </w:r>
    </w:p>
  </w:footnote>
  <w:footnote w:type="continuationSeparator" w:id="0">
    <w:p w:rsidR="00244D2D" w:rsidRDefault="00244D2D" w:rsidP="00A3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BAE"/>
    <w:multiLevelType w:val="multilevel"/>
    <w:tmpl w:val="C5AA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F2"/>
    <w:rsid w:val="00244D2D"/>
    <w:rsid w:val="003D28DF"/>
    <w:rsid w:val="00A3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E47F"/>
  <w15:chartTrackingRefBased/>
  <w15:docId w15:val="{DCA9551F-D1EC-4DF4-B566-1C5D2FC8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A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0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F2"/>
  </w:style>
  <w:style w:type="paragraph" w:styleId="Footer">
    <w:name w:val="footer"/>
    <w:basedOn w:val="Normal"/>
    <w:link w:val="FooterChar"/>
    <w:uiPriority w:val="99"/>
    <w:unhideWhenUsed/>
    <w:rsid w:val="00A3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</cp:revision>
  <dcterms:created xsi:type="dcterms:W3CDTF">2025-05-12T07:14:00Z</dcterms:created>
  <dcterms:modified xsi:type="dcterms:W3CDTF">2025-05-12T07:17:00Z</dcterms:modified>
</cp:coreProperties>
</file>