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1584259f974a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9e41bc6125c34c3d"/>
      <w:headerReference w:type="even" r:id="R36a760b73bbe4852"/>
      <w:headerReference w:type="first" r:id="R0fe4e6b47bba4a9e"/>
    </w:sectPr>
    <w:p>
      <w:pPr>
        <w:spacing w:after="1000"/>
        <w:bidi/>
      </w:pPr>
      <w:r>
        <w:rPr>
          <w:lang w:val="fa-IR"/>
          <w:sz w:val="30"/>
          <w:szCs w:val="30"/>
        </w:rPr>
        <w:t>ایرانی</w:t>
      </w:r>
    </w:p>
    <w:tbl>
      <w:tblPr>
        <w:tblStyle w:val="TableNormal"/>
        <w:tblW w:w="5000" w:type="auto"/>
        <w:tblLook w:val="04A0"/>
        <w:bidiVisual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0" w:type="auto"/>
            <w:shd w:val="clear" w:color="auto" w:fill="D3D3D3"/>
            <w:gridSpan w:val="2"/>
          </w:tcPr>
          <w:p>
            <w:pPr>
              <w:bidi/>
              <w:jc w:val="center"/>
            </w:pPr>
            <w:r>
              <w:t>عنوان</w:t>
            </w:r>
          </w:p>
        </w:tc>
        <w:tc>
          <w:tcPr>
            <w:tcW w:w="2000" w:type="auto"/>
            <w:shd w:val="clear" w:color="auto" w:fill="D3D3D3"/>
          </w:tcPr>
          <w:p>
            <w:pPr>
              <w:bidi/>
              <w:jc w:val="center"/>
            </w:pPr>
            <w:r>
              <w:t>داخلی</w:t>
            </w:r>
          </w:p>
        </w:tc>
        <w:tc>
          <w:tcPr>
            <w:tcW w:w="4000" w:type="auto"/>
            <w:shd w:val="clear" w:color="auto" w:fill="D3D3D3"/>
          </w:tcPr>
          <w:p>
            <w:pPr>
              <w:bidi/>
              <w:jc w:val="center"/>
            </w:pPr>
            <w:r>
              <w:t>مستقیم</w:t>
            </w:r>
          </w:p>
        </w:tc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اسامی</w:t>
            </w:r>
          </w:p>
        </w:tc>
      </w:tr>
    </w:tbl>
    <w:p>
      <w:pPr>
        <w:sectPr/>
      </w:pPr>
    </w:p>
    <w:p>
      <w:pPr>
        <w:spacing w:after="1000"/>
        <w:bidi/>
      </w:pPr>
      <w:r>
        <w:rPr>
          <w:lang w:val="fa-IR"/>
          <w:sz w:val="30"/>
          <w:szCs w:val="30"/>
        </w:rPr>
        <w:t>سیسیبیب</w:t>
      </w:r>
    </w:p>
    <w:tbl>
      <w:tblPr>
        <w:tblStyle w:val="TableNormal"/>
        <w:tblW w:w="5000" w:type="auto"/>
        <w:tblLook w:val="04A0"/>
        <w:bidiVisual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عنوان</w:t>
            </w:r>
          </w:p>
        </w:tc>
        <w:tc>
          <w:tcPr>
            <w:tcW w:w="2000" w:type="auto"/>
            <w:shd w:val="clear" w:color="auto" w:fill="D3D3D3"/>
          </w:tcPr>
          <w:p>
            <w:pPr>
              <w:bidi/>
              <w:jc w:val="center"/>
            </w:pPr>
            <w:r>
              <w:t>داخلی</w:t>
            </w:r>
          </w:p>
        </w:tc>
        <w:tc>
          <w:tcPr>
            <w:tcW w:w="4000" w:type="auto"/>
            <w:shd w:val="clear" w:color="auto" w:fill="D3D3D3"/>
          </w:tcPr>
          <w:p>
            <w:pPr>
              <w:bidi/>
              <w:jc w:val="center"/>
            </w:pPr>
            <w:r>
              <w:t>مستقیم</w:t>
            </w:r>
          </w:p>
        </w:tc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اسامی</w:t>
            </w:r>
          </w:p>
        </w:tc>
      </w:tr>
      <w:tr>
        <w:tc>
          <w:tcPr>
            <w:tcW w:w="6000" w:type="dxa"/>
            <w:vAlign w:val="center"/>
          </w:tcPr>
          <w:p>
            <w:pPr>
              <w:bidi/>
            </w:pP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3233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طه رستمی</w:t>
            </w:r>
          </w:p>
        </w:tc>
      </w:tr>
      <w:tr>
        <w:tc>
          <w:tcPr>
            <w:tcW w:w="6000" w:type="dxa"/>
            <w:vAlign w:val="center"/>
          </w:tcPr>
          <w:p>
            <w:pPr>
              <w:bidi/>
            </w:pP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1234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323334567</w:t>
            </w: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فرهادی</w:t>
            </w:r>
          </w:p>
        </w:tc>
      </w:tr>
      <w:tr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سیسیبیبیل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فرهادی</w:t>
            </w:r>
          </w:p>
        </w:tc>
      </w:tr>
    </w:tbl>
    <w:p>
      <w:pPr>
        <w:sectPr/>
      </w:pPr>
    </w:p>
    <w:p>
      <w:pPr>
        <w:spacing w:after="1000"/>
        <w:bidi/>
      </w:pPr>
      <w:r>
        <w:rPr>
          <w:lang w:val="fa-IR"/>
          <w:sz w:val="30"/>
          <w:szCs w:val="30"/>
        </w:rPr>
        <w:t>UUUU</w:t>
      </w:r>
    </w:p>
    <w:tbl>
      <w:tblPr>
        <w:tblStyle w:val="TableNormal"/>
        <w:tblW w:w="5000" w:type="auto"/>
        <w:tblLook w:val="04A0"/>
        <w:bidiVisual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عنوان</w:t>
            </w:r>
          </w:p>
        </w:tc>
        <w:tc>
          <w:tcPr>
            <w:tcW w:w="2000" w:type="auto"/>
            <w:shd w:val="clear" w:color="auto" w:fill="D3D3D3"/>
          </w:tcPr>
          <w:p>
            <w:pPr>
              <w:bidi/>
              <w:jc w:val="center"/>
            </w:pPr>
            <w:r>
              <w:t>داخلی</w:t>
            </w:r>
          </w:p>
        </w:tc>
        <w:tc>
          <w:tcPr>
            <w:tcW w:w="4000" w:type="auto"/>
            <w:shd w:val="clear" w:color="auto" w:fill="D3D3D3"/>
          </w:tcPr>
          <w:p>
            <w:pPr>
              <w:bidi/>
              <w:jc w:val="center"/>
            </w:pPr>
            <w:r>
              <w:t>مستقیم</w:t>
            </w:r>
          </w:p>
        </w:tc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اسامی</w:t>
            </w:r>
          </w:p>
        </w:tc>
      </w:tr>
    </w:tbl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bidi/>
      <w:jc w:val="right"/>
    </w:pPr>
    <w:r>
      <w:t>صفحه (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  <w: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a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a-I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de6b26441a4391" /><Relationship Type="http://schemas.openxmlformats.org/officeDocument/2006/relationships/numbering" Target="/word/numbering.xml" Id="Rc4ab33eb3f714592" /><Relationship Type="http://schemas.openxmlformats.org/officeDocument/2006/relationships/settings" Target="/word/settings.xml" Id="Rb7ac36abf9da4e10" /><Relationship Type="http://schemas.openxmlformats.org/officeDocument/2006/relationships/header" Target="/word/header1.xml" Id="R9e41bc6125c34c3d" /><Relationship Type="http://schemas.openxmlformats.org/officeDocument/2006/relationships/header" Target="/word/header2.xml" Id="R36a760b73bbe4852" /><Relationship Type="http://schemas.openxmlformats.org/officeDocument/2006/relationships/header" Target="/word/header3.xml" Id="R0fe4e6b47bba4a9e" /></Relationships>
</file>