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Piping Supervisor | Site Superintendent | Mechanical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Advanced Excel | AutoCAD | Brownfield &amp; Greenfield | CPM Logic Analysis | Cooling Water Systems (CWS) | Cws | Cybersecurity Awareness | FEED / Pre-FEED | Generative AI | Hydrotesting &amp; Pneumatic Testing | IFS | Isometrics &amp; P&amp;ID Interpretation | MS Project | Manpower Management (Fitters/Welders) | Oracle ERP | Piping Fabrication &amp; Erection | Piping Supervisor | Power BI | Primavera P6 | Production Process | Production Process Maintenance | Progress | Python | R Language | Reporting | Resource Loading &amp; Levelling | SAP | SQL | Schedule Quality Compliance | SolidWorks | Tableau | Welding Inspection (QA/QC) | Welding Quality</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