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TAHIR YAMIN</w:t>
        <w:br/>
      </w:r>
      <w:r>
        <w:rPr>
          <w:sz w:val="20"/>
        </w:rPr>
        <w:t>Karachi, Pakistan | +92-314-9665917 | tahiryamin52@gmail.com</w:t>
        <w:br/>
        <w:t>linkedin.com/in/tahiryamin</w:t>
      </w:r>
    </w:p>
    <w:p/>
    <w:p>
      <w:r>
        <w:t>February 16, 2026</w:t>
      </w:r>
    </w:p>
    <w:p>
      <w:r>
        <w:t>Hiring Manager</w:t>
        <w:br/>
        <w:t>Wood</w:t>
        <w:br/>
        <w:t>Doha, Qatar</w:t>
      </w:r>
    </w:p>
    <w:p>
      <w:r>
        <w:t>Re: Application for Principal Planner Position (Ref: 26819)</w:t>
      </w:r>
    </w:p>
    <w:p>
      <w:r>
        <w:t>Dear Hiring Manager,</w:t>
      </w:r>
    </w:p>
    <w:p>
      <w:r>
        <w:t>With over 15 years of experience in Project Controls and Planning for major EPC and Oil &amp; Gas projects (up to USD 750M+), I am writing to express my strong interest in the Principal Planner role at Wood. My background in managing complex brownfield and greenfield portfolios, combined with my expertise in Primavera P6, Schedule Risk Analysis, and FIDIC-based claims management, aligns directly with the requirements of your projects team in Qatar.</w:t>
      </w:r>
    </w:p>
    <w:p>
      <w:r>
        <w:t>Throughout my career, I have consistently delivered results by optimizing schedules, controlling critical paths, and leading planning teams. Key highlights relevant to this role include:</w:t>
      </w:r>
    </w:p>
    <w:p>
      <w:pPr>
        <w:pStyle w:val="ListBullet"/>
      </w:pPr>
      <w:r>
        <w:rPr>
          <w:b/>
        </w:rPr>
        <w:t>Strategic Planning Leadership:</w:t>
      </w:r>
      <w:r>
        <w:t xml:space="preserve"> Led project controls for a USD 750M+ EPC portfolio, establishing Level-3/4 baselines and governing WBS/CBS structures across engineering, procurement, and construction phases.</w:t>
      </w:r>
    </w:p>
    <w:p>
      <w:pPr>
        <w:pStyle w:val="ListBullet"/>
      </w:pPr>
      <w:r>
        <w:rPr>
          <w:b/>
        </w:rPr>
        <w:t>Delay Analysis &amp; Recovery:</w:t>
      </w:r>
      <w:r>
        <w:t xml:space="preserve"> Successfully substantiated EOT claims and variation orders using rigorous delay analysis (TIA/IAB) techniques under FIDIC contracts, protecting commercial interests.</w:t>
      </w:r>
    </w:p>
    <w:p>
      <w:pPr>
        <w:pStyle w:val="ListBullet"/>
      </w:pPr>
      <w:r>
        <w:rPr>
          <w:b/>
        </w:rPr>
        <w:t>Mentorship &amp; Continuous Improvement:</w:t>
      </w:r>
      <w:r>
        <w:t xml:space="preserve"> Managed and mentored teams of up to 15 planning engineers, driving standardisation using Primavera P6 and implementing Power BI dashboards for executive reporting.</w:t>
      </w:r>
    </w:p>
    <w:p>
      <w:pPr>
        <w:pStyle w:val="ListBullet"/>
      </w:pPr>
      <w:r>
        <w:rPr>
          <w:b/>
        </w:rPr>
        <w:t>Resource &amp; Cost Integration:</w:t>
      </w:r>
      <w:r>
        <w:t xml:space="preserve"> Expert in resource loading, levelling, and integrating cost with schedule (EVM) to provide accurate SPI/CPI forecasting and trend analysis.</w:t>
      </w:r>
    </w:p>
    <w:p>
      <w:r>
        <w:t>I am eager to bring my proactive approach to Wood, ensuring that your FEED and execution projects meet their strict man-hour, cost, and schedule targets. I am available for an immediate interview and am fully open to relocation to Qatar.</w:t>
      </w:r>
    </w:p>
    <w:p>
      <w:r>
        <w:t>Sincerely,</w:t>
      </w:r>
    </w:p>
    <w:p>
      <w:r>
        <w:t>TAHIR YAMIN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