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2061"/>
        <w:gridCol w:w="1764"/>
        <w:gridCol w:w="1725"/>
        <w:gridCol w:w="1782"/>
      </w:tblGrid>
      <w:tr w:rsidR="008D773C" w:rsidRPr="008D773C" w14:paraId="21923DD1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06FF4" w14:textId="77777777" w:rsidR="008D773C" w:rsidRPr="008D773C" w:rsidRDefault="008D773C" w:rsidP="008D773C">
            <w:r w:rsidRPr="008D773C">
              <w:t>Authors/Year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D109" w14:textId="77777777" w:rsidR="008D773C" w:rsidRPr="008D773C" w:rsidRDefault="008D773C" w:rsidP="008D773C">
            <w:r w:rsidRPr="008D773C">
              <w:t>Objective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7279B" w14:textId="77777777" w:rsidR="008D773C" w:rsidRPr="008D773C" w:rsidRDefault="008D773C" w:rsidP="008D773C">
            <w:r w:rsidRPr="008D773C">
              <w:t>Methodology &amp;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716EA" w14:textId="77777777" w:rsidR="008D773C" w:rsidRPr="008D773C" w:rsidRDefault="008D773C" w:rsidP="008D773C">
            <w:r w:rsidRPr="008D773C">
              <w:t>Key Findings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16CBEE" w14:textId="77777777" w:rsidR="008D773C" w:rsidRPr="008D773C" w:rsidRDefault="008D773C" w:rsidP="008D773C">
            <w:r w:rsidRPr="008D773C">
              <w:t>Limitations &amp; Gaps</w:t>
            </w:r>
          </w:p>
        </w:tc>
      </w:tr>
      <w:tr w:rsidR="008D773C" w:rsidRPr="008D773C" w14:paraId="7628DB7A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A4F39" w14:textId="77777777" w:rsidR="008D773C" w:rsidRPr="008D773C" w:rsidRDefault="008D773C" w:rsidP="008D773C">
            <w:r w:rsidRPr="008D773C">
              <w:t>ResearchGate Review (2025)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DFE72" w14:textId="77777777" w:rsidR="008D773C" w:rsidRPr="008D773C" w:rsidRDefault="008D773C" w:rsidP="008D773C">
            <w:r w:rsidRPr="008D773C">
              <w:t>Compare ML/DL efficacy for AD diagnosis from EEG signals.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732DC" w14:textId="77777777" w:rsidR="008D773C" w:rsidRPr="008D773C" w:rsidRDefault="008D773C" w:rsidP="008D773C">
            <w:r w:rsidRPr="008D773C">
              <w:t>Systematic review of various ML (SVM, k-NN) and DL (CNN, LSTM) methods. Examined power spectral density, wavelet transforms.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6EB6E" w14:textId="77777777" w:rsidR="008D773C" w:rsidRPr="008D773C" w:rsidRDefault="008D773C" w:rsidP="008D773C">
            <w:r w:rsidRPr="008D773C">
              <w:t xml:space="preserve">DL models (CNN, LSTM) are highly promising, showing higher efficiency in feature extraction and temporal pattern </w:t>
            </w:r>
            <w:proofErr w:type="spellStart"/>
            <w:r w:rsidRPr="008D773C">
              <w:t>modeling</w:t>
            </w:r>
            <w:proofErr w:type="spellEnd"/>
            <w:r w:rsidRPr="008D773C">
              <w:t>. Found accuracies of up to 99%.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A295B4" w14:textId="77777777" w:rsidR="008D773C" w:rsidRPr="008D773C" w:rsidRDefault="008D773C" w:rsidP="008D773C">
            <w:r w:rsidRPr="008D773C">
              <w:t>High accuracy claims are often on small datasets and may not generalize well. Acknowledge signal reliability issues and environmental interference.</w:t>
            </w:r>
          </w:p>
        </w:tc>
      </w:tr>
      <w:tr w:rsidR="008D773C" w:rsidRPr="008D773C" w14:paraId="07BB7F0B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8C05F" w14:textId="77777777" w:rsidR="008D773C" w:rsidRPr="008D773C" w:rsidRDefault="008D773C" w:rsidP="008D773C">
            <w:proofErr w:type="spellStart"/>
            <w:r w:rsidRPr="008D773C">
              <w:t>Scinito</w:t>
            </w:r>
            <w:proofErr w:type="spellEnd"/>
            <w:r w:rsidRPr="008D773C">
              <w:t>/MDPI Review (2025)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8C976" w14:textId="77777777" w:rsidR="008D773C" w:rsidRPr="008D773C" w:rsidRDefault="008D773C" w:rsidP="008D773C">
            <w:r w:rsidRPr="008D773C">
              <w:t>Explore trends in ML/DL use for EEG-based AD diagnosis.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5A29D" w14:textId="77777777" w:rsidR="008D773C" w:rsidRPr="008D773C" w:rsidRDefault="008D773C" w:rsidP="008D773C">
            <w:r w:rsidRPr="008D773C">
              <w:t>Systematic review focusing on electrode configurations (19, 16, 32 electrodes), data acquisition, and participant numbers.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C267F" w14:textId="77777777" w:rsidR="008D773C" w:rsidRPr="008D773C" w:rsidRDefault="008D773C" w:rsidP="008D773C">
            <w:r w:rsidRPr="008D773C">
              <w:t>Identified a growing trend toward DL methods. Showed that most studies use a low to medium density of electrodes (19 being the most common).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3ED983A" w14:textId="77777777" w:rsidR="008D773C" w:rsidRPr="008D773C" w:rsidRDefault="008D773C" w:rsidP="008D773C">
            <w:r w:rsidRPr="008D773C">
              <w:t>Lack of standardization in data acquisition, preprocessing, and electrode placement makes it difficult to compare results across studies.</w:t>
            </w:r>
          </w:p>
        </w:tc>
      </w:tr>
      <w:tr w:rsidR="008D773C" w:rsidRPr="008D773C" w14:paraId="0ED09235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58F6E" w14:textId="77777777" w:rsidR="008D773C" w:rsidRPr="008D773C" w:rsidRDefault="008D773C" w:rsidP="008D773C">
            <w:r w:rsidRPr="008D773C">
              <w:t>PMC Review (2024)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C3EE9" w14:textId="77777777" w:rsidR="008D773C" w:rsidRPr="008D773C" w:rsidRDefault="008D773C" w:rsidP="008D773C">
            <w:r w:rsidRPr="008D773C">
              <w:t>Systematically review the use of resting-state EEG for AD diagnosis.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64338" w14:textId="77777777" w:rsidR="008D773C" w:rsidRPr="008D773C" w:rsidRDefault="008D773C" w:rsidP="008D773C">
            <w:r w:rsidRPr="008D773C">
              <w:t xml:space="preserve">Literature review </w:t>
            </w:r>
            <w:proofErr w:type="spellStart"/>
            <w:r w:rsidRPr="008D773C">
              <w:t>analyzing</w:t>
            </w:r>
            <w:proofErr w:type="spellEnd"/>
            <w:r w:rsidRPr="008D773C">
              <w:t xml:space="preserve"> studies using features like rhythm synchrony, power spectrum, and connectivity from resting-state EEG.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D7543" w14:textId="77777777" w:rsidR="008D773C" w:rsidRPr="008D773C" w:rsidRDefault="008D773C" w:rsidP="008D773C">
            <w:r w:rsidRPr="008D773C">
              <w:t>EEG is sensitive to the earliest functional changes in the brain, often preceding structural changes seen in MRI or PET scans.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7874D6" w14:textId="77777777" w:rsidR="008D773C" w:rsidRPr="008D773C" w:rsidRDefault="008D773C" w:rsidP="008D773C">
            <w:r w:rsidRPr="008D773C">
              <w:t>Inconsistency in study protocols and a need for a unified approach to facilitate knowledge transfer among research groups.</w:t>
            </w:r>
          </w:p>
        </w:tc>
      </w:tr>
      <w:tr w:rsidR="008D773C" w:rsidRPr="008D773C" w14:paraId="44E744AE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5B492" w14:textId="77777777" w:rsidR="008D773C" w:rsidRPr="008D773C" w:rsidRDefault="008D773C" w:rsidP="008D773C">
            <w:r w:rsidRPr="008D773C">
              <w:lastRenderedPageBreak/>
              <w:t>MDPI Paper (2024)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D4385" w14:textId="77777777" w:rsidR="008D773C" w:rsidRPr="008D773C" w:rsidRDefault="008D773C" w:rsidP="008D773C">
            <w:r w:rsidRPr="008D773C">
              <w:t>Propose a novel method for early diagnosis using EEG signal processing.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02C" w14:textId="77777777" w:rsidR="008D773C" w:rsidRPr="008D773C" w:rsidRDefault="008D773C" w:rsidP="008D773C">
            <w:r w:rsidRPr="008D773C">
              <w:t>Used a novel Finite Impulse Response (FIR) filter method to extract features from time domain EEG signals. Classifiers (MLP, SVM, k-NN) were used.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D2D11" w14:textId="77777777" w:rsidR="008D773C" w:rsidRPr="008D773C" w:rsidRDefault="008D773C" w:rsidP="008D773C">
            <w:r w:rsidRPr="008D773C">
              <w:t>Achieved high accuracy for binary classifications (97% for HC vs. AD). Showed the potential for development on embedded devices for low-cost, real-time diagnosis.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A6D126" w14:textId="77777777" w:rsidR="008D773C" w:rsidRPr="008D773C" w:rsidRDefault="008D773C" w:rsidP="008D773C">
            <w:r w:rsidRPr="008D773C">
              <w:t>The dataset used was relatively small (105 subjects). The model's generalizability needs to be tested on larger, more diverse datasets.</w:t>
            </w:r>
          </w:p>
        </w:tc>
      </w:tr>
      <w:tr w:rsidR="008D773C" w:rsidRPr="008D773C" w14:paraId="1BF2F5C8" w14:textId="77777777" w:rsidTr="008D773C">
        <w:trPr>
          <w:trHeight w:val="2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292F6" w14:textId="77777777" w:rsidR="008D773C" w:rsidRPr="008D773C" w:rsidRDefault="008D773C" w:rsidP="008D773C">
            <w:r w:rsidRPr="008D773C">
              <w:t>Mayo Clinic Research (2024)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CD9B5" w14:textId="77777777" w:rsidR="008D773C" w:rsidRPr="008D773C" w:rsidRDefault="008D773C" w:rsidP="008D773C">
            <w:r w:rsidRPr="008D773C">
              <w:t>Develop a data-driven approach to identify neurodegenerative patterns in EEG.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D5CA" w14:textId="77777777" w:rsidR="008D773C" w:rsidRPr="008D773C" w:rsidRDefault="008D773C" w:rsidP="008D773C">
            <w:r w:rsidRPr="008D773C">
              <w:t xml:space="preserve">Used a data-driven AI method that does not require prior selection of EEG channels or frequency bands, avoiding bias. </w:t>
            </w:r>
            <w:proofErr w:type="spellStart"/>
            <w:r w:rsidRPr="008D773C">
              <w:t>Analyzed</w:t>
            </w:r>
            <w:proofErr w:type="spellEnd"/>
            <w:r w:rsidRPr="008D773C">
              <w:t xml:space="preserve"> over 12,000 EEG recordings.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E627A" w14:textId="77777777" w:rsidR="008D773C" w:rsidRPr="008D773C" w:rsidRDefault="008D773C" w:rsidP="008D773C">
            <w:r w:rsidRPr="008D773C">
              <w:t>Successfully identified distinct brain activity patterns for AD and Lewy body dementia. The approach improves the clinical utility of routine EEG recordings.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14AFB9" w14:textId="77777777" w:rsidR="008D773C" w:rsidRPr="008D773C" w:rsidRDefault="008D773C" w:rsidP="008D773C">
            <w:r w:rsidRPr="008D773C">
              <w:t>Acknowledges the need for continued development to fully realize the clinical potential. This method is still under research validation.</w:t>
            </w:r>
          </w:p>
        </w:tc>
      </w:tr>
    </w:tbl>
    <w:p w14:paraId="193BFD62" w14:textId="77777777" w:rsidR="008D773C" w:rsidRPr="008D773C" w:rsidRDefault="008D773C">
      <w:pPr>
        <w:rPr>
          <w:lang w:val="en-US"/>
        </w:rPr>
      </w:pPr>
    </w:p>
    <w:sectPr w:rsidR="008D773C" w:rsidRPr="008D77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3C"/>
    <w:rsid w:val="003442ED"/>
    <w:rsid w:val="008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B52D"/>
  <w15:chartTrackingRefBased/>
  <w15:docId w15:val="{B837F6FF-7CCA-45DE-9CBD-69B5787A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Tahleel Banday</dc:creator>
  <cp:keywords/>
  <dc:description/>
  <cp:lastModifiedBy>Tahleel Banday</cp:lastModifiedBy>
  <cp:revision>1</cp:revision>
  <dcterms:created xsi:type="dcterms:W3CDTF">2025-09-18T10:16:00Z</dcterms:created>
  <dcterms:modified xsi:type="dcterms:W3CDTF">2025-09-18T10:23:00Z</dcterms:modified>
</cp:coreProperties>
</file>