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13246" w14:textId="5F6D1229" w:rsidR="0012599C" w:rsidRPr="0012599C" w:rsidRDefault="0012599C" w:rsidP="0012599C">
      <w:pPr>
        <w:pStyle w:val="Subtitle"/>
        <w:spacing w:after="0" w:line="240" w:lineRule="auto"/>
        <w:jc w:val="right"/>
        <w:rPr>
          <w:color w:val="auto"/>
        </w:rPr>
      </w:pPr>
      <w:r w:rsidRPr="0012599C">
        <w:rPr>
          <w:color w:val="auto"/>
        </w:rPr>
        <w:t>Wes Ackerman</w:t>
      </w:r>
    </w:p>
    <w:p w14:paraId="765E9ACA" w14:textId="7D8E8FA4" w:rsidR="0012599C" w:rsidRPr="0012599C" w:rsidRDefault="0012599C" w:rsidP="0012599C">
      <w:pPr>
        <w:spacing w:after="0" w:line="240" w:lineRule="auto"/>
        <w:jc w:val="right"/>
      </w:pPr>
      <w:r>
        <w:t>Taylor Archibald</w:t>
      </w:r>
    </w:p>
    <w:p w14:paraId="0F4BF6A1" w14:textId="58062408" w:rsidR="00F872A7" w:rsidRDefault="00F872A7" w:rsidP="00F872A7">
      <w:pPr>
        <w:pStyle w:val="Subtitle"/>
      </w:pPr>
      <w:r>
        <w:t>Part 1</w:t>
      </w:r>
    </w:p>
    <w:p w14:paraId="135371CE" w14:textId="14D01F42" w:rsidR="0062671F" w:rsidRDefault="0062671F">
      <w:r>
        <w:t xml:space="preserve">Figure 1: Probability of a connected graph given ratio of attraction radius (R) to world size (M) </w:t>
      </w:r>
      <w:r>
        <w:rPr>
          <w:rStyle w:val="FootnoteReference"/>
        </w:rPr>
        <w:footnoteReference w:id="1"/>
      </w:r>
    </w:p>
    <w:tbl>
      <w:tblPr>
        <w:tblW w:w="4225" w:type="dxa"/>
        <w:jc w:val="center"/>
        <w:tblLook w:val="04A0" w:firstRow="1" w:lastRow="0" w:firstColumn="1" w:lastColumn="0" w:noHBand="0" w:noVBand="1"/>
      </w:tblPr>
      <w:tblGrid>
        <w:gridCol w:w="1005"/>
        <w:gridCol w:w="1610"/>
        <w:gridCol w:w="1610"/>
      </w:tblGrid>
      <w:tr w:rsidR="0062671F" w:rsidRPr="0062671F" w14:paraId="669FA6A0" w14:textId="77777777" w:rsidTr="0062671F">
        <w:trPr>
          <w:trHeight w:val="283"/>
          <w:jc w:val="center"/>
        </w:trPr>
        <w:tc>
          <w:tcPr>
            <w:tcW w:w="1140" w:type="dxa"/>
            <w:tcBorders>
              <w:top w:val="single" w:sz="4" w:space="0" w:color="auto"/>
              <w:left w:val="single" w:sz="4" w:space="0" w:color="auto"/>
              <w:bottom w:val="single" w:sz="4" w:space="0" w:color="auto"/>
              <w:right w:val="single" w:sz="4" w:space="0" w:color="auto"/>
            </w:tcBorders>
            <w:shd w:val="clear" w:color="000000" w:fill="44546A"/>
            <w:vAlign w:val="center"/>
            <w:hideMark/>
          </w:tcPr>
          <w:p w14:paraId="69ECD5E9" w14:textId="77777777" w:rsidR="0062671F" w:rsidRPr="0062671F" w:rsidRDefault="0062671F" w:rsidP="0062671F">
            <w:pPr>
              <w:spacing w:after="0" w:line="240" w:lineRule="auto"/>
              <w:jc w:val="center"/>
              <w:rPr>
                <w:rFonts w:ascii="Arial" w:eastAsia="Times New Roman" w:hAnsi="Arial" w:cs="Arial"/>
                <w:b/>
                <w:bCs/>
                <w:color w:val="FFFFFF"/>
              </w:rPr>
            </w:pPr>
            <w:r w:rsidRPr="0062671F">
              <w:rPr>
                <w:rFonts w:ascii="Arial" w:eastAsia="Times New Roman" w:hAnsi="Arial" w:cs="Arial"/>
                <w:b/>
                <w:bCs/>
                <w:color w:val="FFFFFF"/>
              </w:rPr>
              <w:t>R/M</w:t>
            </w:r>
          </w:p>
        </w:tc>
        <w:tc>
          <w:tcPr>
            <w:tcW w:w="1500" w:type="dxa"/>
            <w:tcBorders>
              <w:top w:val="single" w:sz="4" w:space="0" w:color="auto"/>
              <w:left w:val="nil"/>
              <w:bottom w:val="single" w:sz="4" w:space="0" w:color="auto"/>
              <w:right w:val="single" w:sz="4" w:space="0" w:color="auto"/>
            </w:tcBorders>
            <w:shd w:val="clear" w:color="000000" w:fill="44546A"/>
            <w:vAlign w:val="center"/>
            <w:hideMark/>
          </w:tcPr>
          <w:p w14:paraId="75B190C2" w14:textId="77777777" w:rsidR="0062671F" w:rsidRDefault="0062671F" w:rsidP="0062671F">
            <w:pPr>
              <w:spacing w:after="0" w:line="240" w:lineRule="auto"/>
              <w:jc w:val="center"/>
              <w:rPr>
                <w:rFonts w:ascii="Arial" w:eastAsia="Times New Roman" w:hAnsi="Arial" w:cs="Arial"/>
                <w:b/>
                <w:bCs/>
                <w:color w:val="FFFFFF"/>
              </w:rPr>
            </w:pPr>
            <w:r w:rsidRPr="0062671F">
              <w:rPr>
                <w:rFonts w:ascii="Arial" w:eastAsia="Times New Roman" w:hAnsi="Arial" w:cs="Arial"/>
                <w:b/>
                <w:bCs/>
                <w:color w:val="FFFFFF"/>
              </w:rPr>
              <w:t>20 agents</w:t>
            </w:r>
          </w:p>
          <w:p w14:paraId="3DD72CC1" w14:textId="4F1EA8D2" w:rsidR="0062671F" w:rsidRPr="0062671F" w:rsidRDefault="0062671F" w:rsidP="0062671F">
            <w:pPr>
              <w:spacing w:after="0" w:line="240" w:lineRule="auto"/>
              <w:jc w:val="center"/>
              <w:rPr>
                <w:rFonts w:ascii="Arial" w:eastAsia="Times New Roman" w:hAnsi="Arial" w:cs="Arial"/>
                <w:b/>
                <w:bCs/>
                <w:color w:val="FFFFFF"/>
              </w:rPr>
            </w:pPr>
            <w:r>
              <w:rPr>
                <w:rFonts w:ascii="Arial" w:eastAsia="Times New Roman" w:hAnsi="Arial" w:cs="Arial"/>
                <w:b/>
                <w:bCs/>
                <w:color w:val="FFFFFF"/>
              </w:rPr>
              <w:t>P(connected)</w:t>
            </w:r>
          </w:p>
        </w:tc>
        <w:tc>
          <w:tcPr>
            <w:tcW w:w="1585" w:type="dxa"/>
            <w:tcBorders>
              <w:top w:val="single" w:sz="4" w:space="0" w:color="auto"/>
              <w:left w:val="nil"/>
              <w:bottom w:val="single" w:sz="4" w:space="0" w:color="auto"/>
              <w:right w:val="single" w:sz="4" w:space="0" w:color="auto"/>
            </w:tcBorders>
            <w:shd w:val="clear" w:color="000000" w:fill="44546A"/>
            <w:vAlign w:val="center"/>
            <w:hideMark/>
          </w:tcPr>
          <w:p w14:paraId="52825D7D" w14:textId="77777777" w:rsidR="0062671F" w:rsidRDefault="0062671F" w:rsidP="0062671F">
            <w:pPr>
              <w:spacing w:after="0" w:line="240" w:lineRule="auto"/>
              <w:jc w:val="center"/>
              <w:rPr>
                <w:rFonts w:ascii="Arial" w:eastAsia="Times New Roman" w:hAnsi="Arial" w:cs="Arial"/>
                <w:b/>
                <w:bCs/>
                <w:color w:val="FFFFFF"/>
              </w:rPr>
            </w:pPr>
            <w:r w:rsidRPr="0062671F">
              <w:rPr>
                <w:rFonts w:ascii="Arial" w:eastAsia="Times New Roman" w:hAnsi="Arial" w:cs="Arial"/>
                <w:b/>
                <w:bCs/>
                <w:color w:val="FFFFFF"/>
              </w:rPr>
              <w:t>50 agents</w:t>
            </w:r>
          </w:p>
          <w:p w14:paraId="02DCAB2E" w14:textId="6E495A80" w:rsidR="0062671F" w:rsidRPr="0062671F" w:rsidRDefault="0062671F" w:rsidP="0062671F">
            <w:pPr>
              <w:spacing w:after="0" w:line="240" w:lineRule="auto"/>
              <w:jc w:val="center"/>
              <w:rPr>
                <w:rFonts w:ascii="Arial" w:eastAsia="Times New Roman" w:hAnsi="Arial" w:cs="Arial"/>
                <w:b/>
                <w:bCs/>
                <w:color w:val="FFFFFF"/>
              </w:rPr>
            </w:pPr>
            <w:r>
              <w:rPr>
                <w:rFonts w:ascii="Arial" w:eastAsia="Times New Roman" w:hAnsi="Arial" w:cs="Arial"/>
                <w:b/>
                <w:bCs/>
                <w:color w:val="FFFFFF"/>
              </w:rPr>
              <w:t>P(connected)</w:t>
            </w:r>
          </w:p>
        </w:tc>
      </w:tr>
      <w:tr w:rsidR="0062671F" w:rsidRPr="0062671F" w14:paraId="2F043CC6" w14:textId="77777777" w:rsidTr="0062671F">
        <w:trPr>
          <w:trHeight w:val="283"/>
          <w:jc w:val="center"/>
        </w:trPr>
        <w:tc>
          <w:tcPr>
            <w:tcW w:w="1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C83AB2"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w:t>
            </w:r>
          </w:p>
        </w:tc>
        <w:tc>
          <w:tcPr>
            <w:tcW w:w="1500" w:type="dxa"/>
            <w:tcBorders>
              <w:top w:val="single" w:sz="4" w:space="0" w:color="auto"/>
              <w:left w:val="nil"/>
              <w:bottom w:val="single" w:sz="4" w:space="0" w:color="auto"/>
              <w:right w:val="single" w:sz="4" w:space="0" w:color="auto"/>
            </w:tcBorders>
            <w:shd w:val="clear" w:color="000000" w:fill="FFFFFF"/>
            <w:noWrap/>
            <w:vAlign w:val="center"/>
            <w:hideMark/>
          </w:tcPr>
          <w:p w14:paraId="3D807EBA"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c>
          <w:tcPr>
            <w:tcW w:w="1585" w:type="dxa"/>
            <w:tcBorders>
              <w:top w:val="single" w:sz="4" w:space="0" w:color="auto"/>
              <w:left w:val="nil"/>
              <w:bottom w:val="single" w:sz="4" w:space="0" w:color="auto"/>
              <w:right w:val="single" w:sz="4" w:space="0" w:color="auto"/>
            </w:tcBorders>
            <w:shd w:val="clear" w:color="000000" w:fill="FFFFFF"/>
            <w:noWrap/>
            <w:vAlign w:val="center"/>
            <w:hideMark/>
          </w:tcPr>
          <w:p w14:paraId="058A8B07"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r>
      <w:tr w:rsidR="0062671F" w:rsidRPr="0062671F" w14:paraId="4C6D87B6"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509C385E"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0.1</w:t>
            </w:r>
          </w:p>
        </w:tc>
        <w:tc>
          <w:tcPr>
            <w:tcW w:w="1500" w:type="dxa"/>
            <w:tcBorders>
              <w:top w:val="nil"/>
              <w:left w:val="nil"/>
              <w:bottom w:val="single" w:sz="4" w:space="0" w:color="auto"/>
              <w:right w:val="single" w:sz="4" w:space="0" w:color="auto"/>
            </w:tcBorders>
            <w:shd w:val="clear" w:color="000000" w:fill="FFFFFF"/>
            <w:noWrap/>
            <w:vAlign w:val="center"/>
            <w:hideMark/>
          </w:tcPr>
          <w:p w14:paraId="142B5015"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c>
          <w:tcPr>
            <w:tcW w:w="1585" w:type="dxa"/>
            <w:tcBorders>
              <w:top w:val="nil"/>
              <w:left w:val="nil"/>
              <w:bottom w:val="single" w:sz="4" w:space="0" w:color="auto"/>
              <w:right w:val="single" w:sz="4" w:space="0" w:color="auto"/>
            </w:tcBorders>
            <w:shd w:val="clear" w:color="000000" w:fill="FFFFFF"/>
            <w:noWrap/>
            <w:vAlign w:val="center"/>
            <w:hideMark/>
          </w:tcPr>
          <w:p w14:paraId="5CABF89D"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r>
      <w:tr w:rsidR="0062671F" w:rsidRPr="0062671F" w14:paraId="3DBCB0A2"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20FC2171"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0.2</w:t>
            </w:r>
          </w:p>
        </w:tc>
        <w:tc>
          <w:tcPr>
            <w:tcW w:w="1500" w:type="dxa"/>
            <w:tcBorders>
              <w:top w:val="nil"/>
              <w:left w:val="nil"/>
              <w:bottom w:val="single" w:sz="4" w:space="0" w:color="auto"/>
              <w:right w:val="single" w:sz="4" w:space="0" w:color="auto"/>
            </w:tcBorders>
            <w:shd w:val="clear" w:color="000000" w:fill="FFFFFF"/>
            <w:noWrap/>
            <w:vAlign w:val="center"/>
            <w:hideMark/>
          </w:tcPr>
          <w:p w14:paraId="039BBB1B"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c>
          <w:tcPr>
            <w:tcW w:w="1585" w:type="dxa"/>
            <w:tcBorders>
              <w:top w:val="nil"/>
              <w:left w:val="nil"/>
              <w:bottom w:val="single" w:sz="4" w:space="0" w:color="auto"/>
              <w:right w:val="single" w:sz="4" w:space="0" w:color="auto"/>
            </w:tcBorders>
            <w:shd w:val="clear" w:color="000000" w:fill="FFFFFF"/>
            <w:noWrap/>
            <w:vAlign w:val="center"/>
            <w:hideMark/>
          </w:tcPr>
          <w:p w14:paraId="0865A020"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r>
      <w:tr w:rsidR="0062671F" w:rsidRPr="0062671F" w14:paraId="5A9A8545"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0AD11BDC"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0.3</w:t>
            </w:r>
          </w:p>
        </w:tc>
        <w:tc>
          <w:tcPr>
            <w:tcW w:w="1500" w:type="dxa"/>
            <w:tcBorders>
              <w:top w:val="nil"/>
              <w:left w:val="nil"/>
              <w:bottom w:val="single" w:sz="4" w:space="0" w:color="auto"/>
              <w:right w:val="single" w:sz="4" w:space="0" w:color="auto"/>
            </w:tcBorders>
            <w:shd w:val="clear" w:color="000000" w:fill="FFFFFF"/>
            <w:noWrap/>
            <w:vAlign w:val="center"/>
            <w:hideMark/>
          </w:tcPr>
          <w:p w14:paraId="132674B5"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c>
          <w:tcPr>
            <w:tcW w:w="1585" w:type="dxa"/>
            <w:tcBorders>
              <w:top w:val="nil"/>
              <w:left w:val="nil"/>
              <w:bottom w:val="single" w:sz="4" w:space="0" w:color="auto"/>
              <w:right w:val="single" w:sz="4" w:space="0" w:color="auto"/>
            </w:tcBorders>
            <w:shd w:val="clear" w:color="000000" w:fill="FFFFFF"/>
            <w:noWrap/>
            <w:vAlign w:val="center"/>
            <w:hideMark/>
          </w:tcPr>
          <w:p w14:paraId="4557F68E"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r>
      <w:tr w:rsidR="0062671F" w:rsidRPr="0062671F" w14:paraId="22DFB057"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74F7802E"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0.4</w:t>
            </w:r>
          </w:p>
        </w:tc>
        <w:tc>
          <w:tcPr>
            <w:tcW w:w="1500" w:type="dxa"/>
            <w:tcBorders>
              <w:top w:val="nil"/>
              <w:left w:val="nil"/>
              <w:bottom w:val="single" w:sz="4" w:space="0" w:color="auto"/>
              <w:right w:val="single" w:sz="4" w:space="0" w:color="auto"/>
            </w:tcBorders>
            <w:shd w:val="clear" w:color="000000" w:fill="FFFFFF"/>
            <w:noWrap/>
            <w:vAlign w:val="center"/>
            <w:hideMark/>
          </w:tcPr>
          <w:p w14:paraId="55FD55ED"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w:t>
            </w:r>
          </w:p>
        </w:tc>
        <w:tc>
          <w:tcPr>
            <w:tcW w:w="1585" w:type="dxa"/>
            <w:tcBorders>
              <w:top w:val="nil"/>
              <w:left w:val="nil"/>
              <w:bottom w:val="single" w:sz="4" w:space="0" w:color="auto"/>
              <w:right w:val="single" w:sz="4" w:space="0" w:color="auto"/>
            </w:tcBorders>
            <w:shd w:val="clear" w:color="000000" w:fill="FFFFFF"/>
            <w:noWrap/>
            <w:vAlign w:val="center"/>
            <w:hideMark/>
          </w:tcPr>
          <w:p w14:paraId="72D6509E"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0.28</w:t>
            </w:r>
          </w:p>
        </w:tc>
      </w:tr>
      <w:tr w:rsidR="0062671F" w:rsidRPr="0062671F" w14:paraId="7FF08741"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7A7CC5A8"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0.5</w:t>
            </w:r>
          </w:p>
        </w:tc>
        <w:tc>
          <w:tcPr>
            <w:tcW w:w="1500" w:type="dxa"/>
            <w:tcBorders>
              <w:top w:val="nil"/>
              <w:left w:val="nil"/>
              <w:bottom w:val="single" w:sz="4" w:space="0" w:color="auto"/>
              <w:right w:val="single" w:sz="4" w:space="0" w:color="auto"/>
            </w:tcBorders>
            <w:shd w:val="clear" w:color="000000" w:fill="FFFFFF"/>
            <w:noWrap/>
            <w:vAlign w:val="center"/>
            <w:hideMark/>
          </w:tcPr>
          <w:p w14:paraId="1FB7A5E2"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0.06</w:t>
            </w:r>
          </w:p>
        </w:tc>
        <w:tc>
          <w:tcPr>
            <w:tcW w:w="1585" w:type="dxa"/>
            <w:tcBorders>
              <w:top w:val="nil"/>
              <w:left w:val="nil"/>
              <w:bottom w:val="single" w:sz="4" w:space="0" w:color="auto"/>
              <w:right w:val="single" w:sz="4" w:space="0" w:color="auto"/>
            </w:tcBorders>
            <w:shd w:val="clear" w:color="000000" w:fill="FFFFFF"/>
            <w:noWrap/>
            <w:vAlign w:val="center"/>
            <w:hideMark/>
          </w:tcPr>
          <w:p w14:paraId="63639FA6"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0.88</w:t>
            </w:r>
          </w:p>
        </w:tc>
      </w:tr>
      <w:tr w:rsidR="0062671F" w:rsidRPr="0062671F" w14:paraId="723C599B"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4981D4A7"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0.6</w:t>
            </w:r>
          </w:p>
        </w:tc>
        <w:tc>
          <w:tcPr>
            <w:tcW w:w="1500" w:type="dxa"/>
            <w:tcBorders>
              <w:top w:val="nil"/>
              <w:left w:val="nil"/>
              <w:bottom w:val="single" w:sz="4" w:space="0" w:color="auto"/>
              <w:right w:val="single" w:sz="4" w:space="0" w:color="auto"/>
            </w:tcBorders>
            <w:shd w:val="clear" w:color="000000" w:fill="FFFFFF"/>
            <w:noWrap/>
            <w:vAlign w:val="center"/>
            <w:hideMark/>
          </w:tcPr>
          <w:p w14:paraId="14C7F73E"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0.26</w:t>
            </w:r>
          </w:p>
        </w:tc>
        <w:tc>
          <w:tcPr>
            <w:tcW w:w="1585" w:type="dxa"/>
            <w:tcBorders>
              <w:top w:val="nil"/>
              <w:left w:val="nil"/>
              <w:bottom w:val="single" w:sz="4" w:space="0" w:color="auto"/>
              <w:right w:val="single" w:sz="4" w:space="0" w:color="auto"/>
            </w:tcBorders>
            <w:shd w:val="clear" w:color="000000" w:fill="FFFFFF"/>
            <w:noWrap/>
            <w:vAlign w:val="center"/>
            <w:hideMark/>
          </w:tcPr>
          <w:p w14:paraId="5664C091"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0.97</w:t>
            </w:r>
          </w:p>
        </w:tc>
      </w:tr>
      <w:tr w:rsidR="0062671F" w:rsidRPr="0062671F" w14:paraId="7B5C737C"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104694D6"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0.7</w:t>
            </w:r>
          </w:p>
        </w:tc>
        <w:tc>
          <w:tcPr>
            <w:tcW w:w="1500" w:type="dxa"/>
            <w:tcBorders>
              <w:top w:val="nil"/>
              <w:left w:val="nil"/>
              <w:bottom w:val="single" w:sz="4" w:space="0" w:color="auto"/>
              <w:right w:val="single" w:sz="4" w:space="0" w:color="auto"/>
            </w:tcBorders>
            <w:shd w:val="clear" w:color="000000" w:fill="FFFFFF"/>
            <w:noWrap/>
            <w:vAlign w:val="center"/>
            <w:hideMark/>
          </w:tcPr>
          <w:p w14:paraId="7EC87D3A"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0.71</w:t>
            </w:r>
          </w:p>
        </w:tc>
        <w:tc>
          <w:tcPr>
            <w:tcW w:w="1585" w:type="dxa"/>
            <w:tcBorders>
              <w:top w:val="nil"/>
              <w:left w:val="nil"/>
              <w:bottom w:val="single" w:sz="4" w:space="0" w:color="auto"/>
              <w:right w:val="single" w:sz="4" w:space="0" w:color="auto"/>
            </w:tcBorders>
            <w:shd w:val="clear" w:color="000000" w:fill="FFFFFF"/>
            <w:noWrap/>
            <w:vAlign w:val="center"/>
            <w:hideMark/>
          </w:tcPr>
          <w:p w14:paraId="6C790FB5"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1</w:t>
            </w:r>
          </w:p>
        </w:tc>
      </w:tr>
      <w:tr w:rsidR="0062671F" w:rsidRPr="0062671F" w14:paraId="78DA3ED4"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24C74912"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0.8</w:t>
            </w:r>
          </w:p>
        </w:tc>
        <w:tc>
          <w:tcPr>
            <w:tcW w:w="1500" w:type="dxa"/>
            <w:tcBorders>
              <w:top w:val="nil"/>
              <w:left w:val="nil"/>
              <w:bottom w:val="single" w:sz="4" w:space="0" w:color="auto"/>
              <w:right w:val="single" w:sz="4" w:space="0" w:color="auto"/>
            </w:tcBorders>
            <w:shd w:val="clear" w:color="000000" w:fill="FFFFFF"/>
            <w:noWrap/>
            <w:vAlign w:val="center"/>
            <w:hideMark/>
          </w:tcPr>
          <w:p w14:paraId="0C4AF61C"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0.85</w:t>
            </w:r>
          </w:p>
        </w:tc>
        <w:tc>
          <w:tcPr>
            <w:tcW w:w="1585" w:type="dxa"/>
            <w:tcBorders>
              <w:top w:val="nil"/>
              <w:left w:val="nil"/>
              <w:bottom w:val="single" w:sz="4" w:space="0" w:color="auto"/>
              <w:right w:val="single" w:sz="4" w:space="0" w:color="auto"/>
            </w:tcBorders>
            <w:shd w:val="clear" w:color="000000" w:fill="FFFFFF"/>
            <w:noWrap/>
            <w:vAlign w:val="center"/>
            <w:hideMark/>
          </w:tcPr>
          <w:p w14:paraId="32D036FC"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1</w:t>
            </w:r>
          </w:p>
        </w:tc>
      </w:tr>
      <w:tr w:rsidR="0062671F" w:rsidRPr="0062671F" w14:paraId="2F2A527F"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67A950B0"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0.9</w:t>
            </w:r>
          </w:p>
        </w:tc>
        <w:tc>
          <w:tcPr>
            <w:tcW w:w="1500" w:type="dxa"/>
            <w:tcBorders>
              <w:top w:val="nil"/>
              <w:left w:val="nil"/>
              <w:bottom w:val="single" w:sz="4" w:space="0" w:color="auto"/>
              <w:right w:val="single" w:sz="4" w:space="0" w:color="auto"/>
            </w:tcBorders>
            <w:shd w:val="clear" w:color="000000" w:fill="FFFFFF"/>
            <w:noWrap/>
            <w:vAlign w:val="center"/>
            <w:hideMark/>
          </w:tcPr>
          <w:p w14:paraId="65894B93"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0.97</w:t>
            </w:r>
          </w:p>
        </w:tc>
        <w:tc>
          <w:tcPr>
            <w:tcW w:w="1585" w:type="dxa"/>
            <w:tcBorders>
              <w:top w:val="nil"/>
              <w:left w:val="nil"/>
              <w:bottom w:val="single" w:sz="4" w:space="0" w:color="auto"/>
              <w:right w:val="single" w:sz="4" w:space="0" w:color="auto"/>
            </w:tcBorders>
            <w:shd w:val="clear" w:color="000000" w:fill="FFFFFF"/>
            <w:noWrap/>
            <w:vAlign w:val="center"/>
            <w:hideMark/>
          </w:tcPr>
          <w:p w14:paraId="5F2525DC"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1</w:t>
            </w:r>
          </w:p>
        </w:tc>
      </w:tr>
      <w:tr w:rsidR="0062671F" w:rsidRPr="0062671F" w14:paraId="1481F064" w14:textId="77777777" w:rsidTr="0062671F">
        <w:trPr>
          <w:trHeight w:val="283"/>
          <w:jc w:val="center"/>
        </w:trPr>
        <w:tc>
          <w:tcPr>
            <w:tcW w:w="1140" w:type="dxa"/>
            <w:tcBorders>
              <w:top w:val="nil"/>
              <w:left w:val="single" w:sz="4" w:space="0" w:color="auto"/>
              <w:bottom w:val="single" w:sz="4" w:space="0" w:color="auto"/>
              <w:right w:val="single" w:sz="4" w:space="0" w:color="auto"/>
            </w:tcBorders>
            <w:shd w:val="clear" w:color="000000" w:fill="FFFFFF"/>
            <w:vAlign w:val="center"/>
            <w:hideMark/>
          </w:tcPr>
          <w:p w14:paraId="05ABA95B" w14:textId="77777777" w:rsidR="0062671F" w:rsidRPr="0062671F" w:rsidRDefault="0062671F" w:rsidP="0062671F">
            <w:pPr>
              <w:spacing w:after="0" w:line="240" w:lineRule="auto"/>
              <w:jc w:val="center"/>
              <w:rPr>
                <w:rFonts w:ascii="Arial" w:eastAsia="Times New Roman" w:hAnsi="Arial" w:cs="Arial"/>
                <w:color w:val="000000"/>
                <w:sz w:val="20"/>
                <w:szCs w:val="20"/>
              </w:rPr>
            </w:pPr>
            <w:r w:rsidRPr="0062671F">
              <w:rPr>
                <w:rFonts w:ascii="Arial" w:eastAsia="Times New Roman" w:hAnsi="Arial" w:cs="Arial"/>
                <w:color w:val="000000"/>
                <w:sz w:val="20"/>
                <w:szCs w:val="20"/>
              </w:rPr>
              <w:t>1</w:t>
            </w:r>
          </w:p>
        </w:tc>
        <w:tc>
          <w:tcPr>
            <w:tcW w:w="1500" w:type="dxa"/>
            <w:tcBorders>
              <w:top w:val="nil"/>
              <w:left w:val="nil"/>
              <w:bottom w:val="single" w:sz="4" w:space="0" w:color="auto"/>
              <w:right w:val="single" w:sz="4" w:space="0" w:color="auto"/>
            </w:tcBorders>
            <w:shd w:val="clear" w:color="000000" w:fill="FFFFFF"/>
            <w:noWrap/>
            <w:vAlign w:val="center"/>
            <w:hideMark/>
          </w:tcPr>
          <w:p w14:paraId="258CCC05"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0.98</w:t>
            </w:r>
          </w:p>
        </w:tc>
        <w:tc>
          <w:tcPr>
            <w:tcW w:w="1585" w:type="dxa"/>
            <w:tcBorders>
              <w:top w:val="nil"/>
              <w:left w:val="nil"/>
              <w:bottom w:val="single" w:sz="4" w:space="0" w:color="auto"/>
              <w:right w:val="single" w:sz="4" w:space="0" w:color="auto"/>
            </w:tcBorders>
            <w:shd w:val="clear" w:color="000000" w:fill="FFFFFF"/>
            <w:noWrap/>
            <w:vAlign w:val="center"/>
            <w:hideMark/>
          </w:tcPr>
          <w:p w14:paraId="257BABFE" w14:textId="77777777" w:rsidR="0062671F" w:rsidRPr="0062671F" w:rsidRDefault="0062671F" w:rsidP="0062671F">
            <w:pPr>
              <w:spacing w:after="0" w:line="240" w:lineRule="auto"/>
              <w:jc w:val="center"/>
              <w:rPr>
                <w:rFonts w:ascii="Arial" w:eastAsia="Times New Roman" w:hAnsi="Arial" w:cs="Arial"/>
                <w:color w:val="000000"/>
              </w:rPr>
            </w:pPr>
            <w:r w:rsidRPr="0062671F">
              <w:rPr>
                <w:rFonts w:ascii="Arial" w:eastAsia="Times New Roman" w:hAnsi="Arial" w:cs="Arial"/>
                <w:color w:val="000000"/>
              </w:rPr>
              <w:t>1</w:t>
            </w:r>
          </w:p>
        </w:tc>
      </w:tr>
    </w:tbl>
    <w:p w14:paraId="4F9A9871" w14:textId="2302B17A" w:rsidR="0062671F" w:rsidRDefault="0062671F" w:rsidP="0062671F">
      <w:r>
        <w:t>From the table above, we confirm that increasing the attraction radius or number of agents increases the likelihood our graph is connected.</w:t>
      </w:r>
    </w:p>
    <w:p w14:paraId="395F4AF8" w14:textId="4AD3A31D" w:rsidR="00F872A7" w:rsidRDefault="00F872A7" w:rsidP="0062671F">
      <w:r>
        <w:t>Figure 2: Probability of a connected graph given ratio of attraction radius (R) to world size (M)</w:t>
      </w:r>
    </w:p>
    <w:p w14:paraId="452FEAA5" w14:textId="196D6533" w:rsidR="00F872A7" w:rsidRDefault="00F872A7" w:rsidP="00C22785">
      <w:pPr>
        <w:jc w:val="center"/>
      </w:pPr>
      <w:r>
        <w:rPr>
          <w:noProof/>
        </w:rPr>
        <w:drawing>
          <wp:inline distT="0" distB="0" distL="0" distR="0" wp14:anchorId="2A5C9CBE" wp14:editId="00DD49C2">
            <wp:extent cx="3516086" cy="1774372"/>
            <wp:effectExtent l="0" t="0" r="8255" b="0"/>
            <wp:docPr id="1" name="Chart 1">
              <a:extLst xmlns:a="http://schemas.openxmlformats.org/drawingml/2006/main">
                <a:ext uri="{FF2B5EF4-FFF2-40B4-BE49-F238E27FC236}">
                  <a16:creationId xmlns:a16="http://schemas.microsoft.com/office/drawing/2014/main" id="{E5999479-0E0C-49AD-806F-A4506AD87A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72D88A" w14:textId="04598BF8" w:rsidR="0062671F" w:rsidRDefault="0062671F" w:rsidP="0062671F">
      <w:r>
        <w:t xml:space="preserve">Additionally, as R/M </w:t>
      </w:r>
      <w:r w:rsidR="00F872A7">
        <w:t>increases</w:t>
      </w:r>
      <w:r w:rsidR="00F872A7">
        <w:rPr>
          <w:rStyle w:val="FootnoteReference"/>
        </w:rPr>
        <w:footnoteReference w:id="2"/>
      </w:r>
      <w:r>
        <w:t xml:space="preserve">, we expect every graph to be connected. Similarly, as R/M approaches 0, we expect no graphs to be connected. Consequently, we might try to fit this using some </w:t>
      </w:r>
      <w:r w:rsidR="00F872A7">
        <w:tab/>
      </w:r>
      <w:r>
        <w:t>kind of hyperbolic function with asymptotes at 0 and 2.</w:t>
      </w:r>
      <w:r w:rsidR="00F872A7">
        <w:t xml:space="preserve"> One option is a </w:t>
      </w:r>
      <w:proofErr w:type="gramStart"/>
      <w:r w:rsidR="00F872A7">
        <w:t>4 parameter</w:t>
      </w:r>
      <w:proofErr w:type="gramEnd"/>
      <w:r w:rsidR="00F872A7">
        <w:t xml:space="preserve"> logistic regression, which in the 20 agent case, gives the equation:</w:t>
      </w:r>
    </w:p>
    <w:p w14:paraId="47E2261B" w14:textId="525FF0D5" w:rsidR="00F872A7" w:rsidRDefault="00F872A7" w:rsidP="0062671F">
      <w:r>
        <w:t>P(connected)</w:t>
      </w:r>
      <w:r w:rsidRPr="00F872A7">
        <w:t xml:space="preserve"> = 0.977716 + (0.000421369 - 0.977716)</w:t>
      </w:r>
      <w:proofErr w:type="gramStart"/>
      <w:r w:rsidRPr="00F872A7">
        <w:t>/(</w:t>
      </w:r>
      <w:proofErr w:type="gramEnd"/>
      <w:r w:rsidRPr="00F872A7">
        <w:t>1 + (</w:t>
      </w:r>
      <w:r>
        <w:t xml:space="preserve"> R/M </w:t>
      </w:r>
      <w:r w:rsidRPr="00F872A7">
        <w:t>/0.6507162)^11.43886)</w:t>
      </w:r>
    </w:p>
    <w:p w14:paraId="45A6FF7C" w14:textId="404EC602" w:rsidR="00F872A7" w:rsidRDefault="00F872A7" w:rsidP="0062671F"/>
    <w:p w14:paraId="30E03D13" w14:textId="77777777" w:rsidR="00C22785" w:rsidRDefault="00C22785">
      <w:r>
        <w:br w:type="page"/>
      </w:r>
    </w:p>
    <w:p w14:paraId="290F080E" w14:textId="44634F26" w:rsidR="00F872A7" w:rsidRPr="00F872A7" w:rsidRDefault="00F872A7" w:rsidP="0062671F">
      <w:r>
        <w:lastRenderedPageBreak/>
        <w:t xml:space="preserve">We perform a similar analysis when using a </w:t>
      </w:r>
      <w:r>
        <w:rPr>
          <w:b/>
        </w:rPr>
        <w:t xml:space="preserve">Nearest Neighbor </w:t>
      </w:r>
      <w:r>
        <w:t>approach.</w:t>
      </w:r>
    </w:p>
    <w:tbl>
      <w:tblPr>
        <w:tblW w:w="8100" w:type="dxa"/>
        <w:jc w:val="center"/>
        <w:tblLook w:val="04A0" w:firstRow="1" w:lastRow="0" w:firstColumn="1" w:lastColumn="0" w:noHBand="0" w:noVBand="1"/>
      </w:tblPr>
      <w:tblGrid>
        <w:gridCol w:w="1008"/>
        <w:gridCol w:w="1233"/>
        <w:gridCol w:w="1663"/>
        <w:gridCol w:w="844"/>
        <w:gridCol w:w="1230"/>
        <w:gridCol w:w="1538"/>
        <w:gridCol w:w="781"/>
      </w:tblGrid>
      <w:tr w:rsidR="00F872A7" w:rsidRPr="00F872A7" w14:paraId="719C76AC" w14:textId="77777777" w:rsidTr="00B0624C">
        <w:trPr>
          <w:trHeight w:val="283"/>
          <w:jc w:val="center"/>
        </w:trPr>
        <w:tc>
          <w:tcPr>
            <w:tcW w:w="900" w:type="dxa"/>
            <w:vMerge w:val="restart"/>
            <w:tcBorders>
              <w:top w:val="single" w:sz="4" w:space="0" w:color="auto"/>
              <w:left w:val="single" w:sz="4" w:space="0" w:color="auto"/>
              <w:bottom w:val="single" w:sz="4" w:space="0" w:color="000000"/>
              <w:right w:val="single" w:sz="4" w:space="0" w:color="auto"/>
            </w:tcBorders>
            <w:shd w:val="clear" w:color="000000" w:fill="44546A"/>
            <w:vAlign w:val="center"/>
            <w:hideMark/>
          </w:tcPr>
          <w:p w14:paraId="519C0014"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Neighbors</w:t>
            </w:r>
          </w:p>
        </w:tc>
        <w:tc>
          <w:tcPr>
            <w:tcW w:w="3740" w:type="dxa"/>
            <w:gridSpan w:val="3"/>
            <w:tcBorders>
              <w:top w:val="single" w:sz="4" w:space="0" w:color="auto"/>
              <w:left w:val="nil"/>
              <w:bottom w:val="single" w:sz="4" w:space="0" w:color="auto"/>
              <w:right w:val="single" w:sz="4" w:space="0" w:color="auto"/>
            </w:tcBorders>
            <w:shd w:val="clear" w:color="000000" w:fill="44546A"/>
            <w:vAlign w:val="center"/>
            <w:hideMark/>
          </w:tcPr>
          <w:p w14:paraId="68BBE923"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20 agents</w:t>
            </w:r>
          </w:p>
        </w:tc>
        <w:tc>
          <w:tcPr>
            <w:tcW w:w="3460" w:type="dxa"/>
            <w:gridSpan w:val="3"/>
            <w:tcBorders>
              <w:top w:val="single" w:sz="4" w:space="0" w:color="auto"/>
              <w:left w:val="nil"/>
              <w:bottom w:val="single" w:sz="4" w:space="0" w:color="auto"/>
              <w:right w:val="single" w:sz="4" w:space="0" w:color="auto"/>
            </w:tcBorders>
            <w:shd w:val="clear" w:color="000000" w:fill="44546A"/>
            <w:vAlign w:val="center"/>
            <w:hideMark/>
          </w:tcPr>
          <w:p w14:paraId="0BEBD6CF"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50 agents</w:t>
            </w:r>
          </w:p>
        </w:tc>
      </w:tr>
      <w:tr w:rsidR="00F872A7" w:rsidRPr="00F872A7" w14:paraId="1E238E46" w14:textId="77777777" w:rsidTr="00B0624C">
        <w:trPr>
          <w:trHeight w:val="283"/>
          <w:jc w:val="center"/>
        </w:trPr>
        <w:tc>
          <w:tcPr>
            <w:tcW w:w="900" w:type="dxa"/>
            <w:vMerge/>
            <w:tcBorders>
              <w:top w:val="single" w:sz="4" w:space="0" w:color="auto"/>
              <w:left w:val="single" w:sz="4" w:space="0" w:color="auto"/>
              <w:bottom w:val="single" w:sz="4" w:space="0" w:color="000000"/>
              <w:right w:val="single" w:sz="4" w:space="0" w:color="auto"/>
            </w:tcBorders>
            <w:vAlign w:val="center"/>
            <w:hideMark/>
          </w:tcPr>
          <w:p w14:paraId="1A819C86" w14:textId="77777777" w:rsidR="00F872A7" w:rsidRPr="00F872A7" w:rsidRDefault="00F872A7" w:rsidP="00F872A7">
            <w:pPr>
              <w:spacing w:after="0" w:line="240" w:lineRule="auto"/>
              <w:rPr>
                <w:rFonts w:ascii="Arial" w:eastAsia="Times New Roman" w:hAnsi="Arial" w:cs="Arial"/>
                <w:b/>
                <w:bCs/>
                <w:color w:val="FFFFFF"/>
                <w:sz w:val="16"/>
                <w:szCs w:val="16"/>
              </w:rPr>
            </w:pPr>
          </w:p>
        </w:tc>
        <w:tc>
          <w:tcPr>
            <w:tcW w:w="1233" w:type="dxa"/>
            <w:tcBorders>
              <w:top w:val="single" w:sz="4" w:space="0" w:color="auto"/>
              <w:left w:val="nil"/>
              <w:bottom w:val="single" w:sz="4" w:space="0" w:color="auto"/>
              <w:right w:val="single" w:sz="4" w:space="0" w:color="auto"/>
            </w:tcBorders>
            <w:shd w:val="clear" w:color="000000" w:fill="0070C0"/>
            <w:noWrap/>
            <w:vAlign w:val="center"/>
            <w:hideMark/>
          </w:tcPr>
          <w:p w14:paraId="795E73DA"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P(connected)</w:t>
            </w:r>
          </w:p>
        </w:tc>
        <w:tc>
          <w:tcPr>
            <w:tcW w:w="1663" w:type="dxa"/>
            <w:tcBorders>
              <w:top w:val="single" w:sz="4" w:space="0" w:color="auto"/>
              <w:left w:val="nil"/>
              <w:bottom w:val="single" w:sz="4" w:space="0" w:color="auto"/>
              <w:right w:val="single" w:sz="4" w:space="0" w:color="auto"/>
            </w:tcBorders>
            <w:shd w:val="clear" w:color="000000" w:fill="0070C0"/>
            <w:noWrap/>
            <w:vAlign w:val="center"/>
            <w:hideMark/>
          </w:tcPr>
          <w:p w14:paraId="378F74B9"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Farthest Neighbor</w:t>
            </w:r>
          </w:p>
        </w:tc>
        <w:tc>
          <w:tcPr>
            <w:tcW w:w="844" w:type="dxa"/>
            <w:tcBorders>
              <w:top w:val="single" w:sz="4" w:space="0" w:color="auto"/>
              <w:left w:val="nil"/>
              <w:bottom w:val="single" w:sz="4" w:space="0" w:color="auto"/>
              <w:right w:val="single" w:sz="4" w:space="0" w:color="auto"/>
            </w:tcBorders>
            <w:shd w:val="clear" w:color="000000" w:fill="0070C0"/>
            <w:noWrap/>
            <w:vAlign w:val="center"/>
            <w:hideMark/>
          </w:tcPr>
          <w:p w14:paraId="157DA0DF"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Std. Dev.</w:t>
            </w:r>
          </w:p>
        </w:tc>
        <w:tc>
          <w:tcPr>
            <w:tcW w:w="1141" w:type="dxa"/>
            <w:tcBorders>
              <w:top w:val="single" w:sz="4" w:space="0" w:color="auto"/>
              <w:left w:val="nil"/>
              <w:bottom w:val="single" w:sz="4" w:space="0" w:color="auto"/>
              <w:right w:val="single" w:sz="4" w:space="0" w:color="auto"/>
            </w:tcBorders>
            <w:shd w:val="clear" w:color="000000" w:fill="0070C0"/>
            <w:noWrap/>
            <w:vAlign w:val="center"/>
            <w:hideMark/>
          </w:tcPr>
          <w:p w14:paraId="0F913F51"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P(connected)</w:t>
            </w:r>
          </w:p>
        </w:tc>
        <w:tc>
          <w:tcPr>
            <w:tcW w:w="1538" w:type="dxa"/>
            <w:tcBorders>
              <w:top w:val="single" w:sz="4" w:space="0" w:color="auto"/>
              <w:left w:val="nil"/>
              <w:bottom w:val="single" w:sz="4" w:space="0" w:color="auto"/>
              <w:right w:val="single" w:sz="4" w:space="0" w:color="auto"/>
            </w:tcBorders>
            <w:shd w:val="clear" w:color="000000" w:fill="0070C0"/>
            <w:noWrap/>
            <w:vAlign w:val="center"/>
            <w:hideMark/>
          </w:tcPr>
          <w:p w14:paraId="5236B1A9"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Farthest Neighbor</w:t>
            </w:r>
          </w:p>
        </w:tc>
        <w:tc>
          <w:tcPr>
            <w:tcW w:w="781" w:type="dxa"/>
            <w:tcBorders>
              <w:top w:val="single" w:sz="4" w:space="0" w:color="auto"/>
              <w:left w:val="nil"/>
              <w:bottom w:val="single" w:sz="4" w:space="0" w:color="auto"/>
              <w:right w:val="single" w:sz="4" w:space="0" w:color="auto"/>
            </w:tcBorders>
            <w:shd w:val="clear" w:color="000000" w:fill="0070C0"/>
            <w:noWrap/>
            <w:vAlign w:val="center"/>
            <w:hideMark/>
          </w:tcPr>
          <w:p w14:paraId="174A72D2" w14:textId="77777777" w:rsidR="00F872A7" w:rsidRPr="00F872A7" w:rsidRDefault="00F872A7" w:rsidP="00F872A7">
            <w:pPr>
              <w:spacing w:after="0" w:line="240" w:lineRule="auto"/>
              <w:jc w:val="center"/>
              <w:rPr>
                <w:rFonts w:ascii="Arial" w:eastAsia="Times New Roman" w:hAnsi="Arial" w:cs="Arial"/>
                <w:b/>
                <w:bCs/>
                <w:color w:val="FFFFFF"/>
                <w:sz w:val="16"/>
                <w:szCs w:val="16"/>
              </w:rPr>
            </w:pPr>
            <w:r w:rsidRPr="00F872A7">
              <w:rPr>
                <w:rFonts w:ascii="Arial" w:eastAsia="Times New Roman" w:hAnsi="Arial" w:cs="Arial"/>
                <w:b/>
                <w:bCs/>
                <w:color w:val="FFFFFF"/>
                <w:sz w:val="16"/>
                <w:szCs w:val="16"/>
              </w:rPr>
              <w:t>Std. Dev.</w:t>
            </w:r>
          </w:p>
        </w:tc>
      </w:tr>
      <w:tr w:rsidR="00F872A7" w:rsidRPr="00F872A7" w14:paraId="0E3064D7" w14:textId="77777777" w:rsidTr="00B0624C">
        <w:trPr>
          <w:trHeight w:val="283"/>
          <w:jc w:val="center"/>
        </w:trPr>
        <w:tc>
          <w:tcPr>
            <w:tcW w:w="900" w:type="dxa"/>
            <w:tcBorders>
              <w:top w:val="nil"/>
              <w:left w:val="single" w:sz="4" w:space="0" w:color="auto"/>
              <w:bottom w:val="single" w:sz="4" w:space="0" w:color="auto"/>
              <w:right w:val="single" w:sz="4" w:space="0" w:color="auto"/>
            </w:tcBorders>
            <w:shd w:val="clear" w:color="000000" w:fill="FFFFFF"/>
            <w:vAlign w:val="center"/>
            <w:hideMark/>
          </w:tcPr>
          <w:p w14:paraId="5515DECE"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w:t>
            </w:r>
          </w:p>
        </w:tc>
        <w:tc>
          <w:tcPr>
            <w:tcW w:w="1233" w:type="dxa"/>
            <w:tcBorders>
              <w:top w:val="nil"/>
              <w:left w:val="nil"/>
              <w:bottom w:val="single" w:sz="4" w:space="0" w:color="auto"/>
              <w:right w:val="single" w:sz="4" w:space="0" w:color="auto"/>
            </w:tcBorders>
            <w:shd w:val="clear" w:color="000000" w:fill="FFFFFF"/>
            <w:noWrap/>
            <w:vAlign w:val="center"/>
            <w:hideMark/>
          </w:tcPr>
          <w:p w14:paraId="43117AB3"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w:t>
            </w:r>
          </w:p>
        </w:tc>
        <w:tc>
          <w:tcPr>
            <w:tcW w:w="1663" w:type="dxa"/>
            <w:tcBorders>
              <w:top w:val="nil"/>
              <w:left w:val="nil"/>
              <w:bottom w:val="single" w:sz="4" w:space="0" w:color="auto"/>
              <w:right w:val="single" w:sz="4" w:space="0" w:color="auto"/>
            </w:tcBorders>
            <w:shd w:val="clear" w:color="000000" w:fill="FFFFFF"/>
            <w:noWrap/>
            <w:vAlign w:val="center"/>
            <w:hideMark/>
          </w:tcPr>
          <w:p w14:paraId="109CF428"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12.50</w:t>
            </w:r>
          </w:p>
        </w:tc>
        <w:tc>
          <w:tcPr>
            <w:tcW w:w="844" w:type="dxa"/>
            <w:tcBorders>
              <w:top w:val="nil"/>
              <w:left w:val="nil"/>
              <w:bottom w:val="single" w:sz="4" w:space="0" w:color="auto"/>
              <w:right w:val="single" w:sz="4" w:space="0" w:color="auto"/>
            </w:tcBorders>
            <w:shd w:val="clear" w:color="000000" w:fill="FFFFFF"/>
            <w:noWrap/>
            <w:vAlign w:val="center"/>
            <w:hideMark/>
          </w:tcPr>
          <w:p w14:paraId="704F4ED0"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7.14</w:t>
            </w:r>
          </w:p>
        </w:tc>
        <w:tc>
          <w:tcPr>
            <w:tcW w:w="1141" w:type="dxa"/>
            <w:tcBorders>
              <w:top w:val="nil"/>
              <w:left w:val="nil"/>
              <w:bottom w:val="single" w:sz="4" w:space="0" w:color="auto"/>
              <w:right w:val="single" w:sz="4" w:space="0" w:color="auto"/>
            </w:tcBorders>
            <w:shd w:val="clear" w:color="000000" w:fill="FFFFFF"/>
            <w:noWrap/>
            <w:vAlign w:val="center"/>
            <w:hideMark/>
          </w:tcPr>
          <w:p w14:paraId="2D8F68D1"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0.00</w:t>
            </w:r>
          </w:p>
        </w:tc>
        <w:tc>
          <w:tcPr>
            <w:tcW w:w="1538" w:type="dxa"/>
            <w:tcBorders>
              <w:top w:val="nil"/>
              <w:left w:val="nil"/>
              <w:bottom w:val="single" w:sz="4" w:space="0" w:color="auto"/>
              <w:right w:val="single" w:sz="4" w:space="0" w:color="auto"/>
            </w:tcBorders>
            <w:shd w:val="clear" w:color="000000" w:fill="FFFFFF"/>
            <w:noWrap/>
            <w:vAlign w:val="center"/>
            <w:hideMark/>
          </w:tcPr>
          <w:p w14:paraId="71B4D916"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7.52</w:t>
            </w:r>
          </w:p>
        </w:tc>
        <w:tc>
          <w:tcPr>
            <w:tcW w:w="781" w:type="dxa"/>
            <w:tcBorders>
              <w:top w:val="nil"/>
              <w:left w:val="nil"/>
              <w:bottom w:val="single" w:sz="4" w:space="0" w:color="auto"/>
              <w:right w:val="single" w:sz="4" w:space="0" w:color="auto"/>
            </w:tcBorders>
            <w:shd w:val="clear" w:color="000000" w:fill="FFFFFF"/>
            <w:noWrap/>
            <w:vAlign w:val="center"/>
            <w:hideMark/>
          </w:tcPr>
          <w:p w14:paraId="41F925EA"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4.26</w:t>
            </w:r>
          </w:p>
        </w:tc>
      </w:tr>
      <w:tr w:rsidR="00F872A7" w:rsidRPr="00F872A7" w14:paraId="11569A8C" w14:textId="77777777" w:rsidTr="00B0624C">
        <w:trPr>
          <w:trHeight w:val="283"/>
          <w:jc w:val="center"/>
        </w:trPr>
        <w:tc>
          <w:tcPr>
            <w:tcW w:w="900" w:type="dxa"/>
            <w:tcBorders>
              <w:top w:val="nil"/>
              <w:left w:val="single" w:sz="4" w:space="0" w:color="auto"/>
              <w:bottom w:val="single" w:sz="4" w:space="0" w:color="auto"/>
              <w:right w:val="single" w:sz="4" w:space="0" w:color="auto"/>
            </w:tcBorders>
            <w:shd w:val="clear" w:color="000000" w:fill="FFFFFF"/>
            <w:vAlign w:val="center"/>
            <w:hideMark/>
          </w:tcPr>
          <w:p w14:paraId="719955FB"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2</w:t>
            </w:r>
          </w:p>
        </w:tc>
        <w:tc>
          <w:tcPr>
            <w:tcW w:w="1233" w:type="dxa"/>
            <w:tcBorders>
              <w:top w:val="nil"/>
              <w:left w:val="nil"/>
              <w:bottom w:val="single" w:sz="4" w:space="0" w:color="auto"/>
              <w:right w:val="single" w:sz="4" w:space="0" w:color="auto"/>
            </w:tcBorders>
            <w:shd w:val="clear" w:color="000000" w:fill="FFFFFF"/>
            <w:noWrap/>
            <w:vAlign w:val="center"/>
            <w:hideMark/>
          </w:tcPr>
          <w:p w14:paraId="22848222"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0.34</w:t>
            </w:r>
          </w:p>
        </w:tc>
        <w:tc>
          <w:tcPr>
            <w:tcW w:w="1663" w:type="dxa"/>
            <w:tcBorders>
              <w:top w:val="nil"/>
              <w:left w:val="nil"/>
              <w:bottom w:val="single" w:sz="4" w:space="0" w:color="auto"/>
              <w:right w:val="single" w:sz="4" w:space="0" w:color="auto"/>
            </w:tcBorders>
            <w:shd w:val="clear" w:color="000000" w:fill="FFFFFF"/>
            <w:noWrap/>
            <w:vAlign w:val="center"/>
            <w:hideMark/>
          </w:tcPr>
          <w:p w14:paraId="5081273F"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19.04</w:t>
            </w:r>
          </w:p>
        </w:tc>
        <w:tc>
          <w:tcPr>
            <w:tcW w:w="844" w:type="dxa"/>
            <w:tcBorders>
              <w:top w:val="nil"/>
              <w:left w:val="nil"/>
              <w:bottom w:val="single" w:sz="4" w:space="0" w:color="auto"/>
              <w:right w:val="single" w:sz="4" w:space="0" w:color="auto"/>
            </w:tcBorders>
            <w:shd w:val="clear" w:color="000000" w:fill="FFFFFF"/>
            <w:noWrap/>
            <w:vAlign w:val="center"/>
            <w:hideMark/>
          </w:tcPr>
          <w:p w14:paraId="05CB6E03"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8.11</w:t>
            </w:r>
          </w:p>
        </w:tc>
        <w:tc>
          <w:tcPr>
            <w:tcW w:w="1141" w:type="dxa"/>
            <w:tcBorders>
              <w:top w:val="nil"/>
              <w:left w:val="nil"/>
              <w:bottom w:val="single" w:sz="4" w:space="0" w:color="auto"/>
              <w:right w:val="single" w:sz="4" w:space="0" w:color="auto"/>
            </w:tcBorders>
            <w:shd w:val="clear" w:color="000000" w:fill="FFFFFF"/>
            <w:noWrap/>
            <w:vAlign w:val="center"/>
            <w:hideMark/>
          </w:tcPr>
          <w:p w14:paraId="68481F90"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0.01</w:t>
            </w:r>
          </w:p>
        </w:tc>
        <w:tc>
          <w:tcPr>
            <w:tcW w:w="1538" w:type="dxa"/>
            <w:tcBorders>
              <w:top w:val="nil"/>
              <w:left w:val="nil"/>
              <w:bottom w:val="single" w:sz="4" w:space="0" w:color="auto"/>
              <w:right w:val="single" w:sz="4" w:space="0" w:color="auto"/>
            </w:tcBorders>
            <w:shd w:val="clear" w:color="000000" w:fill="FFFFFF"/>
            <w:noWrap/>
            <w:vAlign w:val="center"/>
            <w:hideMark/>
          </w:tcPr>
          <w:p w14:paraId="31EFB32D"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11.59</w:t>
            </w:r>
          </w:p>
        </w:tc>
        <w:tc>
          <w:tcPr>
            <w:tcW w:w="781" w:type="dxa"/>
            <w:tcBorders>
              <w:top w:val="nil"/>
              <w:left w:val="nil"/>
              <w:bottom w:val="single" w:sz="4" w:space="0" w:color="auto"/>
              <w:right w:val="single" w:sz="4" w:space="0" w:color="auto"/>
            </w:tcBorders>
            <w:shd w:val="clear" w:color="000000" w:fill="FFFFFF"/>
            <w:noWrap/>
            <w:vAlign w:val="center"/>
            <w:hideMark/>
          </w:tcPr>
          <w:p w14:paraId="53B99359"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4.75</w:t>
            </w:r>
          </w:p>
        </w:tc>
      </w:tr>
      <w:tr w:rsidR="00F872A7" w:rsidRPr="00F872A7" w14:paraId="0FAD5C14" w14:textId="77777777" w:rsidTr="00B0624C">
        <w:trPr>
          <w:trHeight w:val="283"/>
          <w:jc w:val="center"/>
        </w:trPr>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2739ED6"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3</w:t>
            </w:r>
          </w:p>
        </w:tc>
        <w:tc>
          <w:tcPr>
            <w:tcW w:w="1233" w:type="dxa"/>
            <w:tcBorders>
              <w:top w:val="nil"/>
              <w:left w:val="nil"/>
              <w:bottom w:val="single" w:sz="4" w:space="0" w:color="auto"/>
              <w:right w:val="single" w:sz="4" w:space="0" w:color="auto"/>
            </w:tcBorders>
            <w:shd w:val="clear" w:color="000000" w:fill="FFFFFF"/>
            <w:noWrap/>
            <w:vAlign w:val="center"/>
            <w:hideMark/>
          </w:tcPr>
          <w:p w14:paraId="68A15780"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0.94</w:t>
            </w:r>
          </w:p>
        </w:tc>
        <w:tc>
          <w:tcPr>
            <w:tcW w:w="1663" w:type="dxa"/>
            <w:tcBorders>
              <w:top w:val="nil"/>
              <w:left w:val="nil"/>
              <w:bottom w:val="single" w:sz="4" w:space="0" w:color="auto"/>
              <w:right w:val="single" w:sz="4" w:space="0" w:color="auto"/>
            </w:tcBorders>
            <w:shd w:val="clear" w:color="000000" w:fill="FFFFFF"/>
            <w:noWrap/>
            <w:vAlign w:val="center"/>
            <w:hideMark/>
          </w:tcPr>
          <w:p w14:paraId="10A6A896"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24.91</w:t>
            </w:r>
          </w:p>
        </w:tc>
        <w:tc>
          <w:tcPr>
            <w:tcW w:w="844" w:type="dxa"/>
            <w:tcBorders>
              <w:top w:val="nil"/>
              <w:left w:val="nil"/>
              <w:bottom w:val="single" w:sz="4" w:space="0" w:color="auto"/>
              <w:right w:val="single" w:sz="4" w:space="0" w:color="auto"/>
            </w:tcBorders>
            <w:shd w:val="clear" w:color="000000" w:fill="FFFFFF"/>
            <w:noWrap/>
            <w:vAlign w:val="center"/>
            <w:hideMark/>
          </w:tcPr>
          <w:p w14:paraId="649E4939"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8.76</w:t>
            </w:r>
          </w:p>
        </w:tc>
        <w:tc>
          <w:tcPr>
            <w:tcW w:w="1141" w:type="dxa"/>
            <w:tcBorders>
              <w:top w:val="nil"/>
              <w:left w:val="nil"/>
              <w:bottom w:val="single" w:sz="4" w:space="0" w:color="auto"/>
              <w:right w:val="single" w:sz="4" w:space="0" w:color="auto"/>
            </w:tcBorders>
            <w:shd w:val="clear" w:color="000000" w:fill="FFFFFF"/>
            <w:noWrap/>
            <w:vAlign w:val="center"/>
            <w:hideMark/>
          </w:tcPr>
          <w:p w14:paraId="276BFB88"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0.65</w:t>
            </w:r>
          </w:p>
        </w:tc>
        <w:tc>
          <w:tcPr>
            <w:tcW w:w="1538" w:type="dxa"/>
            <w:tcBorders>
              <w:top w:val="nil"/>
              <w:left w:val="nil"/>
              <w:bottom w:val="single" w:sz="4" w:space="0" w:color="auto"/>
              <w:right w:val="single" w:sz="4" w:space="0" w:color="auto"/>
            </w:tcBorders>
            <w:shd w:val="clear" w:color="000000" w:fill="FFFFFF"/>
            <w:noWrap/>
            <w:vAlign w:val="center"/>
            <w:hideMark/>
          </w:tcPr>
          <w:p w14:paraId="749D527D"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14.51</w:t>
            </w:r>
          </w:p>
        </w:tc>
        <w:tc>
          <w:tcPr>
            <w:tcW w:w="781" w:type="dxa"/>
            <w:tcBorders>
              <w:top w:val="nil"/>
              <w:left w:val="nil"/>
              <w:bottom w:val="single" w:sz="4" w:space="0" w:color="auto"/>
              <w:right w:val="single" w:sz="4" w:space="0" w:color="auto"/>
            </w:tcBorders>
            <w:shd w:val="clear" w:color="000000" w:fill="FFFFFF"/>
            <w:noWrap/>
            <w:vAlign w:val="center"/>
            <w:hideMark/>
          </w:tcPr>
          <w:p w14:paraId="52728D8E"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5.07</w:t>
            </w:r>
          </w:p>
        </w:tc>
      </w:tr>
      <w:tr w:rsidR="00F872A7" w:rsidRPr="00F872A7" w14:paraId="3AD0149F" w14:textId="77777777" w:rsidTr="00B0624C">
        <w:trPr>
          <w:trHeight w:val="283"/>
          <w:jc w:val="center"/>
        </w:trPr>
        <w:tc>
          <w:tcPr>
            <w:tcW w:w="900" w:type="dxa"/>
            <w:tcBorders>
              <w:top w:val="nil"/>
              <w:left w:val="single" w:sz="4" w:space="0" w:color="auto"/>
              <w:bottom w:val="single" w:sz="4" w:space="0" w:color="auto"/>
              <w:right w:val="single" w:sz="4" w:space="0" w:color="auto"/>
            </w:tcBorders>
            <w:shd w:val="clear" w:color="000000" w:fill="FFFFFF"/>
            <w:vAlign w:val="center"/>
            <w:hideMark/>
          </w:tcPr>
          <w:p w14:paraId="08B2166E"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4</w:t>
            </w:r>
          </w:p>
        </w:tc>
        <w:tc>
          <w:tcPr>
            <w:tcW w:w="1233" w:type="dxa"/>
            <w:tcBorders>
              <w:top w:val="nil"/>
              <w:left w:val="nil"/>
              <w:bottom w:val="single" w:sz="4" w:space="0" w:color="auto"/>
              <w:right w:val="single" w:sz="4" w:space="0" w:color="auto"/>
            </w:tcBorders>
            <w:shd w:val="clear" w:color="000000" w:fill="FFFFFF"/>
            <w:noWrap/>
            <w:vAlign w:val="center"/>
            <w:hideMark/>
          </w:tcPr>
          <w:p w14:paraId="33131F0D"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0.97</w:t>
            </w:r>
          </w:p>
        </w:tc>
        <w:tc>
          <w:tcPr>
            <w:tcW w:w="1663" w:type="dxa"/>
            <w:tcBorders>
              <w:top w:val="nil"/>
              <w:left w:val="nil"/>
              <w:bottom w:val="single" w:sz="4" w:space="0" w:color="auto"/>
              <w:right w:val="single" w:sz="4" w:space="0" w:color="auto"/>
            </w:tcBorders>
            <w:shd w:val="clear" w:color="000000" w:fill="FFFFFF"/>
            <w:noWrap/>
            <w:vAlign w:val="center"/>
            <w:hideMark/>
          </w:tcPr>
          <w:p w14:paraId="7F9B0C30"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29.46</w:t>
            </w:r>
          </w:p>
        </w:tc>
        <w:tc>
          <w:tcPr>
            <w:tcW w:w="844" w:type="dxa"/>
            <w:tcBorders>
              <w:top w:val="nil"/>
              <w:left w:val="nil"/>
              <w:bottom w:val="single" w:sz="4" w:space="0" w:color="auto"/>
              <w:right w:val="single" w:sz="4" w:space="0" w:color="auto"/>
            </w:tcBorders>
            <w:shd w:val="clear" w:color="000000" w:fill="FFFFFF"/>
            <w:noWrap/>
            <w:vAlign w:val="center"/>
            <w:hideMark/>
          </w:tcPr>
          <w:p w14:paraId="7A2F7ECD"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9.40</w:t>
            </w:r>
          </w:p>
        </w:tc>
        <w:tc>
          <w:tcPr>
            <w:tcW w:w="1141" w:type="dxa"/>
            <w:tcBorders>
              <w:top w:val="nil"/>
              <w:left w:val="nil"/>
              <w:bottom w:val="single" w:sz="4" w:space="0" w:color="auto"/>
              <w:right w:val="single" w:sz="4" w:space="0" w:color="auto"/>
            </w:tcBorders>
            <w:shd w:val="clear" w:color="000000" w:fill="FFFFFF"/>
            <w:noWrap/>
            <w:vAlign w:val="center"/>
            <w:hideMark/>
          </w:tcPr>
          <w:p w14:paraId="0B2077EF"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0.96</w:t>
            </w:r>
          </w:p>
        </w:tc>
        <w:tc>
          <w:tcPr>
            <w:tcW w:w="1538" w:type="dxa"/>
            <w:tcBorders>
              <w:top w:val="nil"/>
              <w:left w:val="nil"/>
              <w:bottom w:val="single" w:sz="4" w:space="0" w:color="auto"/>
              <w:right w:val="single" w:sz="4" w:space="0" w:color="auto"/>
            </w:tcBorders>
            <w:shd w:val="clear" w:color="000000" w:fill="FFFFFF"/>
            <w:noWrap/>
            <w:vAlign w:val="center"/>
            <w:hideMark/>
          </w:tcPr>
          <w:p w14:paraId="77A5D03B"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17.26</w:t>
            </w:r>
          </w:p>
        </w:tc>
        <w:tc>
          <w:tcPr>
            <w:tcW w:w="781" w:type="dxa"/>
            <w:tcBorders>
              <w:top w:val="nil"/>
              <w:left w:val="nil"/>
              <w:bottom w:val="single" w:sz="4" w:space="0" w:color="auto"/>
              <w:right w:val="single" w:sz="4" w:space="0" w:color="auto"/>
            </w:tcBorders>
            <w:shd w:val="clear" w:color="000000" w:fill="FFFFFF"/>
            <w:noWrap/>
            <w:vAlign w:val="center"/>
            <w:hideMark/>
          </w:tcPr>
          <w:p w14:paraId="2F32616B"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5.42</w:t>
            </w:r>
          </w:p>
        </w:tc>
      </w:tr>
      <w:tr w:rsidR="00F872A7" w:rsidRPr="00F872A7" w14:paraId="5CCE3F96" w14:textId="77777777" w:rsidTr="00B0624C">
        <w:trPr>
          <w:trHeight w:val="283"/>
          <w:jc w:val="center"/>
        </w:trPr>
        <w:tc>
          <w:tcPr>
            <w:tcW w:w="900" w:type="dxa"/>
            <w:tcBorders>
              <w:top w:val="nil"/>
              <w:left w:val="single" w:sz="4" w:space="0" w:color="auto"/>
              <w:bottom w:val="single" w:sz="4" w:space="0" w:color="auto"/>
              <w:right w:val="single" w:sz="4" w:space="0" w:color="auto"/>
            </w:tcBorders>
            <w:shd w:val="clear" w:color="000000" w:fill="FFFFFF"/>
            <w:vAlign w:val="center"/>
            <w:hideMark/>
          </w:tcPr>
          <w:p w14:paraId="5BB3EDEE"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5</w:t>
            </w:r>
          </w:p>
        </w:tc>
        <w:tc>
          <w:tcPr>
            <w:tcW w:w="1233" w:type="dxa"/>
            <w:tcBorders>
              <w:top w:val="nil"/>
              <w:left w:val="nil"/>
              <w:bottom w:val="single" w:sz="4" w:space="0" w:color="auto"/>
              <w:right w:val="single" w:sz="4" w:space="0" w:color="auto"/>
            </w:tcBorders>
            <w:shd w:val="clear" w:color="000000" w:fill="FFFFFF"/>
            <w:noWrap/>
            <w:vAlign w:val="center"/>
            <w:hideMark/>
          </w:tcPr>
          <w:p w14:paraId="20BB98F5"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w:t>
            </w:r>
          </w:p>
        </w:tc>
        <w:tc>
          <w:tcPr>
            <w:tcW w:w="1663" w:type="dxa"/>
            <w:tcBorders>
              <w:top w:val="nil"/>
              <w:left w:val="nil"/>
              <w:bottom w:val="single" w:sz="4" w:space="0" w:color="auto"/>
              <w:right w:val="single" w:sz="4" w:space="0" w:color="auto"/>
            </w:tcBorders>
            <w:shd w:val="clear" w:color="000000" w:fill="FFFFFF"/>
            <w:noWrap/>
            <w:vAlign w:val="center"/>
            <w:hideMark/>
          </w:tcPr>
          <w:p w14:paraId="57E7AC25"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33.68</w:t>
            </w:r>
          </w:p>
        </w:tc>
        <w:tc>
          <w:tcPr>
            <w:tcW w:w="844" w:type="dxa"/>
            <w:tcBorders>
              <w:top w:val="nil"/>
              <w:left w:val="nil"/>
              <w:bottom w:val="single" w:sz="4" w:space="0" w:color="auto"/>
              <w:right w:val="single" w:sz="4" w:space="0" w:color="auto"/>
            </w:tcBorders>
            <w:shd w:val="clear" w:color="000000" w:fill="FFFFFF"/>
            <w:noWrap/>
            <w:vAlign w:val="center"/>
            <w:hideMark/>
          </w:tcPr>
          <w:p w14:paraId="6DC3E9AC"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10.32</w:t>
            </w:r>
          </w:p>
        </w:tc>
        <w:tc>
          <w:tcPr>
            <w:tcW w:w="1141" w:type="dxa"/>
            <w:tcBorders>
              <w:top w:val="nil"/>
              <w:left w:val="nil"/>
              <w:bottom w:val="single" w:sz="4" w:space="0" w:color="auto"/>
              <w:right w:val="single" w:sz="4" w:space="0" w:color="auto"/>
            </w:tcBorders>
            <w:shd w:val="clear" w:color="000000" w:fill="FFFFFF"/>
            <w:noWrap/>
            <w:vAlign w:val="center"/>
            <w:hideMark/>
          </w:tcPr>
          <w:p w14:paraId="0FE84A59"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0.99</w:t>
            </w:r>
          </w:p>
        </w:tc>
        <w:tc>
          <w:tcPr>
            <w:tcW w:w="1538" w:type="dxa"/>
            <w:tcBorders>
              <w:top w:val="nil"/>
              <w:left w:val="nil"/>
              <w:bottom w:val="single" w:sz="4" w:space="0" w:color="auto"/>
              <w:right w:val="single" w:sz="4" w:space="0" w:color="auto"/>
            </w:tcBorders>
            <w:shd w:val="clear" w:color="000000" w:fill="FFFFFF"/>
            <w:noWrap/>
            <w:vAlign w:val="center"/>
            <w:hideMark/>
          </w:tcPr>
          <w:p w14:paraId="5D78EA4F"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19.72</w:t>
            </w:r>
          </w:p>
        </w:tc>
        <w:tc>
          <w:tcPr>
            <w:tcW w:w="781" w:type="dxa"/>
            <w:tcBorders>
              <w:top w:val="nil"/>
              <w:left w:val="nil"/>
              <w:bottom w:val="single" w:sz="4" w:space="0" w:color="auto"/>
              <w:right w:val="single" w:sz="4" w:space="0" w:color="auto"/>
            </w:tcBorders>
            <w:shd w:val="clear" w:color="000000" w:fill="FFFFFF"/>
            <w:noWrap/>
            <w:vAlign w:val="center"/>
            <w:hideMark/>
          </w:tcPr>
          <w:p w14:paraId="02C1B876"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5.86</w:t>
            </w:r>
          </w:p>
        </w:tc>
      </w:tr>
      <w:tr w:rsidR="00F872A7" w:rsidRPr="00F872A7" w14:paraId="11A580DA" w14:textId="77777777" w:rsidTr="00B0624C">
        <w:trPr>
          <w:trHeight w:val="283"/>
          <w:jc w:val="center"/>
        </w:trPr>
        <w:tc>
          <w:tcPr>
            <w:tcW w:w="900" w:type="dxa"/>
            <w:tcBorders>
              <w:top w:val="nil"/>
              <w:left w:val="single" w:sz="4" w:space="0" w:color="auto"/>
              <w:bottom w:val="single" w:sz="4" w:space="0" w:color="auto"/>
              <w:right w:val="single" w:sz="4" w:space="0" w:color="auto"/>
            </w:tcBorders>
            <w:shd w:val="clear" w:color="000000" w:fill="FFFFFF"/>
            <w:vAlign w:val="center"/>
            <w:hideMark/>
          </w:tcPr>
          <w:p w14:paraId="6F6A4A96"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6</w:t>
            </w:r>
          </w:p>
        </w:tc>
        <w:tc>
          <w:tcPr>
            <w:tcW w:w="1233" w:type="dxa"/>
            <w:tcBorders>
              <w:top w:val="nil"/>
              <w:left w:val="nil"/>
              <w:bottom w:val="single" w:sz="4" w:space="0" w:color="auto"/>
              <w:right w:val="single" w:sz="4" w:space="0" w:color="auto"/>
            </w:tcBorders>
            <w:shd w:val="clear" w:color="000000" w:fill="FFFFFF"/>
            <w:noWrap/>
            <w:vAlign w:val="center"/>
            <w:hideMark/>
          </w:tcPr>
          <w:p w14:paraId="5BBC5F51"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w:t>
            </w:r>
          </w:p>
        </w:tc>
        <w:tc>
          <w:tcPr>
            <w:tcW w:w="1663" w:type="dxa"/>
            <w:tcBorders>
              <w:top w:val="nil"/>
              <w:left w:val="nil"/>
              <w:bottom w:val="single" w:sz="4" w:space="0" w:color="auto"/>
              <w:right w:val="single" w:sz="4" w:space="0" w:color="auto"/>
            </w:tcBorders>
            <w:shd w:val="clear" w:color="000000" w:fill="FFFFFF"/>
            <w:noWrap/>
            <w:vAlign w:val="center"/>
            <w:hideMark/>
          </w:tcPr>
          <w:p w14:paraId="64A185F5"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38.15</w:t>
            </w:r>
          </w:p>
        </w:tc>
        <w:tc>
          <w:tcPr>
            <w:tcW w:w="844" w:type="dxa"/>
            <w:tcBorders>
              <w:top w:val="nil"/>
              <w:left w:val="nil"/>
              <w:bottom w:val="single" w:sz="4" w:space="0" w:color="auto"/>
              <w:right w:val="single" w:sz="4" w:space="0" w:color="auto"/>
            </w:tcBorders>
            <w:shd w:val="clear" w:color="000000" w:fill="FFFFFF"/>
            <w:noWrap/>
            <w:vAlign w:val="center"/>
            <w:hideMark/>
          </w:tcPr>
          <w:p w14:paraId="239CF88C"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10.38</w:t>
            </w:r>
          </w:p>
        </w:tc>
        <w:tc>
          <w:tcPr>
            <w:tcW w:w="1141" w:type="dxa"/>
            <w:tcBorders>
              <w:top w:val="nil"/>
              <w:left w:val="nil"/>
              <w:bottom w:val="single" w:sz="4" w:space="0" w:color="auto"/>
              <w:right w:val="single" w:sz="4" w:space="0" w:color="auto"/>
            </w:tcBorders>
            <w:shd w:val="clear" w:color="000000" w:fill="FFFFFF"/>
            <w:noWrap/>
            <w:vAlign w:val="center"/>
            <w:hideMark/>
          </w:tcPr>
          <w:p w14:paraId="57F7E5F4"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1.00</w:t>
            </w:r>
          </w:p>
        </w:tc>
        <w:tc>
          <w:tcPr>
            <w:tcW w:w="1538" w:type="dxa"/>
            <w:tcBorders>
              <w:top w:val="nil"/>
              <w:left w:val="nil"/>
              <w:bottom w:val="single" w:sz="4" w:space="0" w:color="auto"/>
              <w:right w:val="single" w:sz="4" w:space="0" w:color="auto"/>
            </w:tcBorders>
            <w:shd w:val="clear" w:color="000000" w:fill="FFFFFF"/>
            <w:noWrap/>
            <w:vAlign w:val="center"/>
            <w:hideMark/>
          </w:tcPr>
          <w:p w14:paraId="5C3DAC56"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22.15</w:t>
            </w:r>
          </w:p>
        </w:tc>
        <w:tc>
          <w:tcPr>
            <w:tcW w:w="781" w:type="dxa"/>
            <w:tcBorders>
              <w:top w:val="nil"/>
              <w:left w:val="nil"/>
              <w:bottom w:val="single" w:sz="4" w:space="0" w:color="auto"/>
              <w:right w:val="single" w:sz="4" w:space="0" w:color="auto"/>
            </w:tcBorders>
            <w:shd w:val="clear" w:color="000000" w:fill="FFFFFF"/>
            <w:noWrap/>
            <w:vAlign w:val="center"/>
            <w:hideMark/>
          </w:tcPr>
          <w:p w14:paraId="45095242"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6.01</w:t>
            </w:r>
          </w:p>
        </w:tc>
      </w:tr>
      <w:tr w:rsidR="00F872A7" w:rsidRPr="00F872A7" w14:paraId="5EA70BAB" w14:textId="77777777" w:rsidTr="00B0624C">
        <w:trPr>
          <w:trHeight w:val="283"/>
          <w:jc w:val="center"/>
        </w:trPr>
        <w:tc>
          <w:tcPr>
            <w:tcW w:w="900" w:type="dxa"/>
            <w:tcBorders>
              <w:top w:val="nil"/>
              <w:left w:val="single" w:sz="4" w:space="0" w:color="auto"/>
              <w:bottom w:val="single" w:sz="4" w:space="0" w:color="auto"/>
              <w:right w:val="single" w:sz="4" w:space="0" w:color="auto"/>
            </w:tcBorders>
            <w:shd w:val="clear" w:color="000000" w:fill="FFFFFF"/>
            <w:vAlign w:val="center"/>
            <w:hideMark/>
          </w:tcPr>
          <w:p w14:paraId="154CDAA1"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7</w:t>
            </w:r>
          </w:p>
        </w:tc>
        <w:tc>
          <w:tcPr>
            <w:tcW w:w="1233" w:type="dxa"/>
            <w:tcBorders>
              <w:top w:val="nil"/>
              <w:left w:val="nil"/>
              <w:bottom w:val="single" w:sz="4" w:space="0" w:color="auto"/>
              <w:right w:val="single" w:sz="4" w:space="0" w:color="auto"/>
            </w:tcBorders>
            <w:shd w:val="clear" w:color="000000" w:fill="FFFFFF"/>
            <w:noWrap/>
            <w:vAlign w:val="center"/>
            <w:hideMark/>
          </w:tcPr>
          <w:p w14:paraId="406C0524"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w:t>
            </w:r>
          </w:p>
        </w:tc>
        <w:tc>
          <w:tcPr>
            <w:tcW w:w="1663" w:type="dxa"/>
            <w:tcBorders>
              <w:top w:val="nil"/>
              <w:left w:val="nil"/>
              <w:bottom w:val="single" w:sz="4" w:space="0" w:color="auto"/>
              <w:right w:val="single" w:sz="4" w:space="0" w:color="auto"/>
            </w:tcBorders>
            <w:shd w:val="clear" w:color="000000" w:fill="FFFFFF"/>
            <w:noWrap/>
            <w:vAlign w:val="center"/>
            <w:hideMark/>
          </w:tcPr>
          <w:p w14:paraId="0B0E07D4"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42.09</w:t>
            </w:r>
          </w:p>
        </w:tc>
        <w:tc>
          <w:tcPr>
            <w:tcW w:w="844" w:type="dxa"/>
            <w:tcBorders>
              <w:top w:val="nil"/>
              <w:left w:val="nil"/>
              <w:bottom w:val="single" w:sz="4" w:space="0" w:color="auto"/>
              <w:right w:val="single" w:sz="4" w:space="0" w:color="auto"/>
            </w:tcBorders>
            <w:shd w:val="clear" w:color="000000" w:fill="FFFFFF"/>
            <w:noWrap/>
            <w:vAlign w:val="center"/>
            <w:hideMark/>
          </w:tcPr>
          <w:p w14:paraId="344F0A03"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10.82</w:t>
            </w:r>
          </w:p>
        </w:tc>
        <w:tc>
          <w:tcPr>
            <w:tcW w:w="1141" w:type="dxa"/>
            <w:tcBorders>
              <w:top w:val="nil"/>
              <w:left w:val="nil"/>
              <w:bottom w:val="single" w:sz="4" w:space="0" w:color="auto"/>
              <w:right w:val="single" w:sz="4" w:space="0" w:color="auto"/>
            </w:tcBorders>
            <w:shd w:val="clear" w:color="000000" w:fill="FFFFFF"/>
            <w:noWrap/>
            <w:vAlign w:val="center"/>
            <w:hideMark/>
          </w:tcPr>
          <w:p w14:paraId="573FDF31"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1.00</w:t>
            </w:r>
          </w:p>
        </w:tc>
        <w:tc>
          <w:tcPr>
            <w:tcW w:w="1538" w:type="dxa"/>
            <w:tcBorders>
              <w:top w:val="nil"/>
              <w:left w:val="nil"/>
              <w:bottom w:val="single" w:sz="4" w:space="0" w:color="auto"/>
              <w:right w:val="single" w:sz="4" w:space="0" w:color="auto"/>
            </w:tcBorders>
            <w:shd w:val="clear" w:color="000000" w:fill="FFFFFF"/>
            <w:noWrap/>
            <w:vAlign w:val="center"/>
            <w:hideMark/>
          </w:tcPr>
          <w:p w14:paraId="48624D4B"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24.22</w:t>
            </w:r>
          </w:p>
        </w:tc>
        <w:tc>
          <w:tcPr>
            <w:tcW w:w="781" w:type="dxa"/>
            <w:tcBorders>
              <w:top w:val="nil"/>
              <w:left w:val="nil"/>
              <w:bottom w:val="single" w:sz="4" w:space="0" w:color="auto"/>
              <w:right w:val="single" w:sz="4" w:space="0" w:color="auto"/>
            </w:tcBorders>
            <w:shd w:val="clear" w:color="000000" w:fill="FFFFFF"/>
            <w:noWrap/>
            <w:vAlign w:val="center"/>
            <w:hideMark/>
          </w:tcPr>
          <w:p w14:paraId="7E3BFEB3" w14:textId="77777777" w:rsidR="00F872A7" w:rsidRPr="00F872A7" w:rsidRDefault="00F872A7" w:rsidP="00F872A7">
            <w:pPr>
              <w:spacing w:after="0" w:line="240" w:lineRule="auto"/>
              <w:jc w:val="center"/>
              <w:rPr>
                <w:rFonts w:ascii="Arial" w:eastAsia="Times New Roman" w:hAnsi="Arial" w:cs="Arial"/>
                <w:color w:val="000000"/>
                <w:sz w:val="16"/>
                <w:szCs w:val="16"/>
              </w:rPr>
            </w:pPr>
            <w:r w:rsidRPr="00F872A7">
              <w:rPr>
                <w:rFonts w:ascii="Arial" w:eastAsia="Times New Roman" w:hAnsi="Arial" w:cs="Arial"/>
                <w:color w:val="000000"/>
                <w:sz w:val="16"/>
                <w:szCs w:val="16"/>
              </w:rPr>
              <w:t>6.42</w:t>
            </w:r>
          </w:p>
        </w:tc>
      </w:tr>
    </w:tbl>
    <w:p w14:paraId="6983D0EE" w14:textId="7D778459" w:rsidR="0062671F" w:rsidRDefault="0062671F" w:rsidP="0062671F"/>
    <w:p w14:paraId="6D1D50D3" w14:textId="56CCFFE4" w:rsidR="00F872A7" w:rsidRDefault="00F872A7" w:rsidP="0062671F">
      <w:r>
        <w:t>The equation for 20 agents is:</w:t>
      </w:r>
    </w:p>
    <w:p w14:paraId="407B6913" w14:textId="3E0277B6" w:rsidR="00F872A7" w:rsidRDefault="00F872A7" w:rsidP="0062671F">
      <w:r>
        <w:t>P(connected)</w:t>
      </w:r>
      <w:r w:rsidRPr="00F872A7">
        <w:t xml:space="preserve"> = 0.9947752 + (-0.0007777613 - 0.9947752)</w:t>
      </w:r>
      <w:proofErr w:type="gramStart"/>
      <w:r w:rsidRPr="00F872A7">
        <w:t>/(</w:t>
      </w:r>
      <w:proofErr w:type="gramEnd"/>
      <w:r w:rsidRPr="00F872A7">
        <w:t>1 + (</w:t>
      </w:r>
      <w:r w:rsidRPr="00F872A7">
        <w:rPr>
          <w:b/>
        </w:rPr>
        <w:t>Neighbors</w:t>
      </w:r>
      <w:r w:rsidRPr="00F872A7">
        <w:t>/2.159721)^8.483766)</w:t>
      </w:r>
    </w:p>
    <w:p w14:paraId="0B15DC4B" w14:textId="3CC77361" w:rsidR="00F872A7" w:rsidRDefault="00F872A7" w:rsidP="00F872A7">
      <w:r>
        <w:t>Connectivity greatly depends on your choice of N or R, and the number of agents. As the number of agents increases in the metric model, so does the likelihood the graph is connected. As we might expect, we observe the opposite effect for Nearest Neighbor.</w:t>
      </w:r>
    </w:p>
    <w:p w14:paraId="60B0D288" w14:textId="229DB50F" w:rsidR="00F872A7" w:rsidRDefault="005B54A7" w:rsidP="00F872A7">
      <w:r>
        <w:t>To the extent Nearest Neighbor generates connected graphs more often (for small numbers of agents)</w:t>
      </w:r>
      <w:r w:rsidR="00F872A7">
        <w:t>,</w:t>
      </w:r>
      <w:r>
        <w:t xml:space="preserve"> it is probably linked with the fact that we implicitly require some degree of connectivity, as even remote agent have N neighbors. With lots of agents, this works against connectivity, because we may have extremely proximate agents, but only the nearest N are connected.</w:t>
      </w:r>
    </w:p>
    <w:p w14:paraId="3031A9EF" w14:textId="77777777" w:rsidR="00C22785" w:rsidRDefault="00C22785">
      <w:pPr>
        <w:rPr>
          <w:rFonts w:eastAsiaTheme="minorEastAsia"/>
          <w:color w:val="5A5A5A" w:themeColor="text1" w:themeTint="A5"/>
          <w:spacing w:val="15"/>
        </w:rPr>
      </w:pPr>
      <w:r>
        <w:br w:type="page"/>
      </w:r>
    </w:p>
    <w:p w14:paraId="273BC0E1" w14:textId="2593BFCC" w:rsidR="00F872A7" w:rsidRDefault="005B54A7" w:rsidP="005B54A7">
      <w:pPr>
        <w:pStyle w:val="Subtitle"/>
      </w:pPr>
      <w:r>
        <w:lastRenderedPageBreak/>
        <w:t>Part 2</w:t>
      </w:r>
    </w:p>
    <w:p w14:paraId="46878B38" w14:textId="18E7C559" w:rsidR="005B54A7" w:rsidRDefault="00A664FF" w:rsidP="005B54A7">
      <w:bookmarkStart w:id="0" w:name="_GoBack"/>
      <w:r>
        <w:rPr>
          <w:noProof/>
        </w:rPr>
        <w:drawing>
          <wp:inline distT="0" distB="0" distL="0" distR="0" wp14:anchorId="38DCE92E" wp14:editId="2F603541">
            <wp:extent cx="6831330" cy="5486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1330" cy="5486400"/>
                    </a:xfrm>
                    <a:prstGeom prst="rect">
                      <a:avLst/>
                    </a:prstGeom>
                    <a:noFill/>
                    <a:ln>
                      <a:noFill/>
                    </a:ln>
                  </pic:spPr>
                </pic:pic>
              </a:graphicData>
            </a:graphic>
          </wp:inline>
        </w:drawing>
      </w:r>
      <w:bookmarkEnd w:id="0"/>
    </w:p>
    <w:p w14:paraId="563CAA0F" w14:textId="1BEFBF5D" w:rsidR="00C04505" w:rsidRDefault="0012599C" w:rsidP="005B54A7">
      <w:r>
        <w:t>The difference between the two methods is that in the metric approach, an agent is attracted to or repulsed by all agents within a certain radius, as opposed to only the nearest N.</w:t>
      </w:r>
      <w:r w:rsidR="00BE00A9">
        <w:t xml:space="preserve"> Consequently,</w:t>
      </w:r>
      <w:r w:rsidR="006A1C50">
        <w:t xml:space="preserve"> </w:t>
      </w:r>
      <w:r w:rsidR="00C04505">
        <w:t xml:space="preserve">we might expect to see the average degree of the attraction matrix </w:t>
      </w:r>
      <w:r w:rsidR="00E81588">
        <w:t xml:space="preserve">initially </w:t>
      </w:r>
      <w:r w:rsidR="00C04505">
        <w:t>increasing through time in the metric approach as agents cluster near each other</w:t>
      </w:r>
      <w:r w:rsidR="00E81588">
        <w:t>; as agents get too close (in the repulsion zone), we might expect this value to taper off</w:t>
      </w:r>
      <w:r w:rsidR="00C04505">
        <w:t xml:space="preserve">. Similarly, the repulsion matrix might see higher degrees as agents cluster </w:t>
      </w:r>
      <w:r w:rsidR="00E81588">
        <w:t>and are more connected</w:t>
      </w:r>
      <w:r w:rsidR="00C04505">
        <w:t xml:space="preserve">. As the system coalesces, the </w:t>
      </w:r>
      <w:r w:rsidR="00E81588">
        <w:t xml:space="preserve">repulsion </w:t>
      </w:r>
      <w:r w:rsidR="00C04505">
        <w:t xml:space="preserve">connectivity increases, and we might expect the </w:t>
      </w:r>
      <w:r w:rsidR="00E81588">
        <w:t xml:space="preserve">repulsion </w:t>
      </w:r>
      <w:r w:rsidR="00C04505">
        <w:t xml:space="preserve">Fiedler eigen values to increase. </w:t>
      </w:r>
    </w:p>
    <w:p w14:paraId="1ACBDC5A" w14:textId="64B10553" w:rsidR="00C22785" w:rsidRPr="005B54A7" w:rsidRDefault="00C04505" w:rsidP="005B54A7">
      <w:r>
        <w:t xml:space="preserve">With the topological approach, the </w:t>
      </w:r>
      <w:r w:rsidR="00EC658C">
        <w:t xml:space="preserve">degree of the </w:t>
      </w:r>
      <w:r>
        <w:t>repulsion and attraction matrices are bounded to be at most the number of neighbors. Because the connectivity of the graph never increases beyond a certain threshold, the Fiedler eigen values similarly won’t increase beyond a certain amount.</w:t>
      </w:r>
      <w:r w:rsidR="00E81588">
        <w:t xml:space="preserve"> Whereas in the metric version, we saw</w:t>
      </w:r>
      <w:r w:rsidR="00AD310A">
        <w:t xml:space="preserve"> that agents’ attraction to other agents could over-power their repulsion criterion</w:t>
      </w:r>
      <w:r w:rsidR="00E81588">
        <w:t xml:space="preserve">, </w:t>
      </w:r>
      <w:r w:rsidR="00AD310A">
        <w:t xml:space="preserve">in the nearest neighbor version, </w:t>
      </w:r>
      <w:r w:rsidR="00E81588">
        <w:t>agents keep their distance, since they are iteratively either moving toward or away from their neighbors (</w:t>
      </w:r>
      <w:r w:rsidR="00AD310A">
        <w:t>as soon as a neighbor is too close, it starts moving away</w:t>
      </w:r>
      <w:r w:rsidR="00E81588">
        <w:t xml:space="preserve">). </w:t>
      </w:r>
      <w:r w:rsidR="00AD310A">
        <w:t xml:space="preserve">Interestingly, the group tends to repel or attract at the same time—this makes sense, given that if 2 agents move too close in one timestep, both agents will be repelling in the next. Consequently, the Fielder eigen values and degrees are more variable/jagged. </w:t>
      </w:r>
      <w:r w:rsidR="004B3BD5">
        <w:t>As the agents converge spatially, they are more likely to bouncing away from other agents than being attracted to them, which explains the decreasing attraction degree and increasing repulsion.</w:t>
      </w:r>
    </w:p>
    <w:sectPr w:rsidR="00C22785" w:rsidRPr="005B54A7" w:rsidSect="00C227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2E5EB" w14:textId="77777777" w:rsidR="0062671F" w:rsidRDefault="0062671F" w:rsidP="0062671F">
      <w:pPr>
        <w:spacing w:after="0" w:line="240" w:lineRule="auto"/>
      </w:pPr>
      <w:r>
        <w:separator/>
      </w:r>
    </w:p>
  </w:endnote>
  <w:endnote w:type="continuationSeparator" w:id="0">
    <w:p w14:paraId="54B9AB69" w14:textId="77777777" w:rsidR="0062671F" w:rsidRDefault="0062671F" w:rsidP="00626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A7263" w14:textId="77777777" w:rsidR="0062671F" w:rsidRDefault="0062671F" w:rsidP="0062671F">
      <w:pPr>
        <w:spacing w:after="0" w:line="240" w:lineRule="auto"/>
      </w:pPr>
      <w:r>
        <w:separator/>
      </w:r>
    </w:p>
  </w:footnote>
  <w:footnote w:type="continuationSeparator" w:id="0">
    <w:p w14:paraId="4CBD05BB" w14:textId="77777777" w:rsidR="0062671F" w:rsidRDefault="0062671F" w:rsidP="0062671F">
      <w:pPr>
        <w:spacing w:after="0" w:line="240" w:lineRule="auto"/>
      </w:pPr>
      <w:r>
        <w:continuationSeparator/>
      </w:r>
    </w:p>
  </w:footnote>
  <w:footnote w:id="1">
    <w:p w14:paraId="34C73F8D" w14:textId="1D52D650" w:rsidR="0062671F" w:rsidRDefault="0062671F">
      <w:pPr>
        <w:pStyle w:val="FootnoteText"/>
      </w:pPr>
      <w:r>
        <w:rPr>
          <w:rStyle w:val="FootnoteReference"/>
        </w:rPr>
        <w:footnoteRef/>
      </w:r>
      <w:r>
        <w:t xml:space="preserve"> 100 trials. M is ½ the world size since it spans from -M to M.</w:t>
      </w:r>
    </w:p>
  </w:footnote>
  <w:footnote w:id="2">
    <w:p w14:paraId="4BAEC9A2" w14:textId="07C8242D" w:rsidR="00F872A7" w:rsidRDefault="00F872A7">
      <w:pPr>
        <w:pStyle w:val="FootnoteText"/>
      </w:pPr>
      <w:r>
        <w:rPr>
          <w:rStyle w:val="FootnoteReference"/>
        </w:rPr>
        <w:footnoteRef/>
      </w:r>
      <w:r>
        <w:t xml:space="preserve"> Approaches 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1F"/>
    <w:rsid w:val="000F1839"/>
    <w:rsid w:val="0012599C"/>
    <w:rsid w:val="001617F7"/>
    <w:rsid w:val="00287740"/>
    <w:rsid w:val="004B3BD5"/>
    <w:rsid w:val="005B54A7"/>
    <w:rsid w:val="0062671F"/>
    <w:rsid w:val="006A1C50"/>
    <w:rsid w:val="00A06073"/>
    <w:rsid w:val="00A664FF"/>
    <w:rsid w:val="00AD310A"/>
    <w:rsid w:val="00B0624C"/>
    <w:rsid w:val="00BE00A9"/>
    <w:rsid w:val="00C04505"/>
    <w:rsid w:val="00C22785"/>
    <w:rsid w:val="00D66B2F"/>
    <w:rsid w:val="00DC6B7B"/>
    <w:rsid w:val="00E81588"/>
    <w:rsid w:val="00EC658C"/>
    <w:rsid w:val="00F8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CEA7"/>
  <w15:chartTrackingRefBased/>
  <w15:docId w15:val="{322FE005-C412-4B4B-96B7-2B209B34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link w:val="CodeChar"/>
    <w:qFormat/>
    <w:rsid w:val="00A06073"/>
    <w:pPr>
      <w:autoSpaceDE w:val="0"/>
      <w:autoSpaceDN w:val="0"/>
      <w:adjustRightInd w:val="0"/>
    </w:pPr>
    <w:rPr>
      <w:rFonts w:ascii="Courier New" w:hAnsi="Courier New" w:cs="Arial"/>
      <w:sz w:val="24"/>
      <w:szCs w:val="14"/>
    </w:rPr>
  </w:style>
  <w:style w:type="character" w:customStyle="1" w:styleId="CodeChar">
    <w:name w:val="Code Char"/>
    <w:basedOn w:val="DefaultParagraphFont"/>
    <w:link w:val="Code"/>
    <w:rsid w:val="00A06073"/>
    <w:rPr>
      <w:rFonts w:ascii="Courier New" w:hAnsi="Courier New" w:cs="Arial"/>
      <w:sz w:val="24"/>
      <w:szCs w:val="14"/>
    </w:rPr>
  </w:style>
  <w:style w:type="paragraph" w:styleId="NoSpacing">
    <w:name w:val="No Spacing"/>
    <w:uiPriority w:val="1"/>
    <w:qFormat/>
    <w:rsid w:val="00A06073"/>
    <w:pPr>
      <w:spacing w:after="0" w:line="240" w:lineRule="auto"/>
    </w:pPr>
  </w:style>
  <w:style w:type="paragraph" w:styleId="FootnoteText">
    <w:name w:val="footnote text"/>
    <w:basedOn w:val="Normal"/>
    <w:link w:val="FootnoteTextChar"/>
    <w:uiPriority w:val="99"/>
    <w:semiHidden/>
    <w:unhideWhenUsed/>
    <w:rsid w:val="00626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71F"/>
    <w:rPr>
      <w:sz w:val="20"/>
      <w:szCs w:val="20"/>
    </w:rPr>
  </w:style>
  <w:style w:type="character" w:styleId="FootnoteReference">
    <w:name w:val="footnote reference"/>
    <w:basedOn w:val="DefaultParagraphFont"/>
    <w:uiPriority w:val="99"/>
    <w:semiHidden/>
    <w:unhideWhenUsed/>
    <w:rsid w:val="0062671F"/>
    <w:rPr>
      <w:vertAlign w:val="superscript"/>
    </w:rPr>
  </w:style>
  <w:style w:type="paragraph" w:customStyle="1" w:styleId="Standard">
    <w:name w:val="Standard"/>
    <w:rsid w:val="0062671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Title">
    <w:name w:val="Title"/>
    <w:basedOn w:val="Normal"/>
    <w:next w:val="Normal"/>
    <w:link w:val="TitleChar"/>
    <w:uiPriority w:val="10"/>
    <w:qFormat/>
    <w:rsid w:val="00F87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2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72A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88908">
      <w:bodyDiv w:val="1"/>
      <w:marLeft w:val="0"/>
      <w:marRight w:val="0"/>
      <w:marTop w:val="0"/>
      <w:marBottom w:val="0"/>
      <w:divBdr>
        <w:top w:val="none" w:sz="0" w:space="0" w:color="auto"/>
        <w:left w:val="none" w:sz="0" w:space="0" w:color="auto"/>
        <w:bottom w:val="none" w:sz="0" w:space="0" w:color="auto"/>
        <w:right w:val="none" w:sz="0" w:space="0" w:color="auto"/>
      </w:divBdr>
    </w:div>
    <w:div w:id="1257522793">
      <w:bodyDiv w:val="1"/>
      <w:marLeft w:val="0"/>
      <w:marRight w:val="0"/>
      <w:marTop w:val="0"/>
      <w:marBottom w:val="0"/>
      <w:divBdr>
        <w:top w:val="none" w:sz="0" w:space="0" w:color="auto"/>
        <w:left w:val="none" w:sz="0" w:space="0" w:color="auto"/>
        <w:bottom w:val="none" w:sz="0" w:space="0" w:color="auto"/>
        <w:right w:val="none" w:sz="0" w:space="0" w:color="auto"/>
      </w:divBdr>
    </w:div>
    <w:div w:id="171318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b301d9ebd2b6d97/Documents/Graduate%20School/2018.4/CS%20670/Labs/hw/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[Tables.xlsx]Sheet1!$H$14</c:f>
              <c:strCache>
                <c:ptCount val="1"/>
                <c:pt idx="0">
                  <c:v>20 agents</c:v>
                </c:pt>
              </c:strCache>
            </c:strRef>
          </c:tx>
          <c:spPr>
            <a:ln w="19050" cap="rnd">
              <a:noFill/>
              <a:round/>
            </a:ln>
            <a:effectLst/>
          </c:spPr>
          <c:marker>
            <c:symbol val="circle"/>
            <c:size val="5"/>
            <c:spPr>
              <a:solidFill>
                <a:schemeClr val="accent1"/>
              </a:solidFill>
              <a:ln w="9525">
                <a:solidFill>
                  <a:schemeClr val="accent1"/>
                </a:solidFill>
              </a:ln>
              <a:effectLst/>
            </c:spPr>
          </c:marker>
          <c:xVal>
            <c:numRef>
              <c:f>[Tables.xlsx]Sheet1!$G$15:$G$25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[Tables.xlsx]Sheet1!$H$15:$H$25</c:f>
              <c:numCache>
                <c:formatCode>General</c:formatCode>
                <c:ptCount val="11"/>
                <c:pt idx="0">
                  <c:v>0</c:v>
                </c:pt>
                <c:pt idx="1">
                  <c:v>0</c:v>
                </c:pt>
                <c:pt idx="2">
                  <c:v>0</c:v>
                </c:pt>
                <c:pt idx="3">
                  <c:v>0</c:v>
                </c:pt>
                <c:pt idx="4">
                  <c:v>0</c:v>
                </c:pt>
                <c:pt idx="5">
                  <c:v>0.06</c:v>
                </c:pt>
                <c:pt idx="6">
                  <c:v>0.26</c:v>
                </c:pt>
                <c:pt idx="7">
                  <c:v>0.71</c:v>
                </c:pt>
                <c:pt idx="8">
                  <c:v>0.85</c:v>
                </c:pt>
                <c:pt idx="9">
                  <c:v>0.97</c:v>
                </c:pt>
                <c:pt idx="10">
                  <c:v>0.98</c:v>
                </c:pt>
              </c:numCache>
            </c:numRef>
          </c:yVal>
          <c:smooth val="0"/>
          <c:extLst>
            <c:ext xmlns:c16="http://schemas.microsoft.com/office/drawing/2014/chart" uri="{C3380CC4-5D6E-409C-BE32-E72D297353CC}">
              <c16:uniqueId val="{00000000-0FD1-498A-BE73-A93FD74E08F1}"/>
            </c:ext>
          </c:extLst>
        </c:ser>
        <c:ser>
          <c:idx val="1"/>
          <c:order val="1"/>
          <c:tx>
            <c:strRef>
              <c:f>[Tables.xlsx]Sheet1!$I$14</c:f>
              <c:strCache>
                <c:ptCount val="1"/>
                <c:pt idx="0">
                  <c:v>50 agents</c:v>
                </c:pt>
              </c:strCache>
            </c:strRef>
          </c:tx>
          <c:spPr>
            <a:ln w="19050" cap="rnd">
              <a:noFill/>
              <a:round/>
            </a:ln>
            <a:effectLst/>
          </c:spPr>
          <c:marker>
            <c:symbol val="circle"/>
            <c:size val="5"/>
            <c:spPr>
              <a:solidFill>
                <a:schemeClr val="accent2"/>
              </a:solidFill>
              <a:ln w="9525">
                <a:solidFill>
                  <a:schemeClr val="accent2"/>
                </a:solidFill>
              </a:ln>
              <a:effectLst/>
            </c:spPr>
          </c:marker>
          <c:xVal>
            <c:numRef>
              <c:f>[Tables.xlsx]Sheet1!$G$15:$G$25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[Tables.xlsx]Sheet1!$I$15:$I$25</c:f>
              <c:numCache>
                <c:formatCode>General</c:formatCode>
                <c:ptCount val="11"/>
                <c:pt idx="0">
                  <c:v>0</c:v>
                </c:pt>
                <c:pt idx="1">
                  <c:v>0</c:v>
                </c:pt>
                <c:pt idx="2">
                  <c:v>0</c:v>
                </c:pt>
                <c:pt idx="3">
                  <c:v>0</c:v>
                </c:pt>
                <c:pt idx="4">
                  <c:v>0.28000000000000003</c:v>
                </c:pt>
                <c:pt idx="5">
                  <c:v>0.88</c:v>
                </c:pt>
                <c:pt idx="6">
                  <c:v>0.97</c:v>
                </c:pt>
                <c:pt idx="7">
                  <c:v>1</c:v>
                </c:pt>
                <c:pt idx="8">
                  <c:v>1</c:v>
                </c:pt>
                <c:pt idx="9">
                  <c:v>1</c:v>
                </c:pt>
                <c:pt idx="10">
                  <c:v>1</c:v>
                </c:pt>
              </c:numCache>
            </c:numRef>
          </c:yVal>
          <c:smooth val="0"/>
          <c:extLst>
            <c:ext xmlns:c16="http://schemas.microsoft.com/office/drawing/2014/chart" uri="{C3380CC4-5D6E-409C-BE32-E72D297353CC}">
              <c16:uniqueId val="{00000001-0FD1-498A-BE73-A93FD74E08F1}"/>
            </c:ext>
          </c:extLst>
        </c:ser>
        <c:dLbls>
          <c:showLegendKey val="0"/>
          <c:showVal val="0"/>
          <c:showCatName val="0"/>
          <c:showSerName val="0"/>
          <c:showPercent val="0"/>
          <c:showBubbleSize val="0"/>
        </c:dLbls>
        <c:axId val="1798804768"/>
        <c:axId val="544048608"/>
      </c:scatterChart>
      <c:valAx>
        <c:axId val="1798804768"/>
        <c:scaling>
          <c:orientation val="minMax"/>
          <c:max val="1"/>
        </c:scaling>
        <c:delete val="0"/>
        <c:axPos val="b"/>
        <c:majorGridlines>
          <c:spPr>
            <a:ln w="9525" cap="flat" cmpd="sng" algn="ctr">
              <a:solidFill>
                <a:srgbClr val="868686"/>
              </a:solidFill>
              <a:prstDash val="solid"/>
              <a:round/>
            </a:ln>
            <a:effectLst/>
          </c:spPr>
        </c:majorGridlines>
        <c:numFmt formatCode="General" sourceLinked="1"/>
        <c:majorTickMark val="out"/>
        <c:minorTickMark val="none"/>
        <c:tickLblPos val="nextTo"/>
        <c:spPr>
          <a:noFill/>
          <a:ln w="9525" cap="flat" cmpd="sng" algn="ctr">
            <a:solidFill>
              <a:srgbClr val="868686"/>
            </a:solidFill>
            <a:prstDash val="solid"/>
            <a:round/>
          </a:ln>
          <a:effectLst/>
        </c:spPr>
        <c:txPr>
          <a:bodyPr rot="-60000000" spcFirstLastPara="1" vertOverflow="ellipsis" vert="horz" wrap="square" anchor="ctr" anchorCtr="1"/>
          <a:lstStyle/>
          <a:p>
            <a:pPr>
              <a:defRPr sz="1000" b="0" i="0" u="none" strike="noStrike" kern="1200" baseline="0">
                <a:solidFill>
                  <a:srgbClr val="000000"/>
                </a:solidFill>
                <a:latin typeface="Arial"/>
                <a:ea typeface="Arial"/>
                <a:cs typeface="Arial"/>
              </a:defRPr>
            </a:pPr>
            <a:endParaRPr lang="en-US"/>
          </a:p>
        </c:txPr>
        <c:crossAx val="544048608"/>
        <c:crosses val="autoZero"/>
        <c:crossBetween val="midCat"/>
      </c:valAx>
      <c:valAx>
        <c:axId val="544048608"/>
        <c:scaling>
          <c:orientation val="minMax"/>
          <c:max val="1"/>
        </c:scaling>
        <c:delete val="0"/>
        <c:axPos val="l"/>
        <c:majorGridlines>
          <c:spPr>
            <a:ln w="9525" cap="flat" cmpd="sng" algn="ctr">
              <a:solidFill>
                <a:srgbClr val="868686"/>
              </a:solidFill>
              <a:prstDash val="solid"/>
              <a:round/>
            </a:ln>
            <a:effectLst/>
          </c:spPr>
        </c:majorGridlines>
        <c:numFmt formatCode="General" sourceLinked="1"/>
        <c:majorTickMark val="out"/>
        <c:minorTickMark val="none"/>
        <c:tickLblPos val="nextTo"/>
        <c:spPr>
          <a:noFill/>
          <a:ln w="9525" cap="flat" cmpd="sng" algn="ctr">
            <a:solidFill>
              <a:srgbClr val="868686"/>
            </a:solidFill>
            <a:prstDash val="solid"/>
            <a:round/>
          </a:ln>
          <a:effectLst/>
        </c:spPr>
        <c:txPr>
          <a:bodyPr rot="-60000000" spcFirstLastPara="1" vertOverflow="ellipsis" vert="horz" wrap="square" anchor="ctr" anchorCtr="1"/>
          <a:lstStyle/>
          <a:p>
            <a:pPr>
              <a:defRPr sz="1000" b="0" i="0" u="none" strike="noStrike" kern="1200" baseline="0">
                <a:solidFill>
                  <a:srgbClr val="000000"/>
                </a:solidFill>
                <a:latin typeface="Arial"/>
                <a:ea typeface="Arial"/>
                <a:cs typeface="Arial"/>
              </a:defRPr>
            </a:pPr>
            <a:endParaRPr lang="en-US"/>
          </a:p>
        </c:txPr>
        <c:crossAx val="1798804768"/>
        <c:crosses val="autoZero"/>
        <c:crossBetween val="midCat"/>
      </c:valAx>
      <c:spPr>
        <a:noFill/>
        <a:ln w="25400">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rgbClr val="000000"/>
              </a:solidFill>
              <a:latin typeface="Arial"/>
              <a:ea typeface="Arial"/>
              <a:cs typeface="Arial"/>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5400"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653</Words>
  <Characters>3252</Characters>
  <Application>Microsoft Office Word</Application>
  <DocSecurity>0</DocSecurity>
  <Lines>162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Archibald</dc:creator>
  <cp:keywords/>
  <dc:description/>
  <cp:lastModifiedBy>Taylor Archibald</cp:lastModifiedBy>
  <cp:revision>8</cp:revision>
  <dcterms:created xsi:type="dcterms:W3CDTF">2018-11-03T02:38:00Z</dcterms:created>
  <dcterms:modified xsi:type="dcterms:W3CDTF">2018-11-03T06:11:00Z</dcterms:modified>
</cp:coreProperties>
</file>