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9C68" w14:textId="77777777" w:rsidR="00C21B93" w:rsidRDefault="00771A81">
      <w:pPr>
        <w:spacing w:before="200" w:after="160"/>
        <w:jc w:val="center"/>
      </w:pPr>
      <w:r>
        <w:rPr>
          <w:noProof/>
        </w:rPr>
        <w:drawing>
          <wp:inline distT="0" distB="0" distL="0" distR="0" wp14:anchorId="4C879D42" wp14:editId="4C879D43">
            <wp:extent cx="1428750" cy="1304925"/>
            <wp:effectExtent l="0" t="0" r="0" b="0"/>
            <wp:docPr id="1" name="logo" descr="BGC Trust University Bangladesh logo" title="BGCTU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9C69" w14:textId="77777777" w:rsidR="00C21B93" w:rsidRDefault="00771A81">
      <w:pPr>
        <w:spacing w:after="60"/>
        <w:jc w:val="center"/>
      </w:pPr>
      <w:r>
        <w:rPr>
          <w:b/>
          <w:bCs/>
          <w:color w:val="1E6B3A"/>
          <w:sz w:val="36"/>
          <w:szCs w:val="36"/>
        </w:rPr>
        <w:t>BGC Trust University Bangladesh</w:t>
      </w:r>
    </w:p>
    <w:p w14:paraId="4C879C6A" w14:textId="77777777" w:rsidR="00C21B93" w:rsidRDefault="00771A81">
      <w:pPr>
        <w:spacing w:after="60"/>
        <w:jc w:val="center"/>
      </w:pPr>
      <w:r>
        <w:rPr>
          <w:b/>
          <w:bCs/>
          <w:sz w:val="26"/>
          <w:szCs w:val="26"/>
        </w:rPr>
        <w:t>Department of Computer Science &amp; Engineering</w:t>
      </w:r>
    </w:p>
    <w:p w14:paraId="4C879C6B" w14:textId="77777777" w:rsidR="00C21B93" w:rsidRDefault="00771A81">
      <w:pPr>
        <w:spacing w:after="400"/>
        <w:jc w:val="center"/>
      </w:pPr>
      <w:r>
        <w:rPr>
          <w:sz w:val="26"/>
          <w:szCs w:val="26"/>
        </w:rPr>
        <w:t>Semester - 7th (B)</w:t>
      </w:r>
    </w:p>
    <w:p w14:paraId="716D6FB8" w14:textId="77777777" w:rsidR="008636EC" w:rsidRDefault="008636EC">
      <w:pPr>
        <w:pBdr>
          <w:top w:val="single" w:sz="12" w:space="12" w:color="C9A24A"/>
        </w:pBdr>
        <w:spacing w:after="120"/>
        <w:jc w:val="center"/>
        <w:rPr>
          <w:b/>
          <w:bCs/>
          <w:color w:val="1E6B3A"/>
          <w:sz w:val="30"/>
          <w:szCs w:val="30"/>
        </w:rPr>
      </w:pPr>
    </w:p>
    <w:p w14:paraId="4C879C6C" w14:textId="31E320C8" w:rsidR="00C21B93" w:rsidRDefault="00D72ACB">
      <w:pPr>
        <w:pBdr>
          <w:top w:val="single" w:sz="12" w:space="12" w:color="C9A24A"/>
        </w:pBdr>
        <w:spacing w:after="120"/>
        <w:jc w:val="center"/>
      </w:pPr>
      <w:r>
        <w:rPr>
          <w:b/>
          <w:bCs/>
          <w:color w:val="1E6B3A"/>
          <w:sz w:val="30"/>
          <w:szCs w:val="30"/>
        </w:rPr>
        <w:t xml:space="preserve">PROJECT </w:t>
      </w:r>
      <w:r w:rsidR="00771A81">
        <w:rPr>
          <w:b/>
          <w:bCs/>
          <w:color w:val="1E6B3A"/>
          <w:sz w:val="30"/>
          <w:szCs w:val="30"/>
        </w:rPr>
        <w:t>LAB REPORT</w:t>
      </w:r>
    </w:p>
    <w:p w14:paraId="4C879C6D" w14:textId="77777777" w:rsidR="00C21B93" w:rsidRDefault="00771A81">
      <w:pPr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AgroSense AI: Hybrid IoT &amp; Web-Based Intelligent Crop Monitoring and Prediction System</w:t>
      </w:r>
    </w:p>
    <w:p w14:paraId="29DEE7B6" w14:textId="77777777" w:rsidR="008636EC" w:rsidRDefault="008636EC">
      <w:pPr>
        <w:spacing w:after="200"/>
        <w:jc w:val="center"/>
      </w:pPr>
    </w:p>
    <w:p w14:paraId="36BFB83D" w14:textId="575E8D66" w:rsidR="001F798E" w:rsidRDefault="001F798E">
      <w:pPr>
        <w:spacing w:after="60"/>
        <w:jc w:val="center"/>
        <w:rPr>
          <w:b/>
          <w:bCs/>
          <w:sz w:val="24"/>
          <w:szCs w:val="24"/>
        </w:rPr>
      </w:pPr>
      <w:r w:rsidRPr="001F798E">
        <w:rPr>
          <w:b/>
          <w:bCs/>
          <w:sz w:val="24"/>
          <w:szCs w:val="24"/>
        </w:rPr>
        <w:t>Course Name</w:t>
      </w:r>
      <w:r w:rsidR="00990381">
        <w:rPr>
          <w:b/>
          <w:bCs/>
          <w:sz w:val="24"/>
          <w:szCs w:val="24"/>
        </w:rPr>
        <w:t xml:space="preserve">: </w:t>
      </w:r>
      <w:r w:rsidR="00990381" w:rsidRPr="00990381">
        <w:rPr>
          <w:b/>
          <w:bCs/>
          <w:sz w:val="24"/>
          <w:szCs w:val="24"/>
        </w:rPr>
        <w:t>Lab-1:based on 07-0613-ML702</w:t>
      </w:r>
    </w:p>
    <w:p w14:paraId="1926784E" w14:textId="5C6F793F" w:rsidR="008636EC" w:rsidRPr="00990381" w:rsidRDefault="00990381" w:rsidP="000A20D0">
      <w:pPr>
        <w:spacing w:after="60"/>
        <w:jc w:val="center"/>
        <w:rPr>
          <w:b/>
          <w:bCs/>
          <w:sz w:val="24"/>
          <w:szCs w:val="24"/>
        </w:rPr>
      </w:pPr>
      <w:r w:rsidRPr="00990381">
        <w:rPr>
          <w:b/>
          <w:bCs/>
          <w:sz w:val="24"/>
          <w:szCs w:val="24"/>
        </w:rPr>
        <w:t>Course ID</w:t>
      </w:r>
      <w:r w:rsidRPr="00990381">
        <w:rPr>
          <w:b/>
          <w:bCs/>
          <w:sz w:val="24"/>
          <w:szCs w:val="24"/>
        </w:rPr>
        <w:t xml:space="preserve">: </w:t>
      </w:r>
      <w:r w:rsidRPr="00990381">
        <w:rPr>
          <w:b/>
          <w:bCs/>
          <w:sz w:val="24"/>
          <w:szCs w:val="24"/>
        </w:rPr>
        <w:t>07-0613-MLLab707</w:t>
      </w:r>
    </w:p>
    <w:p w14:paraId="4C879C6F" w14:textId="3C26C77C" w:rsidR="00C21B93" w:rsidRPr="000A20D0" w:rsidRDefault="00771A81">
      <w:pPr>
        <w:spacing w:after="60"/>
        <w:jc w:val="center"/>
        <w:rPr>
          <w:b/>
          <w:bCs/>
        </w:rPr>
      </w:pPr>
      <w:r w:rsidRPr="000A20D0">
        <w:rPr>
          <w:b/>
          <w:bCs/>
          <w:sz w:val="24"/>
          <w:szCs w:val="24"/>
        </w:rPr>
        <w:t>Project Title: AgroSense AI (AgroLens-AI)</w:t>
      </w:r>
    </w:p>
    <w:p w14:paraId="4C879C70" w14:textId="64D04934" w:rsidR="00C21B93" w:rsidRPr="000A20D0" w:rsidRDefault="00771A81">
      <w:pPr>
        <w:spacing w:after="360"/>
        <w:jc w:val="center"/>
        <w:rPr>
          <w:b/>
          <w:bCs/>
          <w:sz w:val="24"/>
          <w:szCs w:val="24"/>
        </w:rPr>
      </w:pPr>
      <w:r w:rsidRPr="000A20D0">
        <w:rPr>
          <w:b/>
          <w:bCs/>
          <w:sz w:val="24"/>
          <w:szCs w:val="24"/>
        </w:rPr>
        <w:t xml:space="preserve">Date of Submission: </w:t>
      </w:r>
      <w:r w:rsidR="00F83D79" w:rsidRPr="000A20D0">
        <w:rPr>
          <w:b/>
          <w:bCs/>
          <w:sz w:val="24"/>
          <w:szCs w:val="24"/>
        </w:rPr>
        <w:t>November 5</w:t>
      </w:r>
      <w:r w:rsidRPr="000A20D0">
        <w:rPr>
          <w:b/>
          <w:bCs/>
          <w:sz w:val="24"/>
          <w:szCs w:val="24"/>
        </w:rPr>
        <w:t>, 2026</w:t>
      </w:r>
    </w:p>
    <w:p w14:paraId="34272A9F" w14:textId="77777777" w:rsidR="008636EC" w:rsidRDefault="008636EC">
      <w:pPr>
        <w:spacing w:after="360"/>
        <w:jc w:val="center"/>
      </w:pPr>
    </w:p>
    <w:tbl>
      <w:tblPr>
        <w:tblW w:w="86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1268"/>
        <w:gridCol w:w="4860"/>
      </w:tblGrid>
      <w:tr w:rsidR="00524511" w:rsidRPr="00D72ACB" w14:paraId="4C879C75" w14:textId="77777777" w:rsidTr="0052451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50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71" w14:textId="77777777" w:rsidR="00524511" w:rsidRPr="00D72ACB" w:rsidRDefault="00524511">
            <w:pPr>
              <w:jc w:val="center"/>
              <w:rPr>
                <w:sz w:val="20"/>
                <w:szCs w:val="20"/>
              </w:rPr>
            </w:pPr>
            <w:r w:rsidRPr="00D72ACB">
              <w:rPr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  <w:tc>
          <w:tcPr>
            <w:tcW w:w="12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72" w14:textId="77777777" w:rsidR="00524511" w:rsidRPr="00D72ACB" w:rsidRDefault="00524511" w:rsidP="00524511">
            <w:pPr>
              <w:jc w:val="center"/>
              <w:rPr>
                <w:sz w:val="20"/>
                <w:szCs w:val="20"/>
              </w:rPr>
            </w:pPr>
            <w:r w:rsidRPr="00D72ACB">
              <w:rPr>
                <w:b/>
                <w:bCs/>
                <w:color w:val="FFFFFF"/>
                <w:sz w:val="20"/>
                <w:szCs w:val="20"/>
              </w:rPr>
              <w:t>Student ID</w:t>
            </w:r>
          </w:p>
        </w:tc>
        <w:tc>
          <w:tcPr>
            <w:tcW w:w="486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74" w14:textId="77777777" w:rsidR="00524511" w:rsidRPr="00D72ACB" w:rsidRDefault="00524511" w:rsidP="00524511">
            <w:pPr>
              <w:jc w:val="center"/>
              <w:rPr>
                <w:sz w:val="20"/>
                <w:szCs w:val="20"/>
              </w:rPr>
            </w:pPr>
            <w:r w:rsidRPr="00D72ACB">
              <w:rPr>
                <w:b/>
                <w:bCs/>
                <w:color w:val="FFFFFF"/>
                <w:sz w:val="20"/>
                <w:szCs w:val="20"/>
              </w:rPr>
              <w:t>Role / Contribution</w:t>
            </w:r>
          </w:p>
        </w:tc>
      </w:tr>
      <w:tr w:rsidR="00524511" w:rsidRPr="00D72ACB" w14:paraId="4C879C7A" w14:textId="77777777" w:rsidTr="005245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76" w14:textId="77777777" w:rsidR="00524511" w:rsidRPr="00D72ACB" w:rsidRDefault="00524511">
            <w:pPr>
              <w:rPr>
                <w:sz w:val="20"/>
                <w:szCs w:val="20"/>
              </w:rPr>
            </w:pPr>
            <w:r w:rsidRPr="00D72ACB">
              <w:rPr>
                <w:b/>
                <w:bCs/>
                <w:sz w:val="20"/>
                <w:szCs w:val="20"/>
              </w:rPr>
              <w:t>Md. Tahmidul Alam Ahad</w:t>
            </w:r>
          </w:p>
        </w:tc>
        <w:tc>
          <w:tcPr>
            <w:tcW w:w="12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77" w14:textId="77777777" w:rsidR="00524511" w:rsidRPr="00D72ACB" w:rsidRDefault="00524511" w:rsidP="00524511">
            <w:pPr>
              <w:jc w:val="center"/>
              <w:rPr>
                <w:sz w:val="20"/>
                <w:szCs w:val="20"/>
              </w:rPr>
            </w:pPr>
            <w:r w:rsidRPr="00D72ACB">
              <w:rPr>
                <w:sz w:val="20"/>
                <w:szCs w:val="20"/>
              </w:rPr>
              <w:t>230241121</w:t>
            </w:r>
          </w:p>
        </w:tc>
        <w:tc>
          <w:tcPr>
            <w:tcW w:w="486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79" w14:textId="77777777" w:rsidR="00524511" w:rsidRPr="00D72ACB" w:rsidRDefault="00524511" w:rsidP="00524511">
            <w:pPr>
              <w:jc w:val="both"/>
              <w:rPr>
                <w:sz w:val="20"/>
                <w:szCs w:val="20"/>
              </w:rPr>
            </w:pPr>
            <w:r w:rsidRPr="00D72ACB">
              <w:rPr>
                <w:sz w:val="20"/>
                <w:szCs w:val="20"/>
              </w:rPr>
              <w:t>Step 1: Clean Architecture Backend &amp; Ingestion API</w:t>
            </w:r>
          </w:p>
        </w:tc>
      </w:tr>
      <w:tr w:rsidR="00524511" w:rsidRPr="00D72ACB" w14:paraId="4C879C7F" w14:textId="77777777" w:rsidTr="005245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7B" w14:textId="77777777" w:rsidR="00524511" w:rsidRPr="00D72ACB" w:rsidRDefault="00524511">
            <w:pPr>
              <w:rPr>
                <w:sz w:val="20"/>
                <w:szCs w:val="20"/>
              </w:rPr>
            </w:pPr>
            <w:r w:rsidRPr="00D72ACB">
              <w:rPr>
                <w:b/>
                <w:bCs/>
                <w:sz w:val="20"/>
                <w:szCs w:val="20"/>
              </w:rPr>
              <w:t>Abdur Rahman</w:t>
            </w:r>
          </w:p>
        </w:tc>
        <w:tc>
          <w:tcPr>
            <w:tcW w:w="12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7C" w14:textId="77777777" w:rsidR="00524511" w:rsidRPr="00D72ACB" w:rsidRDefault="00524511" w:rsidP="00524511">
            <w:pPr>
              <w:jc w:val="center"/>
              <w:rPr>
                <w:sz w:val="20"/>
                <w:szCs w:val="20"/>
              </w:rPr>
            </w:pPr>
            <w:r w:rsidRPr="00D72ACB">
              <w:rPr>
                <w:sz w:val="20"/>
                <w:szCs w:val="20"/>
              </w:rPr>
              <w:t>230241117</w:t>
            </w:r>
          </w:p>
        </w:tc>
        <w:tc>
          <w:tcPr>
            <w:tcW w:w="486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7E" w14:textId="77777777" w:rsidR="00524511" w:rsidRPr="00D72ACB" w:rsidRDefault="00524511" w:rsidP="00524511">
            <w:pPr>
              <w:jc w:val="both"/>
              <w:rPr>
                <w:sz w:val="20"/>
                <w:szCs w:val="20"/>
              </w:rPr>
            </w:pPr>
            <w:r w:rsidRPr="00D72ACB">
              <w:rPr>
                <w:sz w:val="20"/>
                <w:szCs w:val="20"/>
              </w:rPr>
              <w:t>Step 2: Machine Learning Pipeline, Training &amp; FastAPI</w:t>
            </w:r>
          </w:p>
        </w:tc>
      </w:tr>
      <w:tr w:rsidR="00524511" w:rsidRPr="00D72ACB" w14:paraId="4C879C84" w14:textId="77777777" w:rsidTr="0052451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80" w14:textId="77777777" w:rsidR="00524511" w:rsidRPr="00D72ACB" w:rsidRDefault="00524511">
            <w:pPr>
              <w:rPr>
                <w:sz w:val="20"/>
                <w:szCs w:val="20"/>
              </w:rPr>
            </w:pPr>
            <w:r w:rsidRPr="00D72ACB">
              <w:rPr>
                <w:b/>
                <w:bCs/>
                <w:sz w:val="20"/>
                <w:szCs w:val="20"/>
              </w:rPr>
              <w:t>Mohammad Tareq Aziz</w:t>
            </w:r>
          </w:p>
        </w:tc>
        <w:tc>
          <w:tcPr>
            <w:tcW w:w="12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81" w14:textId="77777777" w:rsidR="00524511" w:rsidRPr="00D72ACB" w:rsidRDefault="00524511" w:rsidP="00524511">
            <w:pPr>
              <w:jc w:val="center"/>
              <w:rPr>
                <w:sz w:val="20"/>
                <w:szCs w:val="20"/>
              </w:rPr>
            </w:pPr>
            <w:r w:rsidRPr="00D72ACB">
              <w:rPr>
                <w:sz w:val="20"/>
                <w:szCs w:val="20"/>
              </w:rPr>
              <w:t>230241097</w:t>
            </w:r>
          </w:p>
        </w:tc>
        <w:tc>
          <w:tcPr>
            <w:tcW w:w="486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83" w14:textId="77777777" w:rsidR="00524511" w:rsidRPr="00D72ACB" w:rsidRDefault="00524511" w:rsidP="00524511">
            <w:pPr>
              <w:jc w:val="both"/>
              <w:rPr>
                <w:sz w:val="20"/>
                <w:szCs w:val="20"/>
              </w:rPr>
            </w:pPr>
            <w:r w:rsidRPr="00D72ACB">
              <w:rPr>
                <w:sz w:val="20"/>
                <w:szCs w:val="20"/>
              </w:rPr>
              <w:t>Step 3: Frontend Dashboard, Telemetry &amp; Simulation UI</w:t>
            </w:r>
          </w:p>
        </w:tc>
      </w:tr>
    </w:tbl>
    <w:p w14:paraId="04411584" w14:textId="77777777" w:rsidR="007E79F6" w:rsidRDefault="007E79F6"/>
    <w:p w14:paraId="58B4E363" w14:textId="77777777" w:rsidR="007E79F6" w:rsidRDefault="007E79F6"/>
    <w:p w14:paraId="21C29CA0" w14:textId="4E6367D8" w:rsidR="007E79F6" w:rsidRPr="00D72ACB" w:rsidRDefault="007E79F6" w:rsidP="007E79F6">
      <w:pPr>
        <w:jc w:val="center"/>
        <w:rPr>
          <w:b/>
          <w:bCs/>
          <w:color w:val="006600"/>
          <w:sz w:val="28"/>
          <w:szCs w:val="28"/>
          <w:u w:val="single"/>
        </w:rPr>
      </w:pPr>
      <w:r w:rsidRPr="00D72ACB">
        <w:rPr>
          <w:b/>
          <w:bCs/>
          <w:color w:val="006600"/>
          <w:sz w:val="28"/>
          <w:szCs w:val="28"/>
          <w:u w:val="single"/>
        </w:rPr>
        <w:t xml:space="preserve">Supervised </w:t>
      </w:r>
      <w:r w:rsidR="00584846" w:rsidRPr="00D72ACB">
        <w:rPr>
          <w:b/>
          <w:bCs/>
          <w:color w:val="006600"/>
          <w:sz w:val="28"/>
          <w:szCs w:val="28"/>
          <w:u w:val="single"/>
        </w:rPr>
        <w:t xml:space="preserve">by </w:t>
      </w:r>
    </w:p>
    <w:p w14:paraId="1F31498F" w14:textId="246522DE" w:rsidR="007E79F6" w:rsidRPr="005E5D46" w:rsidRDefault="007E79F6" w:rsidP="007E79F6">
      <w:pPr>
        <w:jc w:val="center"/>
        <w:rPr>
          <w:b/>
          <w:bCs/>
          <w:sz w:val="26"/>
          <w:szCs w:val="26"/>
        </w:rPr>
      </w:pPr>
      <w:r w:rsidRPr="005E5D46">
        <w:rPr>
          <w:b/>
          <w:bCs/>
          <w:sz w:val="26"/>
          <w:szCs w:val="26"/>
        </w:rPr>
        <w:t>Mrs</w:t>
      </w:r>
      <w:r w:rsidR="00584846" w:rsidRPr="005E5D46">
        <w:rPr>
          <w:b/>
          <w:bCs/>
          <w:sz w:val="26"/>
          <w:szCs w:val="26"/>
        </w:rPr>
        <w:t xml:space="preserve">. </w:t>
      </w:r>
      <w:r w:rsidRPr="005E5D46">
        <w:rPr>
          <w:b/>
          <w:bCs/>
          <w:sz w:val="26"/>
          <w:szCs w:val="26"/>
        </w:rPr>
        <w:t xml:space="preserve">Ferdous </w:t>
      </w:r>
      <w:r w:rsidR="00584846" w:rsidRPr="005E5D46">
        <w:rPr>
          <w:b/>
          <w:bCs/>
          <w:sz w:val="26"/>
          <w:szCs w:val="26"/>
        </w:rPr>
        <w:t>Ara</w:t>
      </w:r>
    </w:p>
    <w:p w14:paraId="5E84E655" w14:textId="6DD370B8" w:rsidR="007E79F6" w:rsidRPr="00D72ACB" w:rsidRDefault="007E79F6" w:rsidP="007E79F6">
      <w:pPr>
        <w:jc w:val="center"/>
        <w:rPr>
          <w:sz w:val="24"/>
          <w:szCs w:val="24"/>
        </w:rPr>
      </w:pPr>
      <w:r w:rsidRPr="00D72ACB">
        <w:rPr>
          <w:sz w:val="24"/>
          <w:szCs w:val="24"/>
        </w:rPr>
        <w:t xml:space="preserve">Assistant </w:t>
      </w:r>
      <w:r w:rsidR="00584846" w:rsidRPr="00D72ACB">
        <w:rPr>
          <w:sz w:val="24"/>
          <w:szCs w:val="24"/>
        </w:rPr>
        <w:t xml:space="preserve">Professor </w:t>
      </w:r>
    </w:p>
    <w:p w14:paraId="2DD0192A" w14:textId="79D894C3" w:rsidR="007E79F6" w:rsidRPr="00D72ACB" w:rsidRDefault="007E79F6" w:rsidP="007E79F6">
      <w:pPr>
        <w:jc w:val="center"/>
        <w:rPr>
          <w:sz w:val="24"/>
          <w:szCs w:val="24"/>
        </w:rPr>
      </w:pPr>
      <w:r w:rsidRPr="00D72ACB">
        <w:rPr>
          <w:sz w:val="24"/>
          <w:szCs w:val="24"/>
        </w:rPr>
        <w:t xml:space="preserve">Department </w:t>
      </w:r>
      <w:r w:rsidR="00584846" w:rsidRPr="00D72ACB">
        <w:rPr>
          <w:sz w:val="24"/>
          <w:szCs w:val="24"/>
        </w:rPr>
        <w:t xml:space="preserve">of Computer Science &amp; Engineering </w:t>
      </w:r>
    </w:p>
    <w:p w14:paraId="4C879C85" w14:textId="1DB2015D" w:rsidR="00C21B93" w:rsidRPr="00D72ACB" w:rsidRDefault="007E79F6" w:rsidP="007E79F6">
      <w:pPr>
        <w:jc w:val="center"/>
        <w:rPr>
          <w:sz w:val="24"/>
          <w:szCs w:val="24"/>
        </w:rPr>
      </w:pPr>
      <w:r w:rsidRPr="00D72ACB">
        <w:rPr>
          <w:sz w:val="24"/>
          <w:szCs w:val="24"/>
        </w:rPr>
        <w:t>B</w:t>
      </w:r>
      <w:r w:rsidR="00584846" w:rsidRPr="00D72ACB">
        <w:rPr>
          <w:sz w:val="24"/>
          <w:szCs w:val="24"/>
        </w:rPr>
        <w:t>GC</w:t>
      </w:r>
      <w:r w:rsidRPr="00D72ACB">
        <w:rPr>
          <w:sz w:val="24"/>
          <w:szCs w:val="24"/>
        </w:rPr>
        <w:t xml:space="preserve"> </w:t>
      </w:r>
      <w:r w:rsidR="00584846" w:rsidRPr="00D72ACB">
        <w:rPr>
          <w:sz w:val="24"/>
          <w:szCs w:val="24"/>
        </w:rPr>
        <w:t>Trust University Bangladesh</w:t>
      </w:r>
    </w:p>
    <w:p w14:paraId="583CA3B4" w14:textId="77777777" w:rsidR="00584846" w:rsidRDefault="00584846" w:rsidP="007E79F6">
      <w:pPr>
        <w:jc w:val="center"/>
      </w:pPr>
    </w:p>
    <w:p w14:paraId="0CA3F628" w14:textId="77777777" w:rsidR="00584846" w:rsidRDefault="00584846" w:rsidP="007E79F6">
      <w:pPr>
        <w:jc w:val="center"/>
      </w:pPr>
    </w:p>
    <w:p w14:paraId="3DFC479A" w14:textId="77777777" w:rsidR="00584846" w:rsidRDefault="00584846" w:rsidP="007E79F6">
      <w:pPr>
        <w:jc w:val="center"/>
      </w:pPr>
    </w:p>
    <w:p w14:paraId="2F861878" w14:textId="77777777" w:rsidR="00584846" w:rsidRDefault="00584846" w:rsidP="007E79F6">
      <w:pPr>
        <w:jc w:val="center"/>
      </w:pPr>
    </w:p>
    <w:p w14:paraId="4C879C86" w14:textId="77777777" w:rsidR="00C21B93" w:rsidRDefault="00771A81">
      <w:pPr>
        <w:pStyle w:val="Heading1"/>
        <w:pBdr>
          <w:bottom w:val="single" w:sz="8" w:space="2" w:color="C9A24A"/>
        </w:pBdr>
        <w:spacing w:before="320" w:after="140"/>
      </w:pPr>
      <w:r>
        <w:lastRenderedPageBreak/>
        <w:t>1. Abstract</w:t>
      </w:r>
    </w:p>
    <w:p w14:paraId="4C879C87" w14:textId="77777777" w:rsidR="00C21B93" w:rsidRDefault="00771A81">
      <w:pPr>
        <w:spacing w:after="120" w:line="300" w:lineRule="auto"/>
        <w:jc w:val="both"/>
      </w:pPr>
      <w:r>
        <w:t xml:space="preserve">Water scarcity and unpredictable climate patterns present critical challenges to modern agricultural productivity. Traditional irrigation methods rely primarily on static schedules or visual inspection, frequently resulting in over-irrigation, water waste, or under-irrigation induced crop water-stress. This laboratory project presents </w:t>
      </w:r>
      <w:r>
        <w:rPr>
          <w:b/>
          <w:bCs/>
        </w:rPr>
        <w:t>AgroSense AI</w:t>
      </w:r>
      <w:r>
        <w:t>, a robust, hybrid IoT and web-based intelligent precision agriculture decision support platform.</w:t>
      </w:r>
    </w:p>
    <w:p w14:paraId="4C879C88" w14:textId="77777777" w:rsidR="00C21B93" w:rsidRDefault="00771A81">
      <w:pPr>
        <w:spacing w:after="120" w:line="300" w:lineRule="auto"/>
        <w:jc w:val="both"/>
      </w:pPr>
      <w:r>
        <w:t xml:space="preserve">The system implements a dual-telemetry ingestion pipeline supporting both real-time environmental data streams (ESP32 microcontrollers with capacitive soil moisture and DHT22 atmospheric sensors) and manual web-based scenario simulations. A supervised Machine Learning classification engine was developed, trained, and benchmarked across Random Forest and XGBoost algorithms, achieving </w:t>
      </w:r>
      <w:r>
        <w:rPr>
          <w:b/>
          <w:bCs/>
        </w:rPr>
        <w:t>94.75% test classification accuracy</w:t>
      </w:r>
      <w:r>
        <w:t xml:space="preserve"> for crop water-stress risk assessment (High, Medium, Low) and irrigation recommendations (Irrigation Needed, Monitor, No Action).</w:t>
      </w:r>
    </w:p>
    <w:p w14:paraId="4C879C89" w14:textId="77777777" w:rsidR="00C21B93" w:rsidRDefault="00771A81">
      <w:pPr>
        <w:spacing w:after="120" w:line="300" w:lineRule="auto"/>
        <w:jc w:val="both"/>
      </w:pPr>
      <w:r>
        <w:t xml:space="preserve">The backend is engineered using </w:t>
      </w:r>
      <w:r>
        <w:rPr>
          <w:b/>
          <w:bCs/>
        </w:rPr>
        <w:t>Clean Architecture</w:t>
      </w:r>
      <w:r>
        <w:t xml:space="preserve"> (Domain, Application, Infrastructure, API) in </w:t>
      </w:r>
      <w:r>
        <w:rPr>
          <w:b/>
          <w:bCs/>
        </w:rPr>
        <w:t>ASP.NET Core 10</w:t>
      </w:r>
      <w:r>
        <w:t xml:space="preserve"> with Entity Framework Core and PostgreSQL/NeonDB, supported by a decoupled </w:t>
      </w:r>
      <w:r>
        <w:rPr>
          <w:b/>
          <w:bCs/>
        </w:rPr>
        <w:t>FastAPI</w:t>
      </w:r>
      <w:r>
        <w:t xml:space="preserve"> Python ML inference microservice. An interactive </w:t>
      </w:r>
      <w:r>
        <w:rPr>
          <w:b/>
          <w:bCs/>
        </w:rPr>
        <w:t>React 19</w:t>
      </w:r>
      <w:r>
        <w:t xml:space="preserve"> frontend delivers real-time telemetry cards, interactive simulation sliders, dynamic Recharts trend graphs, and audit history. The experimental validation demonstrates that the platform delivers dependable real-time decision support with an average inference response time under 45 milliseconds.</w:t>
      </w:r>
    </w:p>
    <w:p w14:paraId="4C879C8A" w14:textId="5AC5C59E" w:rsidR="00C21B93" w:rsidRDefault="00771A81">
      <w:pPr>
        <w:pStyle w:val="Heading1"/>
        <w:pBdr>
          <w:bottom w:val="single" w:sz="8" w:space="2" w:color="C9A24A"/>
        </w:pBdr>
        <w:spacing w:before="320" w:after="140"/>
      </w:pPr>
      <w:r>
        <w:t>2. Introduction &amp; Problem Statement</w:t>
      </w:r>
    </w:p>
    <w:p w14:paraId="4C879C8B" w14:textId="77777777" w:rsidR="00C21B93" w:rsidRDefault="00771A81">
      <w:pPr>
        <w:pStyle w:val="Heading2"/>
        <w:spacing w:before="220" w:after="100"/>
      </w:pPr>
      <w:r>
        <w:t>2</w:t>
      </w:r>
      <w:r>
        <w:t>.1 Background</w:t>
      </w:r>
    </w:p>
    <w:p w14:paraId="4C879C8C" w14:textId="77777777" w:rsidR="00C21B93" w:rsidRDefault="00771A81">
      <w:pPr>
        <w:spacing w:after="120" w:line="300" w:lineRule="auto"/>
        <w:jc w:val="both"/>
      </w:pPr>
      <w:r>
        <w:t>Agriculture accounts for approximately 70% of global freshwater withdrawals. In developing agricultural economies, unoptimized irrigation practices lead to significant resource depletion, increased operational costs, and diminished crop yields due to plant root asphyxiation or chronic water-stress.</w:t>
      </w:r>
    </w:p>
    <w:p w14:paraId="4C879C8D" w14:textId="77777777" w:rsidR="00C21B93" w:rsidRDefault="00771A81">
      <w:pPr>
        <w:pStyle w:val="Heading2"/>
        <w:spacing w:before="220" w:after="100"/>
      </w:pPr>
      <w:r>
        <w:t>2.2 Problem Statement</w:t>
      </w:r>
    </w:p>
    <w:p w14:paraId="4C879C8E" w14:textId="77777777" w:rsidR="00C21B93" w:rsidRDefault="00771A81">
      <w:pPr>
        <w:spacing w:after="120" w:line="300" w:lineRule="auto"/>
        <w:jc w:val="both"/>
      </w:pPr>
      <w:r>
        <w:t>Existing automated irrigation systems frequently exhibit two fundamental failure modes:</w:t>
      </w:r>
    </w:p>
    <w:p w14:paraId="4C879C8F" w14:textId="77777777" w:rsidR="00C21B93" w:rsidRDefault="00771A81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Total Hardware Dependency:</w:t>
      </w:r>
      <w:r>
        <w:t xml:space="preserve"> If an IoT sensor fails, loses Wi-Fi connectivity, or suffers battery exhaustion, the decision pipeline completely breaks down.</w:t>
      </w:r>
    </w:p>
    <w:p w14:paraId="4C879C90" w14:textId="77777777" w:rsidR="00C21B93" w:rsidRDefault="00771A81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Black-Box Decision Support:</w:t>
      </w:r>
      <w:r>
        <w:t xml:space="preserve"> Most commercial systems trigger binary on/off solenoids without providing actionable explanations, confidence intervals, or environmental context to farmers and agronomists.</w:t>
      </w:r>
    </w:p>
    <w:p w14:paraId="4C879C91" w14:textId="77777777" w:rsidR="00C21B93" w:rsidRDefault="00771A81">
      <w:pPr>
        <w:pStyle w:val="Heading2"/>
        <w:spacing w:before="220" w:after="100"/>
      </w:pPr>
      <w:r>
        <w:t>2.3 Proposed Solution: AgroSense AI</w:t>
      </w:r>
    </w:p>
    <w:p w14:paraId="4C879C92" w14:textId="77777777" w:rsidR="00C21B93" w:rsidRDefault="00771A81">
      <w:pPr>
        <w:spacing w:after="120" w:line="300" w:lineRule="auto"/>
        <w:jc w:val="both"/>
      </w:pPr>
      <w:r>
        <w:t xml:space="preserve">AgroSense AI solves both challenges through a </w:t>
      </w:r>
      <w:r>
        <w:rPr>
          <w:b/>
          <w:bCs/>
        </w:rPr>
        <w:t>Hybrid Architecture</w:t>
      </w:r>
      <w:r>
        <w:t>:</w:t>
      </w:r>
    </w:p>
    <w:p w14:paraId="4C879C93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Dual Pipeline:</w:t>
      </w:r>
      <w:r>
        <w:t xml:space="preserve"> Evaluates both live ESP32 telemetry and manual web input through the identical trained machine learning model.</w:t>
      </w:r>
    </w:p>
    <w:p w14:paraId="4C879C94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Explainable Decision Engine:</w:t>
      </w:r>
      <w:r>
        <w:t xml:space="preserve"> Combines classification output with feature importance weights (Soil Moisture: 69.56%, Humidity: 15.66%, Temperature: 14.77%), providing actionable human-readable justifications for every recommendation.</w:t>
      </w:r>
    </w:p>
    <w:p w14:paraId="4C879C95" w14:textId="77777777" w:rsidR="00C21B93" w:rsidRDefault="00771A81">
      <w:pPr>
        <w:pStyle w:val="Heading1"/>
        <w:pBdr>
          <w:bottom w:val="single" w:sz="8" w:space="2" w:color="C9A24A"/>
        </w:pBdr>
        <w:spacing w:before="320" w:after="140"/>
      </w:pPr>
      <w:r>
        <w:t>3. Research Question &amp; Project Objectives</w:t>
      </w:r>
    </w:p>
    <w:p w14:paraId="4C879C96" w14:textId="77777777" w:rsidR="00C21B93" w:rsidRDefault="00771A81">
      <w:pPr>
        <w:pStyle w:val="Heading2"/>
        <w:spacing w:before="220" w:after="100"/>
      </w:pPr>
      <w:r>
        <w:t>3.1 Measurable Research Question</w:t>
      </w:r>
    </w:p>
    <w:p w14:paraId="4C879C97" w14:textId="62FCF46E" w:rsidR="00C21B93" w:rsidRDefault="00771A81" w:rsidP="00C463D0">
      <w:pPr>
        <w:pBdr>
          <w:left w:val="single" w:sz="24" w:space="10" w:color="C9A24A"/>
        </w:pBdr>
        <w:shd w:val="clear" w:color="auto" w:fill="FAF6EA"/>
        <w:spacing w:before="80" w:after="140" w:line="300" w:lineRule="auto"/>
        <w:ind w:left="500" w:right="500"/>
        <w:jc w:val="both"/>
      </w:pPr>
      <w:r>
        <w:rPr>
          <w:i/>
          <w:iCs/>
        </w:rPr>
        <w:t>“How effectively can a trained Machine Learning model support irrigation decision-making utilizing both live IoT sensor telemetry and manually simulated inputs, and how reliable are</w:t>
      </w:r>
      <w:r>
        <w:rPr>
          <w:i/>
          <w:iCs/>
        </w:rPr>
        <w:t xml:space="preserve"> its predictions across diverse environmental stress conditions?”</w:t>
      </w:r>
    </w:p>
    <w:p w14:paraId="4C879C98" w14:textId="77777777" w:rsidR="00C21B93" w:rsidRDefault="00771A81">
      <w:pPr>
        <w:pStyle w:val="Heading2"/>
        <w:spacing w:before="220" w:after="100"/>
      </w:pPr>
      <w:r>
        <w:t>3.2 Specific Objectives</w:t>
      </w:r>
    </w:p>
    <w:p w14:paraId="4C879C99" w14:textId="77777777" w:rsidR="00C21B93" w:rsidRDefault="00771A81" w:rsidP="00C463D0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rPr>
          <w:b/>
          <w:bCs/>
        </w:rPr>
        <w:t>IoT Telemetry Acquisition:</w:t>
      </w:r>
      <w:r>
        <w:t xml:space="preserve"> Collect real-time soil moisture percentage, ambient temperature (°C), and relative air humidity (%) via an ESP32 node over RESTful HTTP POST requests.</w:t>
      </w:r>
    </w:p>
    <w:p w14:paraId="4C879C9A" w14:textId="77777777" w:rsidR="00C21B93" w:rsidRDefault="00771A81" w:rsidP="00C463D0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rPr>
          <w:b/>
          <w:bCs/>
        </w:rPr>
        <w:t>Machine Learning Model Development:</w:t>
      </w:r>
      <w:r>
        <w:t xml:space="preserve"> Preprocess domain agricultural telemetry and evaluate Random Forest vs. XGBoost classifiers to predict water-stress risk with &gt;90% accuracy.</w:t>
      </w:r>
    </w:p>
    <w:p w14:paraId="4C879C9B" w14:textId="77777777" w:rsidR="00C21B93" w:rsidRDefault="00771A81" w:rsidP="00C463D0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rPr>
          <w:b/>
          <w:bCs/>
        </w:rPr>
        <w:t>Decoupled Clean Architecture Backend:</w:t>
      </w:r>
      <w:r>
        <w:t xml:space="preserve"> Construct a scalable ASP.NET Core 10 Web API partitioned into Domain, Application, Infrastructure, and Presentation layers.</w:t>
      </w:r>
    </w:p>
    <w:p w14:paraId="4C879C9C" w14:textId="77777777" w:rsidR="00C21B93" w:rsidRDefault="00771A81" w:rsidP="00C463D0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rPr>
          <w:b/>
          <w:bCs/>
        </w:rPr>
        <w:t>Interactive Simulation &amp; Dashboard:</w:t>
      </w:r>
      <w:r>
        <w:t xml:space="preserve"> Build a modern React 19 single-page application (SPA) enabling real-time telemetry observation and hardware-independent manual scenario testing.</w:t>
      </w:r>
    </w:p>
    <w:p w14:paraId="4C879C9D" w14:textId="77777777" w:rsidR="00C21B93" w:rsidRDefault="00771A81">
      <w:pPr>
        <w:pStyle w:val="Heading1"/>
        <w:pBdr>
          <w:bottom w:val="single" w:sz="8" w:space="2" w:color="C9A24A"/>
        </w:pBdr>
        <w:spacing w:before="320" w:after="140"/>
      </w:pPr>
      <w:r>
        <w:t>4. System Architecture &amp; Methodology</w:t>
      </w:r>
    </w:p>
    <w:p w14:paraId="4C879C9E" w14:textId="51E0BCA3" w:rsidR="00C21B93" w:rsidRDefault="009E59EB" w:rsidP="009E59EB">
      <w:pPr>
        <w:keepNext/>
        <w:spacing w:before="120" w:after="60"/>
        <w:jc w:val="center"/>
        <w:rPr>
          <w:noProof/>
        </w:rPr>
      </w:pPr>
      <w:r w:rsidRPr="009E59EB">
        <w:rPr>
          <w:noProof/>
        </w:rPr>
        <w:drawing>
          <wp:inline distT="0" distB="0" distL="0" distR="0" wp14:anchorId="013247EA" wp14:editId="1082AE47">
            <wp:extent cx="5731510" cy="3378200"/>
            <wp:effectExtent l="0" t="0" r="2540" b="0"/>
            <wp:docPr id="1297916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79C9F" w14:textId="77777777" w:rsidR="00C21B93" w:rsidRDefault="00771A81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1: AgroSense AI system architecture</w:t>
      </w:r>
    </w:p>
    <w:p w14:paraId="4C879CA0" w14:textId="77777777" w:rsidR="00C21B93" w:rsidRDefault="00771A81">
      <w:pPr>
        <w:pStyle w:val="Heading2"/>
        <w:spacing w:before="220" w:after="100"/>
      </w:pPr>
      <w:r>
        <w:t>4.1 Layered Architecture Responsibilities (Clean Architecture)</w:t>
      </w:r>
    </w:p>
    <w:p w14:paraId="4C879CA1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Domain Layer (`AgroSense.Domain`):</w:t>
      </w:r>
      <w:r>
        <w:t xml:space="preserve"> Zero external dependencies. Enforces core business entities: </w:t>
      </w:r>
      <w:r>
        <w:rPr>
          <w:rFonts w:ascii="Courier New" w:eastAsia="Courier New" w:hAnsi="Courier New" w:cs="Courier New"/>
          <w:sz w:val="20"/>
          <w:szCs w:val="20"/>
        </w:rPr>
        <w:t>SensorReading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Prediction</w:t>
      </w:r>
      <w:r>
        <w:t xml:space="preserve">, and </w:t>
      </w:r>
      <w:r>
        <w:rPr>
          <w:rFonts w:ascii="Courier New" w:eastAsia="Courier New" w:hAnsi="Courier New" w:cs="Courier New"/>
          <w:sz w:val="20"/>
          <w:szCs w:val="20"/>
        </w:rPr>
        <w:t>Device</w:t>
      </w:r>
      <w:r>
        <w:t>.</w:t>
      </w:r>
    </w:p>
    <w:p w14:paraId="4C879CA2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Application Layer (`AgroSense.Application`):</w:t>
      </w:r>
      <w:r>
        <w:t xml:space="preserve"> Contains business use cases (</w:t>
      </w:r>
      <w:r>
        <w:rPr>
          <w:rFonts w:ascii="Courier New" w:eastAsia="Courier New" w:hAnsi="Courier New" w:cs="Courier New"/>
          <w:sz w:val="20"/>
          <w:szCs w:val="20"/>
        </w:rPr>
        <w:t>ISensorService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IPredictionService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IDeviceService</w:t>
      </w:r>
      <w:r>
        <w:t>), data transfer objects (DTOs), and persistence abstractions (</w:t>
      </w:r>
      <w:r>
        <w:rPr>
          <w:rFonts w:ascii="Courier New" w:eastAsia="Courier New" w:hAnsi="Courier New" w:cs="Courier New"/>
          <w:sz w:val="20"/>
          <w:szCs w:val="20"/>
        </w:rPr>
        <w:t>IAppDbContext</w:t>
      </w:r>
      <w:r>
        <w:t>).</w:t>
      </w:r>
    </w:p>
    <w:p w14:paraId="4C879CA3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Infrastructure Layer (`AgroSense.Infrastructure`):</w:t>
      </w:r>
      <w:r>
        <w:t xml:space="preserve"> Implements EF Core repository patterns targeting PostgreSQL (NeonDB) and local SQLite, alongside the resilient </w:t>
      </w:r>
      <w:r>
        <w:rPr>
          <w:rFonts w:ascii="Courier New" w:eastAsia="Courier New" w:hAnsi="Courier New" w:cs="Courier New"/>
          <w:sz w:val="20"/>
          <w:szCs w:val="20"/>
        </w:rPr>
        <w:t>HttpClient</w:t>
      </w:r>
      <w:r>
        <w:t xml:space="preserve"> bridge to the ML engine.</w:t>
      </w:r>
    </w:p>
    <w:p w14:paraId="4C879CA4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Presentation Layer (`AgroSense.API`):</w:t>
      </w:r>
      <w:r>
        <w:t xml:space="preserve"> Exposes RESTful endpoints, handles Cross-Origin Resource Sharing (CORS), Swagger OpenAPI documentation, and application bootstrapping.</w:t>
      </w:r>
    </w:p>
    <w:p w14:paraId="4C879CA5" w14:textId="77777777" w:rsidR="00C21B93" w:rsidRDefault="00771A81">
      <w:pPr>
        <w:pStyle w:val="Heading1"/>
        <w:pBdr>
          <w:bottom w:val="single" w:sz="8" w:space="2" w:color="C9A24A"/>
        </w:pBdr>
        <w:spacing w:before="320" w:after="140"/>
      </w:pPr>
      <w:r>
        <w:t>5. Hardware Specification &amp; Telemetry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00"/>
        <w:gridCol w:w="3926"/>
      </w:tblGrid>
      <w:tr w:rsidR="00C21B93" w14:paraId="4C879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A6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3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A7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Technical Specification</w:t>
            </w:r>
          </w:p>
        </w:tc>
        <w:tc>
          <w:tcPr>
            <w:tcW w:w="39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A8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Operational Purpose</w:t>
            </w:r>
          </w:p>
        </w:tc>
      </w:tr>
      <w:tr w:rsidR="00C21B93" w14:paraId="4C879C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AA" w14:textId="77777777" w:rsidR="00C21B93" w:rsidRDefault="00771A81">
            <w:r>
              <w:rPr>
                <w:b/>
                <w:bCs/>
                <w:sz w:val="20"/>
                <w:szCs w:val="20"/>
              </w:rPr>
              <w:t>Microcontroller</w:t>
            </w:r>
          </w:p>
        </w:tc>
        <w:tc>
          <w:tcPr>
            <w:tcW w:w="33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AB" w14:textId="77777777" w:rsidR="00C21B93" w:rsidRDefault="00771A81">
            <w:r>
              <w:rPr>
                <w:sz w:val="20"/>
                <w:szCs w:val="20"/>
              </w:rPr>
              <w:t>ESP32-WROOM-32 (Dual Core 240MHz, 2.4GHz Wi-Fi)</w:t>
            </w:r>
          </w:p>
        </w:tc>
        <w:tc>
          <w:tcPr>
            <w:tcW w:w="39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AC" w14:textId="77777777" w:rsidR="00C21B93" w:rsidRDefault="00771A81">
            <w:r>
              <w:rPr>
                <w:sz w:val="20"/>
                <w:szCs w:val="20"/>
              </w:rPr>
              <w:t>Sensor sampling, analog-to-digital conversion, and HTTP JSON payload transmission</w:t>
            </w:r>
          </w:p>
        </w:tc>
      </w:tr>
      <w:tr w:rsidR="00C21B93" w14:paraId="4C879C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AE" w14:textId="77777777" w:rsidR="00C21B93" w:rsidRDefault="00771A81">
            <w:r>
              <w:rPr>
                <w:b/>
                <w:bCs/>
                <w:sz w:val="20"/>
                <w:szCs w:val="20"/>
              </w:rPr>
              <w:t>Soil Moisture Sensor</w:t>
            </w:r>
          </w:p>
        </w:tc>
        <w:tc>
          <w:tcPr>
            <w:tcW w:w="33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AF" w14:textId="77777777" w:rsidR="00C21B93" w:rsidRDefault="00771A81">
            <w:r>
              <w:rPr>
                <w:sz w:val="20"/>
                <w:szCs w:val="20"/>
              </w:rPr>
              <w:t>Capacitive Soil Moisture Sensor v1.2 (Corrosion-resistant)</w:t>
            </w:r>
          </w:p>
        </w:tc>
        <w:tc>
          <w:tcPr>
            <w:tcW w:w="39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B0" w14:textId="77777777" w:rsidR="00C21B93" w:rsidRDefault="00771A81">
            <w:r>
              <w:rPr>
                <w:sz w:val="20"/>
                <w:szCs w:val="20"/>
              </w:rPr>
              <w:t>Analog voltage sampling calibrated to 0–100% soil volumetric water content</w:t>
            </w:r>
          </w:p>
        </w:tc>
      </w:tr>
      <w:tr w:rsidR="00C21B93" w14:paraId="4C879C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B2" w14:textId="77777777" w:rsidR="00C21B93" w:rsidRDefault="00771A81">
            <w:r>
              <w:rPr>
                <w:b/>
                <w:bCs/>
                <w:sz w:val="20"/>
                <w:szCs w:val="20"/>
              </w:rPr>
              <w:t>Environmental Sensor</w:t>
            </w:r>
          </w:p>
        </w:tc>
        <w:tc>
          <w:tcPr>
            <w:tcW w:w="33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B3" w14:textId="77777777" w:rsidR="00C21B93" w:rsidRDefault="00771A81">
            <w:r>
              <w:rPr>
                <w:sz w:val="20"/>
                <w:szCs w:val="20"/>
              </w:rPr>
              <w:t>DHT22 (AM2302 Digital Sensor)</w:t>
            </w:r>
          </w:p>
        </w:tc>
        <w:tc>
          <w:tcPr>
            <w:tcW w:w="39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B4" w14:textId="77777777" w:rsidR="00C21B93" w:rsidRDefault="00771A81">
            <w:r>
              <w:rPr>
                <w:sz w:val="20"/>
                <w:szCs w:val="20"/>
              </w:rPr>
              <w:t>Air Temperature (-40 to 80°C ±0.5°C) and Relative Humidity (0–100% ±2%)</w:t>
            </w:r>
          </w:p>
        </w:tc>
      </w:tr>
      <w:tr w:rsidR="00C21B93" w14:paraId="4C879C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B6" w14:textId="77777777" w:rsidR="00C21B93" w:rsidRDefault="00771A81">
            <w:r>
              <w:rPr>
                <w:b/>
                <w:bCs/>
                <w:sz w:val="20"/>
                <w:szCs w:val="20"/>
              </w:rPr>
              <w:t>Power Supply</w:t>
            </w:r>
          </w:p>
        </w:tc>
        <w:tc>
          <w:tcPr>
            <w:tcW w:w="33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B7" w14:textId="77777777" w:rsidR="00C21B93" w:rsidRDefault="00771A81">
            <w:r>
              <w:rPr>
                <w:sz w:val="20"/>
                <w:szCs w:val="20"/>
              </w:rPr>
              <w:t>3.7V 18650 Li-ion battery or 5V USB regulated supply</w:t>
            </w:r>
          </w:p>
        </w:tc>
        <w:tc>
          <w:tcPr>
            <w:tcW w:w="39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B8" w14:textId="77777777" w:rsidR="00C21B93" w:rsidRDefault="00771A81">
            <w:r>
              <w:rPr>
                <w:sz w:val="20"/>
                <w:szCs w:val="20"/>
              </w:rPr>
              <w:t>Field edge node powering</w:t>
            </w:r>
          </w:p>
        </w:tc>
      </w:tr>
    </w:tbl>
    <w:p w14:paraId="4C879CBA" w14:textId="77777777" w:rsidR="00C21B93" w:rsidRDefault="00771A81">
      <w:pPr>
        <w:pStyle w:val="Heading1"/>
        <w:pBdr>
          <w:bottom w:val="single" w:sz="8" w:space="2" w:color="C9A24A"/>
        </w:pBdr>
        <w:spacing w:before="320" w:after="140"/>
      </w:pPr>
      <w:r>
        <w:t>6. Machine Learning Pipeline &amp; Experimental Evaluation</w:t>
      </w:r>
    </w:p>
    <w:p w14:paraId="4C879CBB" w14:textId="77777777" w:rsidR="00C21B93" w:rsidRDefault="00771A8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879D46" wp14:editId="4A57BB6B">
            <wp:extent cx="5334000" cy="1695450"/>
            <wp:effectExtent l="0" t="0" r="0" b="0"/>
            <wp:docPr id="1035497979" name="Figure 2: Machine learning training and deployment pipeline" descr="Figure 2: Machine learning training and deployment pipeline" title="Figure 2: Machine learning training and deployment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0417" b="10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79CBC" w14:textId="77777777" w:rsidR="00C21B93" w:rsidRDefault="00771A81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2: Machine learning training and deployment pipeline</w:t>
      </w:r>
    </w:p>
    <w:p w14:paraId="4C879CBD" w14:textId="77777777" w:rsidR="00C21B93" w:rsidRDefault="00771A81">
      <w:pPr>
        <w:pStyle w:val="Heading2"/>
        <w:spacing w:before="220" w:after="100"/>
      </w:pPr>
      <w:r>
        <w:t>6.1 Dataset Characteristics &amp; Target Classes</w:t>
      </w:r>
    </w:p>
    <w:p w14:paraId="4C879CBE" w14:textId="77777777" w:rsidR="00C21B93" w:rsidRPr="00AE642E" w:rsidRDefault="00771A81">
      <w:pPr>
        <w:spacing w:after="120" w:line="300" w:lineRule="auto"/>
        <w:jc w:val="both"/>
        <w:rPr>
          <w:sz w:val="20"/>
          <w:szCs w:val="20"/>
        </w:rPr>
      </w:pPr>
      <w:r w:rsidRPr="00AE642E">
        <w:rPr>
          <w:sz w:val="20"/>
          <w:szCs w:val="20"/>
        </w:rPr>
        <w:t>A stratified agricultural dataset comprising 2,000 environmental telemetry records was compiled and validated.</w:t>
      </w:r>
    </w:p>
    <w:p w14:paraId="4C879CBF" w14:textId="77777777" w:rsidR="00C21B93" w:rsidRDefault="00771A81">
      <w:pPr>
        <w:spacing w:after="60"/>
        <w:jc w:val="both"/>
      </w:pPr>
      <w:r>
        <w:rPr>
          <w:b/>
          <w:bCs/>
        </w:rPr>
        <w:t>Features:</w:t>
      </w:r>
    </w:p>
    <w:p w14:paraId="4C879CC0" w14:textId="77777777" w:rsidR="00C21B93" w:rsidRPr="00AE642E" w:rsidRDefault="00771A81" w:rsidP="00AE642E">
      <w:pPr>
        <w:pStyle w:val="ListParagraph"/>
        <w:numPr>
          <w:ilvl w:val="0"/>
          <w:numId w:val="3"/>
        </w:numPr>
        <w:spacing w:line="290" w:lineRule="auto"/>
        <w:rPr>
          <w:sz w:val="20"/>
          <w:szCs w:val="20"/>
        </w:rPr>
      </w:pPr>
      <w:r w:rsidRPr="00AE642E">
        <w:rPr>
          <w:rFonts w:ascii="Courier New" w:eastAsia="Courier New" w:hAnsi="Courier New" w:cs="Courier New"/>
          <w:sz w:val="18"/>
          <w:szCs w:val="18"/>
        </w:rPr>
        <w:t>soil_moisture</w:t>
      </w:r>
      <w:r w:rsidRPr="00AE642E">
        <w:rPr>
          <w:sz w:val="20"/>
          <w:szCs w:val="20"/>
        </w:rPr>
        <w:t>: Continuous range [5.0%, 95.0%]</w:t>
      </w:r>
    </w:p>
    <w:p w14:paraId="4C879CC1" w14:textId="77777777" w:rsidR="00C21B93" w:rsidRPr="00AE642E" w:rsidRDefault="00771A81" w:rsidP="00AE642E">
      <w:pPr>
        <w:pStyle w:val="ListParagraph"/>
        <w:numPr>
          <w:ilvl w:val="0"/>
          <w:numId w:val="3"/>
        </w:numPr>
        <w:spacing w:line="290" w:lineRule="auto"/>
        <w:rPr>
          <w:sz w:val="20"/>
          <w:szCs w:val="20"/>
        </w:rPr>
      </w:pPr>
      <w:r w:rsidRPr="00AE642E">
        <w:rPr>
          <w:rFonts w:ascii="Courier New" w:eastAsia="Courier New" w:hAnsi="Courier New" w:cs="Courier New"/>
          <w:sz w:val="18"/>
          <w:szCs w:val="18"/>
        </w:rPr>
        <w:t>temperature</w:t>
      </w:r>
      <w:r w:rsidRPr="00AE642E">
        <w:rPr>
          <w:sz w:val="20"/>
          <w:szCs w:val="20"/>
        </w:rPr>
        <w:t>: Continuous range [15.0°C, 45.0°C]</w:t>
      </w:r>
    </w:p>
    <w:p w14:paraId="4C879CC2" w14:textId="77777777" w:rsidR="00C21B93" w:rsidRPr="00AE642E" w:rsidRDefault="00771A81" w:rsidP="00AE642E">
      <w:pPr>
        <w:pStyle w:val="ListParagraph"/>
        <w:numPr>
          <w:ilvl w:val="0"/>
          <w:numId w:val="3"/>
        </w:numPr>
        <w:spacing w:line="290" w:lineRule="auto"/>
        <w:rPr>
          <w:sz w:val="20"/>
          <w:szCs w:val="20"/>
        </w:rPr>
      </w:pPr>
      <w:r w:rsidRPr="00AE642E">
        <w:rPr>
          <w:rFonts w:ascii="Courier New" w:eastAsia="Courier New" w:hAnsi="Courier New" w:cs="Courier New"/>
          <w:sz w:val="18"/>
          <w:szCs w:val="18"/>
        </w:rPr>
        <w:t>humidity</w:t>
      </w:r>
      <w:r w:rsidRPr="00AE642E">
        <w:rPr>
          <w:sz w:val="20"/>
          <w:szCs w:val="20"/>
        </w:rPr>
        <w:t>: Continuous range [20.0%, 95.0%]</w:t>
      </w:r>
    </w:p>
    <w:p w14:paraId="4C879CC3" w14:textId="77777777" w:rsidR="00C21B93" w:rsidRDefault="00771A81">
      <w:pPr>
        <w:spacing w:after="60"/>
        <w:jc w:val="both"/>
      </w:pPr>
      <w:r>
        <w:rPr>
          <w:b/>
          <w:bCs/>
        </w:rPr>
        <w:t>Target Classes:</w:t>
      </w:r>
    </w:p>
    <w:p w14:paraId="4C879CC4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rFonts w:ascii="Courier New" w:eastAsia="Courier New" w:hAnsi="Courier New" w:cs="Courier New"/>
          <w:sz w:val="20"/>
          <w:szCs w:val="20"/>
        </w:rPr>
        <w:t>water_stress_risk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High</w:t>
      </w:r>
      <w:r>
        <w:t xml:space="preserve"> (Class 0), </w:t>
      </w:r>
      <w:r>
        <w:rPr>
          <w:rFonts w:ascii="Courier New" w:eastAsia="Courier New" w:hAnsi="Courier New" w:cs="Courier New"/>
          <w:sz w:val="20"/>
          <w:szCs w:val="20"/>
        </w:rPr>
        <w:t>Low</w:t>
      </w:r>
      <w:r>
        <w:t xml:space="preserve"> (Class 1), </w:t>
      </w:r>
      <w:r>
        <w:rPr>
          <w:rFonts w:ascii="Courier New" w:eastAsia="Courier New" w:hAnsi="Courier New" w:cs="Courier New"/>
          <w:sz w:val="20"/>
          <w:szCs w:val="20"/>
        </w:rPr>
        <w:t>Medium</w:t>
      </w:r>
      <w:r>
        <w:t xml:space="preserve"> (Class 2)</w:t>
      </w:r>
    </w:p>
    <w:p w14:paraId="4C879CC5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rFonts w:ascii="Courier New" w:eastAsia="Courier New" w:hAnsi="Courier New" w:cs="Courier New"/>
          <w:sz w:val="20"/>
          <w:szCs w:val="20"/>
        </w:rPr>
        <w:t>irrigation_recommendation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Irrigation Needed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Monitor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No Action</w:t>
      </w:r>
    </w:p>
    <w:p w14:paraId="4C879CC6" w14:textId="77777777" w:rsidR="00C21B93" w:rsidRDefault="00771A81">
      <w:pPr>
        <w:pStyle w:val="Heading2"/>
        <w:spacing w:before="220" w:after="100"/>
      </w:pPr>
      <w:r>
        <w:t>6.2 Model Training &amp; Benchmark Results</w:t>
      </w:r>
    </w:p>
    <w:p w14:paraId="4C879CC7" w14:textId="77777777" w:rsidR="00C21B93" w:rsidRDefault="00771A81">
      <w:pPr>
        <w:spacing w:after="120" w:line="300" w:lineRule="auto"/>
        <w:jc w:val="both"/>
      </w:pPr>
      <w:r>
        <w:t>Both algorithms were trained with stratified 5-fold cross-validation and evaluated on an independent 20% hold-out test set (N = 400 samples).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000"/>
        <w:gridCol w:w="2426"/>
      </w:tblGrid>
      <w:tr w:rsidR="00C21B93" w14:paraId="4C879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C8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C9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CA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XGBoost</w:t>
            </w:r>
          </w:p>
        </w:tc>
        <w:tc>
          <w:tcPr>
            <w:tcW w:w="24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CB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Chosen Production Model</w:t>
            </w:r>
          </w:p>
        </w:tc>
      </w:tr>
      <w:tr w:rsidR="00C21B93" w14:paraId="4C879C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CD" w14:textId="77777777" w:rsidR="00C21B93" w:rsidRDefault="00771A81">
            <w:r>
              <w:rPr>
                <w:b/>
                <w:bCs/>
                <w:sz w:val="20"/>
                <w:szCs w:val="20"/>
              </w:rPr>
              <w:t>Overall Accuracy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CE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94.75%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CF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94.25%</w:t>
            </w:r>
          </w:p>
        </w:tc>
        <w:tc>
          <w:tcPr>
            <w:tcW w:w="24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0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</w:tr>
      <w:tr w:rsidR="00C21B93" w14:paraId="4C879C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2" w14:textId="77777777" w:rsidR="00C21B93" w:rsidRDefault="00771A81">
            <w:r>
              <w:rPr>
                <w:b/>
                <w:bCs/>
                <w:sz w:val="20"/>
                <w:szCs w:val="20"/>
              </w:rPr>
              <w:t>Macro Average Precision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3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0.96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4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  <w:tc>
          <w:tcPr>
            <w:tcW w:w="24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5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</w:tr>
      <w:tr w:rsidR="00C21B93" w14:paraId="4C879C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7" w14:textId="77777777" w:rsidR="00C21B93" w:rsidRDefault="00771A81">
            <w:r>
              <w:rPr>
                <w:b/>
                <w:bCs/>
                <w:sz w:val="20"/>
                <w:szCs w:val="20"/>
              </w:rPr>
              <w:t>Macro Average Recall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8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0.92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9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24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A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</w:tr>
      <w:tr w:rsidR="00C21B93" w14:paraId="4C879C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C" w14:textId="77777777" w:rsidR="00C21B93" w:rsidRDefault="00771A81">
            <w:r>
              <w:rPr>
                <w:b/>
                <w:bCs/>
                <w:sz w:val="20"/>
                <w:szCs w:val="20"/>
              </w:rPr>
              <w:t>Macro Average F1-Score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D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0.94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E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24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DF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</w:tr>
      <w:tr w:rsidR="00C21B93" w14:paraId="4C879C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E1" w14:textId="77777777" w:rsidR="00C21B93" w:rsidRDefault="00771A81">
            <w:r>
              <w:rPr>
                <w:b/>
                <w:bCs/>
                <w:sz w:val="20"/>
                <w:szCs w:val="20"/>
              </w:rPr>
              <w:t>Weighted Average F1-Score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E2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20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E3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24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E4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</w:tr>
    </w:tbl>
    <w:p w14:paraId="4C879CE6" w14:textId="77777777" w:rsidR="00C21B93" w:rsidRDefault="00C21B93">
      <w:pPr>
        <w:spacing w:after="160"/>
      </w:pPr>
    </w:p>
    <w:p w14:paraId="4C879CE7" w14:textId="77777777" w:rsidR="00C21B93" w:rsidRDefault="00771A81">
      <w:pPr>
        <w:keepNext/>
        <w:spacing w:after="80"/>
        <w:jc w:val="both"/>
      </w:pPr>
      <w:r>
        <w:rPr>
          <w:b/>
          <w:bCs/>
        </w:rPr>
        <w:t>Detailed Classification Report (Random Forest, production model):</w:t>
      </w:r>
    </w:p>
    <w:p w14:paraId="4C879CE8" w14:textId="77777777" w:rsidR="00C21B93" w:rsidRDefault="00771A81">
      <w:pPr>
        <w:shd w:val="clear" w:color="auto" w:fill="F3F3F3"/>
        <w:spacing w:line="260" w:lineRule="auto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precision    recall  f1-score   support</w:t>
      </w:r>
    </w:p>
    <w:p w14:paraId="4C879CE9" w14:textId="77777777" w:rsidR="00C21B93" w:rsidRDefault="00771A81">
      <w:pPr>
        <w:shd w:val="clear" w:color="auto" w:fill="F3F3F3"/>
        <w:spacing w:line="260" w:lineRule="auto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High       0.97      0.88      0.92        88</w:t>
      </w:r>
    </w:p>
    <w:p w14:paraId="4C879CEA" w14:textId="77777777" w:rsidR="00C21B93" w:rsidRDefault="00771A81">
      <w:pPr>
        <w:shd w:val="clear" w:color="auto" w:fill="F3F3F3"/>
        <w:spacing w:line="260" w:lineRule="auto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Low       0.93      0.99      0.96       231</w:t>
      </w:r>
    </w:p>
    <w:p w14:paraId="4C879CEB" w14:textId="77777777" w:rsidR="00C21B93" w:rsidRDefault="00771A81">
      <w:pPr>
        <w:shd w:val="clear" w:color="auto" w:fill="F3F3F3"/>
        <w:spacing w:line="260" w:lineRule="auto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Medium       0.99      0.90      0.94        81</w:t>
      </w:r>
    </w:p>
    <w:p w14:paraId="4C879CEC" w14:textId="77777777" w:rsidR="00C21B93" w:rsidRDefault="00771A81">
      <w:pPr>
        <w:shd w:val="clear" w:color="auto" w:fill="F3F3F3"/>
        <w:spacing w:line="260" w:lineRule="auto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879CED" w14:textId="77777777" w:rsidR="00C21B93" w:rsidRDefault="00771A81">
      <w:pPr>
        <w:shd w:val="clear" w:color="auto" w:fill="F3F3F3"/>
        <w:spacing w:line="260" w:lineRule="auto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accuracy                           0.95       400</w:t>
      </w:r>
    </w:p>
    <w:p w14:paraId="4C879CEE" w14:textId="77777777" w:rsidR="00C21B93" w:rsidRDefault="00771A81">
      <w:pPr>
        <w:shd w:val="clear" w:color="auto" w:fill="F3F3F3"/>
        <w:spacing w:line="260" w:lineRule="auto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macro avg       0.96      0.92      0.94       400</w:t>
      </w:r>
    </w:p>
    <w:p w14:paraId="4C879CEF" w14:textId="77777777" w:rsidR="00C21B93" w:rsidRDefault="00771A81">
      <w:pPr>
        <w:shd w:val="clear" w:color="auto" w:fill="F3F3F3"/>
        <w:spacing w:line="260" w:lineRule="auto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weighted avg       0.95      0.95      0.95       400</w:t>
      </w:r>
    </w:p>
    <w:p w14:paraId="3D332038" w14:textId="0148A92A" w:rsidR="00EC3EFE" w:rsidRPr="00EC3EFE" w:rsidRDefault="00EC3EFE" w:rsidP="00EC3EFE">
      <w:pPr>
        <w:pStyle w:val="Heading2"/>
        <w:spacing w:before="220"/>
        <w:jc w:val="center"/>
      </w:pPr>
      <w:r w:rsidRPr="00EC3EFE">
        <w:drawing>
          <wp:inline distT="0" distB="0" distL="0" distR="0" wp14:anchorId="50C553F8" wp14:editId="6501C5B0">
            <wp:extent cx="5523717" cy="2354580"/>
            <wp:effectExtent l="0" t="0" r="1270" b="7620"/>
            <wp:docPr id="324155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717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B918" w14:textId="77777777" w:rsidR="00EC3EFE" w:rsidRDefault="00EC3EFE">
      <w:pPr>
        <w:pStyle w:val="Heading2"/>
        <w:spacing w:before="220" w:after="100"/>
      </w:pPr>
    </w:p>
    <w:p w14:paraId="4C879CF0" w14:textId="0759C86D" w:rsidR="00C21B93" w:rsidRDefault="00771A81">
      <w:pPr>
        <w:pStyle w:val="Heading2"/>
        <w:spacing w:before="220" w:after="100"/>
      </w:pPr>
      <w:r>
        <w:t>6.3 Feature Importance &amp; Decision Explainability</w:t>
      </w:r>
    </w:p>
    <w:p w14:paraId="4C879CF1" w14:textId="77777777" w:rsidR="00C21B93" w:rsidRDefault="00771A81">
      <w:pPr>
        <w:spacing w:after="120" w:line="300" w:lineRule="auto"/>
        <w:jc w:val="both"/>
      </w:pPr>
      <w:r>
        <w:t>Analysis of the tree ensembles yielded the following Gini-importance weights:</w:t>
      </w:r>
    </w:p>
    <w:p w14:paraId="4C879CF2" w14:textId="77777777" w:rsidR="00C21B93" w:rsidRDefault="00771A81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S</w:t>
      </w:r>
      <w:r>
        <w:rPr>
          <w:b/>
          <w:bCs/>
        </w:rPr>
        <w:t>oil Moisture:</w:t>
      </w:r>
      <w:r>
        <w:t xml:space="preserve"> </w:t>
      </w:r>
      <w:r>
        <w:rPr>
          <w:b/>
          <w:bCs/>
        </w:rPr>
        <w:t>69.56%</w:t>
      </w:r>
      <w:r>
        <w:t xml:space="preserve"> (dominant factor in plant root transpiration stress)</w:t>
      </w:r>
    </w:p>
    <w:p w14:paraId="4C879CF3" w14:textId="77777777" w:rsidR="00C21B93" w:rsidRDefault="00771A81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Relative Humidity:</w:t>
      </w:r>
      <w:r>
        <w:t xml:space="preserve"> </w:t>
      </w:r>
      <w:r>
        <w:rPr>
          <w:b/>
          <w:bCs/>
        </w:rPr>
        <w:t>15.66%</w:t>
      </w:r>
      <w:r>
        <w:t xml:space="preserve"> (atmospheric vapor-pressure deficit indicator)</w:t>
      </w:r>
    </w:p>
    <w:p w14:paraId="4C879CF4" w14:textId="77777777" w:rsidR="00C21B93" w:rsidRDefault="00771A81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Ambient Temperature:</w:t>
      </w:r>
      <w:r>
        <w:t xml:space="preserve"> </w:t>
      </w:r>
      <w:r>
        <w:rPr>
          <w:b/>
          <w:bCs/>
        </w:rPr>
        <w:t>14.77%</w:t>
      </w:r>
      <w:r>
        <w:t xml:space="preserve"> (thermal evaporation accelerator)</w:t>
      </w:r>
    </w:p>
    <w:p w14:paraId="4C879CF5" w14:textId="77777777" w:rsidR="00C21B93" w:rsidRDefault="00771A81">
      <w:pPr>
        <w:spacing w:after="120" w:line="300" w:lineRule="auto"/>
        <w:jc w:val="both"/>
      </w:pPr>
      <w:r>
        <w:t>The inference service dynamically formats this into natural language feedback:</w:t>
      </w:r>
    </w:p>
    <w:p w14:paraId="4C879CF6" w14:textId="77777777" w:rsidR="00C21B93" w:rsidRDefault="00771A81">
      <w:pPr>
        <w:pBdr>
          <w:left w:val="single" w:sz="24" w:space="10" w:color="C9A24A"/>
        </w:pBdr>
        <w:shd w:val="clear" w:color="auto" w:fill="FAF6EA"/>
        <w:spacing w:before="80" w:after="140" w:line="300" w:lineRule="auto"/>
        <w:ind w:left="500" w:right="500"/>
      </w:pPr>
      <w:r>
        <w:rPr>
          <w:i/>
          <w:iCs/>
        </w:rPr>
        <w:t>Sample Explanation: “Soil Moisture (22.0%) is the primary factor (importance: 70%). Immediate irrigation is recommended.”</w:t>
      </w:r>
    </w:p>
    <w:p w14:paraId="4C879CF7" w14:textId="77777777" w:rsidR="00C21B93" w:rsidRDefault="00771A81">
      <w:pPr>
        <w:pStyle w:val="Heading1"/>
        <w:pBdr>
          <w:bottom w:val="single" w:sz="8" w:space="2" w:color="C9A24A"/>
        </w:pBdr>
        <w:spacing w:before="320" w:after="140"/>
      </w:pPr>
      <w:r>
        <w:t>7. Database Design &amp; Data Model</w:t>
      </w:r>
    </w:p>
    <w:p w14:paraId="4C879CF8" w14:textId="77777777" w:rsidR="00C21B93" w:rsidRDefault="00771A81">
      <w:pPr>
        <w:keepNext/>
        <w:spacing w:after="120" w:line="300" w:lineRule="auto"/>
        <w:jc w:val="both"/>
      </w:pPr>
      <w:r>
        <w:t>The platform utilizes relational integrity with indexed timestamps for high-frequency time-series querying.</w:t>
      </w:r>
    </w:p>
    <w:p w14:paraId="4C879CF9" w14:textId="77777777" w:rsidR="00C21B93" w:rsidRDefault="00771A8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879D48" wp14:editId="4C879D49">
            <wp:extent cx="4953000" cy="3076575"/>
            <wp:effectExtent l="0" t="0" r="0" b="0"/>
            <wp:docPr id="90144385" name="Figure 3: Database schema (sensor_readings, predictions, devices)" descr="Figure 3: Database schema (sensor_readings, predictions, devices)" title="Figure 3: Database schema (sensor_readings, predictions, devic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9CFA" w14:textId="77777777" w:rsidR="00C21B93" w:rsidRDefault="00771A81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3: Database schema (sensor_readings, predictions, devices)</w:t>
      </w:r>
    </w:p>
    <w:p w14:paraId="4C879CFB" w14:textId="77777777" w:rsidR="00C21B93" w:rsidRDefault="00771A81">
      <w:pPr>
        <w:pStyle w:val="Heading1"/>
        <w:pBdr>
          <w:bottom w:val="single" w:sz="8" w:space="2" w:color="C9A24A"/>
        </w:pBdr>
        <w:spacing w:before="320" w:after="140"/>
      </w:pPr>
      <w:r>
        <w:t>8. Experimental Verification &amp; Test Results</w:t>
      </w:r>
    </w:p>
    <w:p w14:paraId="4C879CFC" w14:textId="77777777" w:rsidR="00C21B93" w:rsidRDefault="00771A81">
      <w:pPr>
        <w:pStyle w:val="Heading2"/>
        <w:spacing w:before="220" w:after="100"/>
      </w:pPr>
      <w:r>
        <w:t>8.1 Live Test Scenarios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950"/>
        <w:gridCol w:w="850"/>
        <w:gridCol w:w="1050"/>
        <w:gridCol w:w="950"/>
        <w:gridCol w:w="1426"/>
        <w:gridCol w:w="850"/>
        <w:gridCol w:w="1150"/>
      </w:tblGrid>
      <w:tr w:rsidR="00C21B93" w14:paraId="4C879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FD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9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FE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Soil Moist.</w:t>
            </w:r>
          </w:p>
        </w:tc>
        <w:tc>
          <w:tcPr>
            <w:tcW w:w="8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CFF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Temp.</w:t>
            </w:r>
          </w:p>
        </w:tc>
        <w:tc>
          <w:tcPr>
            <w:tcW w:w="10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0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Humidity</w:t>
            </w:r>
          </w:p>
        </w:tc>
        <w:tc>
          <w:tcPr>
            <w:tcW w:w="9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1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2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8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3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Conf.</w:t>
            </w:r>
          </w:p>
        </w:tc>
        <w:tc>
          <w:tcPr>
            <w:tcW w:w="11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1E6B3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4" w14:textId="77777777" w:rsidR="00C21B93" w:rsidRDefault="00771A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21B93" w14:paraId="4C879D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6" w14:textId="77777777" w:rsidR="00C21B93" w:rsidRDefault="00771A81">
            <w:r>
              <w:rPr>
                <w:b/>
                <w:bCs/>
                <w:sz w:val="20"/>
                <w:szCs w:val="20"/>
              </w:rPr>
              <w:t>Case 1</w:t>
            </w:r>
            <w:r>
              <w:rPr>
                <w:sz w:val="20"/>
                <w:szCs w:val="20"/>
              </w:rPr>
              <w:t xml:space="preserve"> (Drought/Extreme)</w:t>
            </w:r>
          </w:p>
        </w:tc>
        <w:tc>
          <w:tcPr>
            <w:tcW w:w="9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7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22.0%</w:t>
            </w:r>
          </w:p>
        </w:tc>
        <w:tc>
          <w:tcPr>
            <w:tcW w:w="8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8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34.0°C</w:t>
            </w:r>
          </w:p>
        </w:tc>
        <w:tc>
          <w:tcPr>
            <w:tcW w:w="10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9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45.0%</w:t>
            </w:r>
          </w:p>
        </w:tc>
        <w:tc>
          <w:tcPr>
            <w:tcW w:w="9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A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14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B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Irrigation Needed</w:t>
            </w:r>
          </w:p>
        </w:tc>
        <w:tc>
          <w:tcPr>
            <w:tcW w:w="8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C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96.75%</w:t>
            </w:r>
          </w:p>
        </w:tc>
        <w:tc>
          <w:tcPr>
            <w:tcW w:w="11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D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PASSED</w:t>
            </w:r>
          </w:p>
        </w:tc>
      </w:tr>
      <w:tr w:rsidR="00C21B93" w14:paraId="4C879D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0F" w14:textId="77777777" w:rsidR="00C21B93" w:rsidRDefault="00771A81">
            <w:r>
              <w:rPr>
                <w:b/>
                <w:bCs/>
                <w:sz w:val="20"/>
                <w:szCs w:val="20"/>
              </w:rPr>
              <w:t>Case 2</w:t>
            </w:r>
            <w:r>
              <w:rPr>
                <w:sz w:val="20"/>
                <w:szCs w:val="20"/>
              </w:rPr>
              <w:t xml:space="preserve"> (Optimal Conditions)</w:t>
            </w:r>
          </w:p>
        </w:tc>
        <w:tc>
          <w:tcPr>
            <w:tcW w:w="9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0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75.0%</w:t>
            </w:r>
          </w:p>
        </w:tc>
        <w:tc>
          <w:tcPr>
            <w:tcW w:w="8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1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24.0°C</w:t>
            </w:r>
          </w:p>
        </w:tc>
        <w:tc>
          <w:tcPr>
            <w:tcW w:w="10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2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80.0%</w:t>
            </w:r>
          </w:p>
        </w:tc>
        <w:tc>
          <w:tcPr>
            <w:tcW w:w="9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3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14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4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 Action</w:t>
            </w:r>
          </w:p>
        </w:tc>
        <w:tc>
          <w:tcPr>
            <w:tcW w:w="8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5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99.10%</w:t>
            </w:r>
          </w:p>
        </w:tc>
        <w:tc>
          <w:tcPr>
            <w:tcW w:w="11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6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PASSED</w:t>
            </w:r>
          </w:p>
        </w:tc>
      </w:tr>
      <w:tr w:rsidR="00C21B93" w14:paraId="4C879D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8" w14:textId="77777777" w:rsidR="00C21B93" w:rsidRDefault="00771A81">
            <w:r>
              <w:rPr>
                <w:b/>
                <w:bCs/>
                <w:sz w:val="20"/>
                <w:szCs w:val="20"/>
              </w:rPr>
              <w:t>Case 3</w:t>
            </w:r>
            <w:r>
              <w:rPr>
                <w:sz w:val="20"/>
                <w:szCs w:val="20"/>
              </w:rPr>
              <w:t xml:space="preserve"> (Moderate Depletion)</w:t>
            </w:r>
          </w:p>
        </w:tc>
        <w:tc>
          <w:tcPr>
            <w:tcW w:w="9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9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38.0%</w:t>
            </w:r>
          </w:p>
        </w:tc>
        <w:tc>
          <w:tcPr>
            <w:tcW w:w="8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A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31.0°C</w:t>
            </w:r>
          </w:p>
        </w:tc>
        <w:tc>
          <w:tcPr>
            <w:tcW w:w="10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B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60.0%</w:t>
            </w:r>
          </w:p>
        </w:tc>
        <w:tc>
          <w:tcPr>
            <w:tcW w:w="9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C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14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D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Monitor</w:t>
            </w:r>
          </w:p>
        </w:tc>
        <w:tc>
          <w:tcPr>
            <w:tcW w:w="8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E" w14:textId="77777777" w:rsidR="00C21B93" w:rsidRDefault="00771A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91.40%</w:t>
            </w:r>
          </w:p>
        </w:tc>
        <w:tc>
          <w:tcPr>
            <w:tcW w:w="115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9D1F" w14:textId="77777777" w:rsidR="00C21B93" w:rsidRDefault="00771A81">
            <w:pPr>
              <w:jc w:val="center"/>
            </w:pPr>
            <w:r>
              <w:rPr>
                <w:sz w:val="20"/>
                <w:szCs w:val="20"/>
              </w:rPr>
              <w:t>PASSED</w:t>
            </w:r>
          </w:p>
        </w:tc>
      </w:tr>
    </w:tbl>
    <w:p w14:paraId="4C879D21" w14:textId="77777777" w:rsidR="00C21B93" w:rsidRDefault="00771A81">
      <w:pPr>
        <w:pStyle w:val="Heading2"/>
        <w:spacing w:before="220" w:after="100"/>
      </w:pPr>
      <w:r>
        <w:t>8.2 End-to-End Latency Benchmark</w:t>
      </w:r>
    </w:p>
    <w:p w14:paraId="4C879D22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ESP32 to API Ingestion:</w:t>
      </w:r>
      <w:r>
        <w:t xml:space="preserve"> ~28 ms</w:t>
      </w:r>
    </w:p>
    <w:p w14:paraId="4C879D23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Backend to ML Inference Roundtrip:</w:t>
      </w:r>
      <w:r>
        <w:t xml:space="preserve"> ~14 ms</w:t>
      </w:r>
    </w:p>
    <w:p w14:paraId="4C879D24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Database Write &amp; Audit Log:</w:t>
      </w:r>
      <w:r>
        <w:t xml:space="preserve"> ~4 ms</w:t>
      </w:r>
    </w:p>
    <w:p w14:paraId="4C879D25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Total End-to-End Pipeline Latency:</w:t>
      </w:r>
      <w:r>
        <w:t xml:space="preserve"> </w:t>
      </w:r>
      <w:r>
        <w:rPr>
          <w:b/>
          <w:bCs/>
        </w:rPr>
        <w:t>&lt; 50 ms</w:t>
      </w:r>
    </w:p>
    <w:p w14:paraId="4C879D26" w14:textId="77777777" w:rsidR="00C21B93" w:rsidRDefault="00771A81">
      <w:pPr>
        <w:pStyle w:val="Heading1"/>
        <w:pBdr>
          <w:bottom w:val="single" w:sz="8" w:space="2" w:color="C9A24A"/>
        </w:pBdr>
        <w:spacing w:before="320" w:after="140"/>
      </w:pPr>
      <w:r>
        <w:t>9. Division of Work &amp; Team Contribution</w:t>
      </w:r>
    </w:p>
    <w:p w14:paraId="3D00929C" w14:textId="71A76035" w:rsidR="00EB1774" w:rsidRPr="00EB1774" w:rsidRDefault="00EB1774" w:rsidP="00EB1774">
      <w:pPr>
        <w:keepNext/>
        <w:spacing w:before="120" w:after="60"/>
        <w:jc w:val="center"/>
      </w:pPr>
      <w:r w:rsidRPr="00EB1774">
        <w:drawing>
          <wp:inline distT="0" distB="0" distL="0" distR="0" wp14:anchorId="26023038" wp14:editId="55241D47">
            <wp:extent cx="4551520" cy="2470150"/>
            <wp:effectExtent l="0" t="0" r="1905" b="6350"/>
            <wp:docPr id="2064238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42" cy="248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79D28" w14:textId="77777777" w:rsidR="00C21B93" w:rsidRDefault="00771A81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4: Team effort breakdown</w:t>
      </w:r>
    </w:p>
    <w:p w14:paraId="4C879D29" w14:textId="77777777" w:rsidR="00C21B93" w:rsidRDefault="00771A81" w:rsidP="009172B4">
      <w:pPr>
        <w:pStyle w:val="Heading2"/>
        <w:spacing w:before="220" w:after="100"/>
        <w:jc w:val="both"/>
      </w:pPr>
      <w:r>
        <w:t>Step 1: Md. Tahmidul Alam Ahad (ID: 230241121), Backend Architecture Lead</w:t>
      </w:r>
    </w:p>
    <w:p w14:paraId="4C879D2A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 xml:space="preserve">Designed and structured the </w:t>
      </w:r>
      <w:r>
        <w:rPr>
          <w:b/>
          <w:bCs/>
        </w:rPr>
        <w:t>Clean Architecture</w:t>
      </w:r>
      <w:r>
        <w:t xml:space="preserve"> solution in ASP.NET Core 10 (</w:t>
      </w:r>
      <w:r>
        <w:rPr>
          <w:rFonts w:ascii="Courier New" w:eastAsia="Courier New" w:hAnsi="Courier New" w:cs="Courier New"/>
          <w:sz w:val="20"/>
          <w:szCs w:val="20"/>
        </w:rPr>
        <w:t>AgroSense.Domain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AgroSense.Application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AgroSense.Infrastructure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AgroSense.API</w:t>
      </w:r>
      <w:r>
        <w:t>).</w:t>
      </w:r>
    </w:p>
    <w:p w14:paraId="4C879D2B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>Created Entity Framework Core mapping for PostgreSQL (NeonDB) and automatic zero-config SQLite local fallback.</w:t>
      </w:r>
    </w:p>
    <w:p w14:paraId="4C879D2C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 xml:space="preserve">Implemented </w:t>
      </w:r>
      <w:r>
        <w:rPr>
          <w:rFonts w:ascii="Courier New" w:eastAsia="Courier New" w:hAnsi="Courier New" w:cs="Courier New"/>
          <w:sz w:val="20"/>
          <w:szCs w:val="20"/>
        </w:rPr>
        <w:t>SensorDataController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PredictController</w:t>
      </w:r>
      <w:r>
        <w:t xml:space="preserve">, and </w:t>
      </w:r>
      <w:r>
        <w:rPr>
          <w:rFonts w:ascii="Courier New" w:eastAsia="Courier New" w:hAnsi="Courier New" w:cs="Courier New"/>
          <w:sz w:val="20"/>
          <w:szCs w:val="20"/>
        </w:rPr>
        <w:t>DevicesController</w:t>
      </w:r>
      <w:r>
        <w:t xml:space="preserve"> with DTO validation.</w:t>
      </w:r>
    </w:p>
    <w:p w14:paraId="4C879D2D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>Configured resilient HTTP microservice communication between .NET and Python.</w:t>
      </w:r>
    </w:p>
    <w:p w14:paraId="4C879D2E" w14:textId="77777777" w:rsidR="00C21B93" w:rsidRDefault="00771A81" w:rsidP="009172B4">
      <w:pPr>
        <w:pStyle w:val="Heading2"/>
        <w:spacing w:before="220" w:after="100"/>
        <w:jc w:val="both"/>
      </w:pPr>
      <w:r>
        <w:t>Step 2: Abdur Rahman (ID: 230241117), Machine Learning Lead</w:t>
      </w:r>
    </w:p>
    <w:p w14:paraId="4C879D2F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>Formulated the synthetic agricultural training dataset with domain rules and realistic noise injection.</w:t>
      </w:r>
    </w:p>
    <w:p w14:paraId="4C879D30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 xml:space="preserve">Implemented and evaluated Random Forest vs. XGBoost classification models, tuning hyper-parameters to reach </w:t>
      </w:r>
      <w:r>
        <w:rPr>
          <w:b/>
          <w:bCs/>
        </w:rPr>
        <w:t>94.75% accuracy</w:t>
      </w:r>
      <w:r>
        <w:t>.</w:t>
      </w:r>
    </w:p>
    <w:p w14:paraId="4C879D31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>Integrated feature importance extraction to provide explainable AI (XAI) outputs.</w:t>
      </w:r>
    </w:p>
    <w:p w14:paraId="4C879D32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 xml:space="preserve">Developed the asynchronous </w:t>
      </w:r>
      <w:r>
        <w:rPr>
          <w:b/>
          <w:bCs/>
        </w:rPr>
        <w:t>FastAPI</w:t>
      </w:r>
      <w:r>
        <w:t xml:space="preserve"> inference microservice </w:t>
      </w:r>
      <w:r>
        <w:t>(</w:t>
      </w:r>
      <w:r w:rsidRPr="00283041">
        <w:rPr>
          <w:rFonts w:ascii="Courier New" w:eastAsia="Courier New" w:hAnsi="Courier New" w:cs="Courier New"/>
          <w:sz w:val="18"/>
          <w:szCs w:val="18"/>
        </w:rPr>
        <w:t>POST /predict</w:t>
      </w:r>
      <w:r w:rsidRPr="00283041">
        <w:rPr>
          <w:sz w:val="20"/>
          <w:szCs w:val="20"/>
        </w:rPr>
        <w:t xml:space="preserve">, </w:t>
      </w:r>
      <w:r w:rsidRPr="00283041">
        <w:rPr>
          <w:rFonts w:ascii="Courier New" w:eastAsia="Courier New" w:hAnsi="Courier New" w:cs="Courier New"/>
          <w:sz w:val="18"/>
          <w:szCs w:val="18"/>
        </w:rPr>
        <w:t>GET /health</w:t>
      </w:r>
      <w:r>
        <w:t>).</w:t>
      </w:r>
    </w:p>
    <w:p w14:paraId="4C879D33" w14:textId="77777777" w:rsidR="00C21B93" w:rsidRDefault="00771A81" w:rsidP="009172B4">
      <w:pPr>
        <w:pStyle w:val="Heading2"/>
        <w:spacing w:before="220" w:after="100"/>
        <w:jc w:val="both"/>
      </w:pPr>
      <w:r>
        <w:t>Step 3: Mohammad Tareq Aziz (ID: 230241097), Frontend Engineering Lead</w:t>
      </w:r>
    </w:p>
    <w:p w14:paraId="4C879D34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 xml:space="preserve">Scaffolded and optimized the modern </w:t>
      </w:r>
      <w:r>
        <w:rPr>
          <w:b/>
          <w:bCs/>
        </w:rPr>
        <w:t>React 19 + Vite 6 + Tailwind CSS v4</w:t>
      </w:r>
      <w:r>
        <w:t xml:space="preserve"> single-page application.</w:t>
      </w:r>
    </w:p>
    <w:p w14:paraId="4C879D35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 xml:space="preserve">Developed the </w:t>
      </w:r>
      <w:r>
        <w:rPr>
          <w:b/>
          <w:bCs/>
        </w:rPr>
        <w:t>Live IoT Card</w:t>
      </w:r>
      <w:r>
        <w:t xml:space="preserve"> with dynamic visual indicators and device status telemetry.</w:t>
      </w:r>
    </w:p>
    <w:p w14:paraId="4C879D36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 xml:space="preserve">Built the </w:t>
      </w:r>
      <w:r>
        <w:rPr>
          <w:b/>
          <w:bCs/>
        </w:rPr>
        <w:t>Manual Simulation Form</w:t>
      </w:r>
      <w:r>
        <w:t xml:space="preserve"> with interactive range sliders for offline demonstration.</w:t>
      </w:r>
    </w:p>
    <w:p w14:paraId="4C879D37" w14:textId="77777777" w:rsidR="00C21B93" w:rsidRDefault="00771A81" w:rsidP="009172B4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 xml:space="preserve">Integrated </w:t>
      </w:r>
      <w:r>
        <w:rPr>
          <w:b/>
          <w:bCs/>
        </w:rPr>
        <w:t>Recharts</w:t>
      </w:r>
      <w:r>
        <w:t xml:space="preserve"> for real-time multi-variable time-series trend plotting.</w:t>
      </w:r>
    </w:p>
    <w:p w14:paraId="4C879D38" w14:textId="77777777" w:rsidR="00C21B93" w:rsidRDefault="00771A81">
      <w:pPr>
        <w:pStyle w:val="ListParagraph"/>
        <w:numPr>
          <w:ilvl w:val="0"/>
          <w:numId w:val="3"/>
        </w:numPr>
        <w:spacing w:after="80" w:line="290" w:lineRule="auto"/>
      </w:pPr>
      <w:r>
        <w:t>Implemented the prediction audit table and dynamic alert banners for critical water-stress conditions.</w:t>
      </w:r>
    </w:p>
    <w:p w14:paraId="4C879D39" w14:textId="77777777" w:rsidR="00C21B93" w:rsidRDefault="00771A81">
      <w:pPr>
        <w:pStyle w:val="Heading1"/>
        <w:pBdr>
          <w:bottom w:val="single" w:sz="8" w:space="2" w:color="C9A24A"/>
        </w:pBdr>
        <w:spacing w:before="320" w:after="140"/>
      </w:pPr>
      <w:r>
        <w:t>10. Conclusion &amp; Future Scope</w:t>
      </w:r>
    </w:p>
    <w:p w14:paraId="4C879D3A" w14:textId="77777777" w:rsidR="00C21B93" w:rsidRDefault="00771A81">
      <w:pPr>
        <w:spacing w:after="120" w:line="300" w:lineRule="auto"/>
        <w:jc w:val="both"/>
      </w:pPr>
      <w:r>
        <w:t xml:space="preserve">The </w:t>
      </w:r>
      <w:r>
        <w:rPr>
          <w:b/>
          <w:bCs/>
        </w:rPr>
        <w:t>AgroSense AI</w:t>
      </w:r>
      <w:r>
        <w:t xml:space="preserve"> laboratory project successfully demonstrates the design, deployment, and practical viability of a hybrid intelligent precision agriculture platform. By combining a </w:t>
      </w:r>
      <w:r>
        <w:rPr>
          <w:b/>
          <w:bCs/>
        </w:rPr>
        <w:t>94.75% accurate Random Forest model</w:t>
      </w:r>
      <w:r>
        <w:t xml:space="preserve"> with a </w:t>
      </w:r>
      <w:r>
        <w:rPr>
          <w:b/>
          <w:bCs/>
        </w:rPr>
        <w:t>Clean Architecture .NET 10 backend</w:t>
      </w:r>
      <w:r>
        <w:t xml:space="preserve"> and a reactive </w:t>
      </w:r>
      <w:r>
        <w:rPr>
          <w:b/>
          <w:bCs/>
        </w:rPr>
        <w:t>React 19 dashboard</w:t>
      </w:r>
      <w:r>
        <w:t>, the system bridges the gap between physical sensor hardware and intelligent web-based decision support.</w:t>
      </w:r>
    </w:p>
    <w:p w14:paraId="4C879D3B" w14:textId="77777777" w:rsidR="00C21B93" w:rsidRDefault="00771A81">
      <w:pPr>
        <w:pStyle w:val="Heading2"/>
        <w:spacing w:before="220" w:after="100"/>
      </w:pPr>
      <w:r>
        <w:t>Future Enhancements</w:t>
      </w:r>
    </w:p>
    <w:p w14:paraId="4C879D3C" w14:textId="77777777" w:rsidR="00C21B93" w:rsidRDefault="00771A81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Actuator Automation:</w:t>
      </w:r>
      <w:r>
        <w:t xml:space="preserve"> Integrate relay-driven 12V solenoid valves for automated, closed-loop irrigation dispatching.</w:t>
      </w:r>
    </w:p>
    <w:p w14:paraId="4C879D3D" w14:textId="77777777" w:rsidR="00C21B93" w:rsidRDefault="00771A81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Time-Series Deep Learning:</w:t>
      </w:r>
      <w:r>
        <w:t xml:space="preserve"> Implement LSTM / GRU recurrent neural networks to forecast soil moisture changes 24–48 hours ahead based on localized weather API forecasts.</w:t>
      </w:r>
    </w:p>
    <w:p w14:paraId="4C879D3E" w14:textId="77777777" w:rsidR="00C21B93" w:rsidRDefault="00771A81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LoRaWAN Connectivity:</w:t>
      </w:r>
      <w:r>
        <w:t xml:space="preserve"> Expand the hardware layer from Wi-Fi to Long Range (LoRa) telemetry for wide-area agricultural fields exceeding 5 km radius.</w:t>
      </w:r>
    </w:p>
    <w:p w14:paraId="4C879D3F" w14:textId="77777777" w:rsidR="00C21B93" w:rsidRDefault="00C21B93">
      <w:pPr>
        <w:spacing w:after="200"/>
      </w:pPr>
    </w:p>
    <w:p w14:paraId="281049A6" w14:textId="77777777" w:rsidR="009172B4" w:rsidRDefault="009172B4">
      <w:pPr>
        <w:spacing w:after="200"/>
      </w:pPr>
    </w:p>
    <w:p w14:paraId="024AE90A" w14:textId="77777777" w:rsidR="009172B4" w:rsidRDefault="009172B4">
      <w:pPr>
        <w:spacing w:after="200"/>
      </w:pPr>
    </w:p>
    <w:p w14:paraId="7EEEC155" w14:textId="1BC55F7A" w:rsidR="009172B4" w:rsidRDefault="001C7DB3" w:rsidP="001C7DB3">
      <w:pPr>
        <w:spacing w:after="200"/>
        <w:jc w:val="center"/>
      </w:pPr>
      <w:r>
        <w:t>====</w:t>
      </w:r>
      <w:r w:rsidR="001C7604">
        <w:t>=</w:t>
      </w:r>
      <w:r>
        <w:t>=========</w:t>
      </w:r>
      <w:r w:rsidR="001C7604">
        <w:t>&lt;&gt;</w:t>
      </w:r>
      <w:r>
        <w:t>&lt;&gt;</w:t>
      </w:r>
      <w:r w:rsidR="001C7604">
        <w:t>&lt;&gt;</w:t>
      </w:r>
      <w:r>
        <w:t>===============</w:t>
      </w:r>
    </w:p>
    <w:p w14:paraId="4C879D40" w14:textId="77777777" w:rsidR="00C21B93" w:rsidRDefault="00771A81">
      <w:pPr>
        <w:spacing w:after="40"/>
        <w:jc w:val="center"/>
      </w:pPr>
      <w:r>
        <w:rPr>
          <w:i/>
          <w:iCs/>
          <w:sz w:val="20"/>
          <w:szCs w:val="20"/>
        </w:rPr>
        <w:t>Report Certified by AgroSense AI Project Team</w:t>
      </w:r>
    </w:p>
    <w:p w14:paraId="4C879D41" w14:textId="07DC675D" w:rsidR="00C21B93" w:rsidRDefault="001C7604">
      <w:pPr>
        <w:spacing w:after="80"/>
        <w:jc w:val="center"/>
      </w:pPr>
      <w:r>
        <w:rPr>
          <w:i/>
          <w:iCs/>
          <w:sz w:val="20"/>
          <w:szCs w:val="20"/>
        </w:rPr>
        <w:t>November 05</w:t>
      </w:r>
      <w:r w:rsidR="00771A81">
        <w:rPr>
          <w:i/>
          <w:iCs/>
          <w:sz w:val="20"/>
          <w:szCs w:val="20"/>
        </w:rPr>
        <w:t>, 2026</w:t>
      </w:r>
    </w:p>
    <w:sectPr w:rsidR="00C21B93">
      <w:footerReference w:type="default" r:id="rId13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13D97" w14:textId="77777777" w:rsidR="00771A81" w:rsidRDefault="00771A81">
      <w:r>
        <w:separator/>
      </w:r>
    </w:p>
  </w:endnote>
  <w:endnote w:type="continuationSeparator" w:id="0">
    <w:p w14:paraId="7C57EE3C" w14:textId="77777777" w:rsidR="00771A81" w:rsidRDefault="00771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9D4C" w14:textId="5BC9D261" w:rsidR="00C21B93" w:rsidRDefault="00771A81">
    <w:pPr>
      <w:jc w:val="center"/>
    </w:pPr>
    <w:r>
      <w:rPr>
        <w:color w:val="777777"/>
        <w:sz w:val="18"/>
        <w:szCs w:val="18"/>
      </w:rPr>
      <w:t xml:space="preserve">AgroSense AI Lab Report  |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524511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811EA" w14:textId="77777777" w:rsidR="00771A81" w:rsidRDefault="00771A81">
      <w:r>
        <w:separator/>
      </w:r>
    </w:p>
  </w:footnote>
  <w:footnote w:type="continuationSeparator" w:id="0">
    <w:p w14:paraId="2CE9BDDE" w14:textId="77777777" w:rsidR="00771A81" w:rsidRDefault="00771A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87D"/>
    <w:multiLevelType w:val="hybridMultilevel"/>
    <w:tmpl w:val="92261DD8"/>
    <w:lvl w:ilvl="0" w:tplc="59B02F26">
      <w:start w:val="1"/>
      <w:numFmt w:val="bullet"/>
      <w:lvlText w:val="●"/>
      <w:lvlJc w:val="left"/>
      <w:pPr>
        <w:ind w:left="720" w:hanging="360"/>
      </w:pPr>
    </w:lvl>
    <w:lvl w:ilvl="1" w:tplc="11AC3CA6">
      <w:start w:val="1"/>
      <w:numFmt w:val="bullet"/>
      <w:lvlText w:val="○"/>
      <w:lvlJc w:val="left"/>
      <w:pPr>
        <w:ind w:left="1440" w:hanging="360"/>
      </w:pPr>
    </w:lvl>
    <w:lvl w:ilvl="2" w:tplc="3960690C">
      <w:start w:val="1"/>
      <w:numFmt w:val="bullet"/>
      <w:lvlText w:val="■"/>
      <w:lvlJc w:val="left"/>
      <w:pPr>
        <w:ind w:left="2160" w:hanging="360"/>
      </w:pPr>
    </w:lvl>
    <w:lvl w:ilvl="3" w:tplc="4BD2417A">
      <w:start w:val="1"/>
      <w:numFmt w:val="bullet"/>
      <w:lvlText w:val="●"/>
      <w:lvlJc w:val="left"/>
      <w:pPr>
        <w:ind w:left="2880" w:hanging="360"/>
      </w:pPr>
    </w:lvl>
    <w:lvl w:ilvl="4" w:tplc="637613F2">
      <w:start w:val="1"/>
      <w:numFmt w:val="bullet"/>
      <w:lvlText w:val="○"/>
      <w:lvlJc w:val="left"/>
      <w:pPr>
        <w:ind w:left="3600" w:hanging="360"/>
      </w:pPr>
    </w:lvl>
    <w:lvl w:ilvl="5" w:tplc="96C6AE70">
      <w:start w:val="1"/>
      <w:numFmt w:val="bullet"/>
      <w:lvlText w:val="■"/>
      <w:lvlJc w:val="left"/>
      <w:pPr>
        <w:ind w:left="4320" w:hanging="360"/>
      </w:pPr>
    </w:lvl>
    <w:lvl w:ilvl="6" w:tplc="70422EA8">
      <w:start w:val="1"/>
      <w:numFmt w:val="bullet"/>
      <w:lvlText w:val="●"/>
      <w:lvlJc w:val="left"/>
      <w:pPr>
        <w:ind w:left="5040" w:hanging="360"/>
      </w:pPr>
    </w:lvl>
    <w:lvl w:ilvl="7" w:tplc="31FCEA52">
      <w:start w:val="1"/>
      <w:numFmt w:val="bullet"/>
      <w:lvlText w:val="●"/>
      <w:lvlJc w:val="left"/>
      <w:pPr>
        <w:ind w:left="5760" w:hanging="360"/>
      </w:pPr>
    </w:lvl>
    <w:lvl w:ilvl="8" w:tplc="EEC24F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6A45E5"/>
    <w:multiLevelType w:val="hybridMultilevel"/>
    <w:tmpl w:val="2A02E86E"/>
    <w:lvl w:ilvl="0" w:tplc="56B01A80">
      <w:start w:val="1"/>
      <w:numFmt w:val="decimal"/>
      <w:lvlText w:val="%1."/>
      <w:lvlJc w:val="left"/>
      <w:pPr>
        <w:ind w:left="720" w:hanging="360"/>
      </w:pPr>
    </w:lvl>
    <w:lvl w:ilvl="1" w:tplc="237EFF4E">
      <w:numFmt w:val="decimal"/>
      <w:lvlText w:val=""/>
      <w:lvlJc w:val="left"/>
    </w:lvl>
    <w:lvl w:ilvl="2" w:tplc="F50669D0">
      <w:numFmt w:val="decimal"/>
      <w:lvlText w:val=""/>
      <w:lvlJc w:val="left"/>
    </w:lvl>
    <w:lvl w:ilvl="3" w:tplc="D9E0E0D6">
      <w:numFmt w:val="decimal"/>
      <w:lvlText w:val=""/>
      <w:lvlJc w:val="left"/>
    </w:lvl>
    <w:lvl w:ilvl="4" w:tplc="F4784D0A">
      <w:numFmt w:val="decimal"/>
      <w:lvlText w:val=""/>
      <w:lvlJc w:val="left"/>
    </w:lvl>
    <w:lvl w:ilvl="5" w:tplc="CAD6041A">
      <w:numFmt w:val="decimal"/>
      <w:lvlText w:val=""/>
      <w:lvlJc w:val="left"/>
    </w:lvl>
    <w:lvl w:ilvl="6" w:tplc="9D2417E0">
      <w:numFmt w:val="decimal"/>
      <w:lvlText w:val=""/>
      <w:lvlJc w:val="left"/>
    </w:lvl>
    <w:lvl w:ilvl="7" w:tplc="4B0206F8">
      <w:numFmt w:val="decimal"/>
      <w:lvlText w:val=""/>
      <w:lvlJc w:val="left"/>
    </w:lvl>
    <w:lvl w:ilvl="8" w:tplc="C554D598">
      <w:numFmt w:val="decimal"/>
      <w:lvlText w:val=""/>
      <w:lvlJc w:val="left"/>
    </w:lvl>
  </w:abstractNum>
  <w:abstractNum w:abstractNumId="2" w15:restartNumberingAfterBreak="0">
    <w:nsid w:val="43F267B2"/>
    <w:multiLevelType w:val="hybridMultilevel"/>
    <w:tmpl w:val="B07C26C8"/>
    <w:lvl w:ilvl="0" w:tplc="3A7AE1E2">
      <w:start w:val="1"/>
      <w:numFmt w:val="bullet"/>
      <w:lvlText w:val="•"/>
      <w:lvlJc w:val="left"/>
      <w:pPr>
        <w:ind w:left="720" w:hanging="360"/>
      </w:pPr>
    </w:lvl>
    <w:lvl w:ilvl="1" w:tplc="3DEE49E8">
      <w:numFmt w:val="decimal"/>
      <w:lvlText w:val=""/>
      <w:lvlJc w:val="left"/>
    </w:lvl>
    <w:lvl w:ilvl="2" w:tplc="DE6A2C20">
      <w:numFmt w:val="decimal"/>
      <w:lvlText w:val=""/>
      <w:lvlJc w:val="left"/>
    </w:lvl>
    <w:lvl w:ilvl="3" w:tplc="4BC2C932">
      <w:numFmt w:val="decimal"/>
      <w:lvlText w:val=""/>
      <w:lvlJc w:val="left"/>
    </w:lvl>
    <w:lvl w:ilvl="4" w:tplc="2452C932">
      <w:numFmt w:val="decimal"/>
      <w:lvlText w:val=""/>
      <w:lvlJc w:val="left"/>
    </w:lvl>
    <w:lvl w:ilvl="5" w:tplc="20D2837E">
      <w:numFmt w:val="decimal"/>
      <w:lvlText w:val=""/>
      <w:lvlJc w:val="left"/>
    </w:lvl>
    <w:lvl w:ilvl="6" w:tplc="16784808">
      <w:numFmt w:val="decimal"/>
      <w:lvlText w:val=""/>
      <w:lvlJc w:val="left"/>
    </w:lvl>
    <w:lvl w:ilvl="7" w:tplc="E6BA1D32">
      <w:numFmt w:val="decimal"/>
      <w:lvlText w:val=""/>
      <w:lvlJc w:val="left"/>
    </w:lvl>
    <w:lvl w:ilvl="8" w:tplc="7774FF24">
      <w:numFmt w:val="decimal"/>
      <w:lvlText w:val=""/>
      <w:lvlJc w:val="left"/>
    </w:lvl>
  </w:abstractNum>
  <w:abstractNum w:abstractNumId="3" w15:restartNumberingAfterBreak="0">
    <w:nsid w:val="67C71D1F"/>
    <w:multiLevelType w:val="hybridMultilevel"/>
    <w:tmpl w:val="E7F6525C"/>
    <w:lvl w:ilvl="0" w:tplc="2D8CA6C0">
      <w:start w:val="1"/>
      <w:numFmt w:val="decimal"/>
      <w:lvlText w:val="%1."/>
      <w:lvlJc w:val="left"/>
      <w:pPr>
        <w:ind w:left="720" w:hanging="360"/>
      </w:pPr>
    </w:lvl>
    <w:lvl w:ilvl="1" w:tplc="AD5C21E8">
      <w:numFmt w:val="decimal"/>
      <w:lvlText w:val=""/>
      <w:lvlJc w:val="left"/>
    </w:lvl>
    <w:lvl w:ilvl="2" w:tplc="4102376C">
      <w:numFmt w:val="decimal"/>
      <w:lvlText w:val=""/>
      <w:lvlJc w:val="left"/>
    </w:lvl>
    <w:lvl w:ilvl="3" w:tplc="B10CCF4A">
      <w:numFmt w:val="decimal"/>
      <w:lvlText w:val=""/>
      <w:lvlJc w:val="left"/>
    </w:lvl>
    <w:lvl w:ilvl="4" w:tplc="CB227218">
      <w:numFmt w:val="decimal"/>
      <w:lvlText w:val=""/>
      <w:lvlJc w:val="left"/>
    </w:lvl>
    <w:lvl w:ilvl="5" w:tplc="98B4B8BE">
      <w:numFmt w:val="decimal"/>
      <w:lvlText w:val=""/>
      <w:lvlJc w:val="left"/>
    </w:lvl>
    <w:lvl w:ilvl="6" w:tplc="054A21B4">
      <w:numFmt w:val="decimal"/>
      <w:lvlText w:val=""/>
      <w:lvlJc w:val="left"/>
    </w:lvl>
    <w:lvl w:ilvl="7" w:tplc="3A5C6612">
      <w:numFmt w:val="decimal"/>
      <w:lvlText w:val=""/>
      <w:lvlJc w:val="left"/>
    </w:lvl>
    <w:lvl w:ilvl="8" w:tplc="29340CAA">
      <w:numFmt w:val="decimal"/>
      <w:lvlText w:val=""/>
      <w:lvlJc w:val="left"/>
    </w:lvl>
  </w:abstractNum>
  <w:abstractNum w:abstractNumId="4" w15:restartNumberingAfterBreak="0">
    <w:nsid w:val="74787621"/>
    <w:multiLevelType w:val="hybridMultilevel"/>
    <w:tmpl w:val="3B64C7FC"/>
    <w:lvl w:ilvl="0" w:tplc="BAACE868">
      <w:start w:val="1"/>
      <w:numFmt w:val="decimal"/>
      <w:lvlText w:val="%1."/>
      <w:lvlJc w:val="left"/>
      <w:pPr>
        <w:ind w:left="720" w:hanging="360"/>
      </w:pPr>
    </w:lvl>
    <w:lvl w:ilvl="1" w:tplc="8F16B43C">
      <w:numFmt w:val="decimal"/>
      <w:lvlText w:val=""/>
      <w:lvlJc w:val="left"/>
    </w:lvl>
    <w:lvl w:ilvl="2" w:tplc="14463680">
      <w:numFmt w:val="decimal"/>
      <w:lvlText w:val=""/>
      <w:lvlJc w:val="left"/>
    </w:lvl>
    <w:lvl w:ilvl="3" w:tplc="271CBB1C">
      <w:numFmt w:val="decimal"/>
      <w:lvlText w:val=""/>
      <w:lvlJc w:val="left"/>
    </w:lvl>
    <w:lvl w:ilvl="4" w:tplc="A52E594E">
      <w:numFmt w:val="decimal"/>
      <w:lvlText w:val=""/>
      <w:lvlJc w:val="left"/>
    </w:lvl>
    <w:lvl w:ilvl="5" w:tplc="7E20FE94">
      <w:numFmt w:val="decimal"/>
      <w:lvlText w:val=""/>
      <w:lvlJc w:val="left"/>
    </w:lvl>
    <w:lvl w:ilvl="6" w:tplc="290C3726">
      <w:numFmt w:val="decimal"/>
      <w:lvlText w:val=""/>
      <w:lvlJc w:val="left"/>
    </w:lvl>
    <w:lvl w:ilvl="7" w:tplc="06D0C1BE">
      <w:numFmt w:val="decimal"/>
      <w:lvlText w:val=""/>
      <w:lvlJc w:val="left"/>
    </w:lvl>
    <w:lvl w:ilvl="8" w:tplc="3A5AD838">
      <w:numFmt w:val="decimal"/>
      <w:lvlText w:val=""/>
      <w:lvlJc w:val="left"/>
    </w:lvl>
  </w:abstractNum>
  <w:abstractNum w:abstractNumId="5" w15:restartNumberingAfterBreak="0">
    <w:nsid w:val="7E9A3609"/>
    <w:multiLevelType w:val="hybridMultilevel"/>
    <w:tmpl w:val="4A4A8A98"/>
    <w:lvl w:ilvl="0" w:tplc="575E1D68">
      <w:start w:val="1"/>
      <w:numFmt w:val="decimal"/>
      <w:lvlText w:val="%1."/>
      <w:lvlJc w:val="left"/>
      <w:pPr>
        <w:ind w:left="720" w:hanging="360"/>
      </w:pPr>
    </w:lvl>
    <w:lvl w:ilvl="1" w:tplc="833AD23A">
      <w:numFmt w:val="decimal"/>
      <w:lvlText w:val=""/>
      <w:lvlJc w:val="left"/>
    </w:lvl>
    <w:lvl w:ilvl="2" w:tplc="9A181894">
      <w:numFmt w:val="decimal"/>
      <w:lvlText w:val=""/>
      <w:lvlJc w:val="left"/>
    </w:lvl>
    <w:lvl w:ilvl="3" w:tplc="43E07D04">
      <w:numFmt w:val="decimal"/>
      <w:lvlText w:val=""/>
      <w:lvlJc w:val="left"/>
    </w:lvl>
    <w:lvl w:ilvl="4" w:tplc="A508BC10">
      <w:numFmt w:val="decimal"/>
      <w:lvlText w:val=""/>
      <w:lvlJc w:val="left"/>
    </w:lvl>
    <w:lvl w:ilvl="5" w:tplc="5812405A">
      <w:numFmt w:val="decimal"/>
      <w:lvlText w:val=""/>
      <w:lvlJc w:val="left"/>
    </w:lvl>
    <w:lvl w:ilvl="6" w:tplc="0B6C9F0A">
      <w:numFmt w:val="decimal"/>
      <w:lvlText w:val=""/>
      <w:lvlJc w:val="left"/>
    </w:lvl>
    <w:lvl w:ilvl="7" w:tplc="C1FED374">
      <w:numFmt w:val="decimal"/>
      <w:lvlText w:val=""/>
      <w:lvlJc w:val="left"/>
    </w:lvl>
    <w:lvl w:ilvl="8" w:tplc="9A0899A8">
      <w:numFmt w:val="decimal"/>
      <w:lvlText w:val=""/>
      <w:lvlJc w:val="left"/>
    </w:lvl>
  </w:abstractNum>
  <w:num w:numId="1" w16cid:durableId="1727945052">
    <w:abstractNumId w:val="0"/>
    <w:lvlOverride w:ilvl="0">
      <w:startOverride w:val="1"/>
    </w:lvlOverride>
  </w:num>
  <w:num w:numId="2" w16cid:durableId="377050285">
    <w:abstractNumId w:val="3"/>
    <w:lvlOverride w:ilvl="0">
      <w:startOverride w:val="1"/>
    </w:lvlOverride>
  </w:num>
  <w:num w:numId="3" w16cid:durableId="1457522124">
    <w:abstractNumId w:val="2"/>
    <w:lvlOverride w:ilvl="0">
      <w:startOverride w:val="1"/>
    </w:lvlOverride>
  </w:num>
  <w:num w:numId="4" w16cid:durableId="695080542">
    <w:abstractNumId w:val="1"/>
    <w:lvlOverride w:ilvl="0">
      <w:startOverride w:val="1"/>
    </w:lvlOverride>
  </w:num>
  <w:num w:numId="5" w16cid:durableId="516772033">
    <w:abstractNumId w:val="5"/>
    <w:lvlOverride w:ilvl="0">
      <w:startOverride w:val="1"/>
    </w:lvlOverride>
  </w:num>
  <w:num w:numId="6" w16cid:durableId="5490740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93"/>
    <w:rsid w:val="000A20D0"/>
    <w:rsid w:val="001C7604"/>
    <w:rsid w:val="001C7DB3"/>
    <w:rsid w:val="001F798E"/>
    <w:rsid w:val="00283041"/>
    <w:rsid w:val="004850D1"/>
    <w:rsid w:val="00524511"/>
    <w:rsid w:val="00584846"/>
    <w:rsid w:val="005E5D46"/>
    <w:rsid w:val="00771A81"/>
    <w:rsid w:val="007E79F6"/>
    <w:rsid w:val="008636EC"/>
    <w:rsid w:val="009172B4"/>
    <w:rsid w:val="00990381"/>
    <w:rsid w:val="009E59EB"/>
    <w:rsid w:val="00AE642E"/>
    <w:rsid w:val="00BC005E"/>
    <w:rsid w:val="00C21B93"/>
    <w:rsid w:val="00C463D0"/>
    <w:rsid w:val="00D72ACB"/>
    <w:rsid w:val="00E2756B"/>
    <w:rsid w:val="00EB1774"/>
    <w:rsid w:val="00EC3EFE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9C68"/>
  <w15:docId w15:val="{F707D436-4859-4DE9-A228-329F7F24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bCs/>
      <w:color w:val="1E6B3A"/>
      <w:sz w:val="30"/>
      <w:szCs w:val="30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  <w:bCs/>
      <w:color w:val="333333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1713</Words>
  <Characters>9768</Characters>
  <Application>Microsoft Office Word</Application>
  <DocSecurity>0</DocSecurity>
  <Lines>81</Lines>
  <Paragraphs>22</Paragraphs>
  <ScaleCrop>false</ScaleCrop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Tahmidul Alam Ahad</cp:lastModifiedBy>
  <cp:revision>22</cp:revision>
  <dcterms:created xsi:type="dcterms:W3CDTF">2026-10-29T09:40:00Z</dcterms:created>
  <dcterms:modified xsi:type="dcterms:W3CDTF">2026-10-29T10:32:00Z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1f83c516ac0050839f5ee063c93eef498dcf569303aebb374f36764c95d32174</vt:lpwstr>
  </property>
</Properties>
</file>