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multi regression</w:t>
      </w:r>
    </w:p>
    <w:p>
      <w:pPr>
        <w:pStyle w:val="Author"/>
      </w:pPr>
      <w:r>
        <w:t xml:space="preserve">Tahmina</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3.5.2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tribble</w:t>
      </w:r>
      <w:r>
        <w:rPr>
          <w:rStyle w:val="NormalTok"/>
        </w:rPr>
        <w:t xml:space="preserve">(</w:t>
      </w:r>
      <w:r>
        <w:rPr>
          <w:rStyle w:val="SpecialCharTok"/>
        </w:rPr>
        <w:t xml:space="preserve">~</w:t>
      </w:r>
      <w:r>
        <w:rPr>
          <w:rStyle w:val="NormalTok"/>
        </w:rPr>
        <w:t xml:space="preserve">EngineSize,  </w:t>
      </w:r>
      <w:r>
        <w:rPr>
          <w:rStyle w:val="SpecialCharTok"/>
        </w:rPr>
        <w:t xml:space="preserve">~</w:t>
      </w:r>
      <w:r>
        <w:rPr>
          <w:rStyle w:val="NormalTok"/>
        </w:rPr>
        <w:t xml:space="preserve">CurbWeight,  </w:t>
      </w:r>
      <w:r>
        <w:rPr>
          <w:rStyle w:val="SpecialCharTok"/>
        </w:rPr>
        <w:t xml:space="preserve">~</w:t>
      </w:r>
      <w:r>
        <w:rPr>
          <w:rStyle w:val="NormalTok"/>
        </w:rPr>
        <w:t xml:space="preserve">Horsepower,  </w:t>
      </w:r>
      <w:r>
        <w:rPr>
          <w:rStyle w:val="SpecialCharTok"/>
        </w:rPr>
        <w:t xml:space="preserve">~</w:t>
      </w:r>
      <w:r>
        <w:rPr>
          <w:rStyle w:val="NormalTok"/>
        </w:rPr>
        <w:t xml:space="preserve">MilesperGallon,</w:t>
      </w:r>
      <w:r>
        <w:br/>
      </w:r>
      <w:r>
        <w:rPr>
          <w:rStyle w:val="NormalTok"/>
        </w:rPr>
        <w:t xml:space="preserve">                       </w:t>
      </w:r>
      <w:r>
        <w:rPr>
          <w:rStyle w:val="FloatTok"/>
        </w:rPr>
        <w:t xml:space="preserve">2.4</w:t>
      </w:r>
      <w:r>
        <w:rPr>
          <w:rStyle w:val="NormalTok"/>
        </w:rPr>
        <w:t xml:space="preserve">,         </w:t>
      </w:r>
      <w:r>
        <w:rPr>
          <w:rStyle w:val="DecValTok"/>
        </w:rPr>
        <w:t xml:space="preserve">3289</w:t>
      </w:r>
      <w:r>
        <w:rPr>
          <w:rStyle w:val="NormalTok"/>
        </w:rPr>
        <w:t xml:space="preserve">,                          </w:t>
      </w:r>
      <w:r>
        <w:rPr>
          <w:rStyle w:val="DecValTok"/>
        </w:rPr>
        <w:t xml:space="preserve">177</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FloatTok"/>
        </w:rPr>
        <w:t xml:space="preserve">2.4</w:t>
      </w:r>
      <w:r>
        <w:rPr>
          <w:rStyle w:val="NormalTok"/>
        </w:rPr>
        <w:t xml:space="preserve">,         </w:t>
      </w:r>
      <w:r>
        <w:rPr>
          <w:rStyle w:val="DecValTok"/>
        </w:rPr>
        <w:t xml:space="preserve">3263</w:t>
      </w:r>
      <w:r>
        <w:rPr>
          <w:rStyle w:val="NormalTok"/>
        </w:rPr>
        <w:t xml:space="preserve">,                          </w:t>
      </w:r>
      <w:r>
        <w:rPr>
          <w:rStyle w:val="DecValTok"/>
        </w:rPr>
        <w:t xml:space="preserve">158</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FloatTok"/>
        </w:rPr>
        <w:t xml:space="preserve">2.5</w:t>
      </w:r>
      <w:r>
        <w:rPr>
          <w:rStyle w:val="NormalTok"/>
        </w:rPr>
        <w:t xml:space="preserve">,         </w:t>
      </w:r>
      <w:r>
        <w:rPr>
          <w:rStyle w:val="DecValTok"/>
        </w:rPr>
        <w:t xml:space="preserve">3230</w:t>
      </w:r>
      <w:r>
        <w:rPr>
          <w:rStyle w:val="NormalTok"/>
        </w:rPr>
        <w:t xml:space="preserve">,                          </w:t>
      </w:r>
      <w:r>
        <w:rPr>
          <w:rStyle w:val="DecValTok"/>
        </w:rPr>
        <w:t xml:space="preserve">170</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FloatTok"/>
        </w:rPr>
        <w:t xml:space="preserve">3.5</w:t>
      </w:r>
      <w:r>
        <w:rPr>
          <w:rStyle w:val="NormalTok"/>
        </w:rPr>
        <w:t xml:space="preserve">,         </w:t>
      </w:r>
      <w:r>
        <w:rPr>
          <w:rStyle w:val="DecValTok"/>
        </w:rPr>
        <w:t xml:space="preserve">3580</w:t>
      </w:r>
      <w:r>
        <w:rPr>
          <w:rStyle w:val="NormalTok"/>
        </w:rPr>
        <w:t xml:space="preserve">,                          </w:t>
      </w:r>
      <w:r>
        <w:rPr>
          <w:rStyle w:val="DecValTok"/>
        </w:rPr>
        <w:t xml:space="preserve">272</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FloatTok"/>
        </w:rPr>
        <w:t xml:space="preserve">2.8</w:t>
      </w:r>
      <w:r>
        <w:rPr>
          <w:rStyle w:val="NormalTok"/>
        </w:rPr>
        <w:t xml:space="preserve">,         </w:t>
      </w:r>
      <w:r>
        <w:rPr>
          <w:rStyle w:val="DecValTok"/>
        </w:rPr>
        <w:t xml:space="preserve">3175</w:t>
      </w:r>
      <w:r>
        <w:rPr>
          <w:rStyle w:val="NormalTok"/>
        </w:rPr>
        <w:t xml:space="preserve">,                          </w:t>
      </w:r>
      <w:r>
        <w:rPr>
          <w:rStyle w:val="DecValTok"/>
        </w:rPr>
        <w:t xml:space="preserve">255</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FloatTok"/>
        </w:rPr>
        <w:t xml:space="preserve">3.5</w:t>
      </w:r>
      <w:r>
        <w:rPr>
          <w:rStyle w:val="NormalTok"/>
        </w:rPr>
        <w:t xml:space="preserve">,         </w:t>
      </w:r>
      <w:r>
        <w:rPr>
          <w:rStyle w:val="DecValTok"/>
        </w:rPr>
        <w:t xml:space="preserve">3643</w:t>
      </w:r>
      <w:r>
        <w:rPr>
          <w:rStyle w:val="NormalTok"/>
        </w:rPr>
        <w:t xml:space="preserve">,                          </w:t>
      </w:r>
      <w:r>
        <w:rPr>
          <w:rStyle w:val="DecValTok"/>
        </w:rPr>
        <w:t xml:space="preserve">263</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FloatTok"/>
        </w:rPr>
        <w:t xml:space="preserve">3.5</w:t>
      </w:r>
      <w:r>
        <w:rPr>
          <w:rStyle w:val="NormalTok"/>
        </w:rPr>
        <w:t xml:space="preserve">,         </w:t>
      </w:r>
      <w:r>
        <w:rPr>
          <w:rStyle w:val="DecValTok"/>
        </w:rPr>
        <w:t xml:space="preserve">3497</w:t>
      </w:r>
      <w:r>
        <w:rPr>
          <w:rStyle w:val="NormalTok"/>
        </w:rPr>
        <w:t xml:space="preserve">,                          </w:t>
      </w:r>
      <w:r>
        <w:rPr>
          <w:rStyle w:val="DecValTok"/>
        </w:rPr>
        <w:t xml:space="preserve">306</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FloatTok"/>
        </w:rPr>
        <w:t xml:space="preserve">3.0</w:t>
      </w:r>
      <w:r>
        <w:rPr>
          <w:rStyle w:val="NormalTok"/>
        </w:rPr>
        <w:t xml:space="preserve">,         </w:t>
      </w:r>
      <w:r>
        <w:rPr>
          <w:rStyle w:val="DecValTok"/>
        </w:rPr>
        <w:t xml:space="preserve">3340</w:t>
      </w:r>
      <w:r>
        <w:rPr>
          <w:rStyle w:val="NormalTok"/>
        </w:rPr>
        <w:t xml:space="preserve">,                          </w:t>
      </w:r>
      <w:r>
        <w:rPr>
          <w:rStyle w:val="DecValTok"/>
        </w:rPr>
        <w:t xml:space="preserve">230</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FloatTok"/>
        </w:rPr>
        <w:t xml:space="preserve">3.6</w:t>
      </w:r>
      <w:r>
        <w:rPr>
          <w:rStyle w:val="NormalTok"/>
        </w:rPr>
        <w:t xml:space="preserve">,         </w:t>
      </w:r>
      <w:r>
        <w:rPr>
          <w:rStyle w:val="DecValTok"/>
        </w:rPr>
        <w:t xml:space="preserve">3861</w:t>
      </w:r>
      <w:r>
        <w:rPr>
          <w:rStyle w:val="NormalTok"/>
        </w:rPr>
        <w:t xml:space="preserve">,                          </w:t>
      </w:r>
      <w:r>
        <w:rPr>
          <w:rStyle w:val="DecValTok"/>
        </w:rPr>
        <w:t xml:space="preserve">263</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FloatTok"/>
        </w:rPr>
        <w:t xml:space="preserve">2.4</w:t>
      </w:r>
      <w:r>
        <w:rPr>
          <w:rStyle w:val="NormalTok"/>
        </w:rPr>
        <w:t xml:space="preserve">,         </w:t>
      </w:r>
      <w:r>
        <w:rPr>
          <w:rStyle w:val="DecValTok"/>
        </w:rPr>
        <w:t xml:space="preserve">3287</w:t>
      </w:r>
      <w:r>
        <w:rPr>
          <w:rStyle w:val="NormalTok"/>
        </w:rPr>
        <w:t xml:space="preserve">,                          </w:t>
      </w:r>
      <w:r>
        <w:rPr>
          <w:rStyle w:val="DecValTok"/>
        </w:rPr>
        <w:t xml:space="preserve">173</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FloatTok"/>
        </w:rPr>
        <w:t xml:space="preserve">3.3</w:t>
      </w:r>
      <w:r>
        <w:rPr>
          <w:rStyle w:val="NormalTok"/>
        </w:rPr>
        <w:t xml:space="preserve">,         </w:t>
      </w:r>
      <w:r>
        <w:rPr>
          <w:rStyle w:val="DecValTok"/>
        </w:rPr>
        <w:t xml:space="preserve">3629</w:t>
      </w:r>
      <w:r>
        <w:rPr>
          <w:rStyle w:val="NormalTok"/>
        </w:rPr>
        <w:t xml:space="preserve">,                          </w:t>
      </w:r>
      <w:r>
        <w:rPr>
          <w:rStyle w:val="DecValTok"/>
        </w:rPr>
        <w:t xml:space="preserve">234</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FloatTok"/>
        </w:rPr>
        <w:t xml:space="preserve">2.5</w:t>
      </w:r>
      <w:r>
        <w:rPr>
          <w:rStyle w:val="NormalTok"/>
        </w:rPr>
        <w:t xml:space="preserve">,         </w:t>
      </w:r>
      <w:r>
        <w:rPr>
          <w:rStyle w:val="DecValTok"/>
        </w:rPr>
        <w:t xml:space="preserve">3270</w:t>
      </w:r>
      <w:r>
        <w:rPr>
          <w:rStyle w:val="NormalTok"/>
        </w:rPr>
        <w:t xml:space="preserve">,                          </w:t>
      </w:r>
      <w:r>
        <w:rPr>
          <w:rStyle w:val="DecValTok"/>
        </w:rPr>
        <w:t xml:space="preserve">170</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FloatTok"/>
        </w:rPr>
        <w:t xml:space="preserve">3.5</w:t>
      </w:r>
      <w:r>
        <w:rPr>
          <w:rStyle w:val="NormalTok"/>
        </w:rPr>
        <w:t xml:space="preserve">,         </w:t>
      </w:r>
      <w:r>
        <w:rPr>
          <w:rStyle w:val="DecValTok"/>
        </w:rPr>
        <w:t xml:space="preserve">3292</w:t>
      </w:r>
      <w:r>
        <w:rPr>
          <w:rStyle w:val="NormalTok"/>
        </w:rPr>
        <w:t xml:space="preserve">,                          </w:t>
      </w:r>
      <w:r>
        <w:rPr>
          <w:rStyle w:val="DecValTok"/>
        </w:rPr>
        <w:t xml:space="preserve">270</w:t>
      </w:r>
      <w:r>
        <w:rPr>
          <w:rStyle w:val="NormalTok"/>
        </w:rPr>
        <w:t xml:space="preserve">,               </w:t>
      </w:r>
      <w:r>
        <w:rPr>
          <w:rStyle w:val="DecValTok"/>
        </w:rPr>
        <w:t xml:space="preserve">22</w:t>
      </w:r>
      <w:r>
        <w:br/>
      </w:r>
      <w:r>
        <w:rPr>
          <w:rStyle w:val="NormalTok"/>
        </w:rPr>
        <w:t xml:space="preserve">) </w:t>
      </w:r>
      <w:r>
        <w:rPr>
          <w:rStyle w:val="OtherTok"/>
        </w:rPr>
        <w:t xml:space="preserve">-&gt;</w:t>
      </w:r>
      <w:r>
        <w:rPr>
          <w:rStyle w:val="NormalTok"/>
        </w:rPr>
        <w:t xml:space="preserve"> V</w:t>
      </w:r>
      <w:r>
        <w:br/>
      </w:r>
      <w:r>
        <w:rPr>
          <w:rStyle w:val="NormalTok"/>
        </w:rPr>
        <w:t xml:space="preserve">   V</w:t>
      </w:r>
    </w:p>
    <w:p>
      <w:pPr>
        <w:pStyle w:val="SourceCode"/>
      </w:pPr>
      <w:r>
        <w:rPr>
          <w:rStyle w:val="VerbatimChar"/>
        </w:rPr>
        <w:t xml:space="preserve"># A tibble: 13 × 4</w:t>
      </w:r>
      <w:r>
        <w:br/>
      </w:r>
      <w:r>
        <w:rPr>
          <w:rStyle w:val="VerbatimChar"/>
        </w:rPr>
        <w:t xml:space="preserve">   EngineSize CurbWeight Horsepower MilesperGallon</w:t>
      </w:r>
      <w:r>
        <w:br/>
      </w:r>
      <w:r>
        <w:rPr>
          <w:rStyle w:val="VerbatimChar"/>
        </w:rPr>
        <w:t xml:space="preserve">        &lt;dbl&gt;      &lt;dbl&gt;      &lt;dbl&gt;          &lt;dbl&gt;</w:t>
      </w:r>
      <w:r>
        <w:br/>
      </w:r>
      <w:r>
        <w:rPr>
          <w:rStyle w:val="VerbatimChar"/>
        </w:rPr>
        <w:t xml:space="preserve"> 1        2.4       3289        177             24</w:t>
      </w:r>
      <w:r>
        <w:br/>
      </w:r>
      <w:r>
        <w:rPr>
          <w:rStyle w:val="VerbatimChar"/>
        </w:rPr>
        <w:t xml:space="preserve"> 2        2.4       3263        158             25</w:t>
      </w:r>
      <w:r>
        <w:br/>
      </w:r>
      <w:r>
        <w:rPr>
          <w:rStyle w:val="VerbatimChar"/>
        </w:rPr>
        <w:t xml:space="preserve"> 3        2.5       3230        170             24</w:t>
      </w:r>
      <w:r>
        <w:br/>
      </w:r>
      <w:r>
        <w:rPr>
          <w:rStyle w:val="VerbatimChar"/>
        </w:rPr>
        <w:t xml:space="preserve"> 4        3.5       3580        272             22</w:t>
      </w:r>
      <w:r>
        <w:br/>
      </w:r>
      <w:r>
        <w:rPr>
          <w:rStyle w:val="VerbatimChar"/>
        </w:rPr>
        <w:t xml:space="preserve"> 5        2.8       3175        255             18</w:t>
      </w:r>
      <w:r>
        <w:br/>
      </w:r>
      <w:r>
        <w:rPr>
          <w:rStyle w:val="VerbatimChar"/>
        </w:rPr>
        <w:t xml:space="preserve"> 6        3.5       3643        263             22</w:t>
      </w:r>
      <w:r>
        <w:br/>
      </w:r>
      <w:r>
        <w:rPr>
          <w:rStyle w:val="VerbatimChar"/>
        </w:rPr>
        <w:t xml:space="preserve"> 7        3.5       3497        306             20</w:t>
      </w:r>
      <w:r>
        <w:br/>
      </w:r>
      <w:r>
        <w:rPr>
          <w:rStyle w:val="VerbatimChar"/>
        </w:rPr>
        <w:t xml:space="preserve"> 8        3         3340        230             21</w:t>
      </w:r>
      <w:r>
        <w:br/>
      </w:r>
      <w:r>
        <w:rPr>
          <w:rStyle w:val="VerbatimChar"/>
        </w:rPr>
        <w:t xml:space="preserve"> 9        3.6       3861        263             19</w:t>
      </w:r>
      <w:r>
        <w:br/>
      </w:r>
      <w:r>
        <w:rPr>
          <w:rStyle w:val="VerbatimChar"/>
        </w:rPr>
        <w:t xml:space="preserve">10        2.4       3287        173             24</w:t>
      </w:r>
      <w:r>
        <w:br/>
      </w:r>
      <w:r>
        <w:rPr>
          <w:rStyle w:val="VerbatimChar"/>
        </w:rPr>
        <w:t xml:space="preserve">11        3.3       3629        234             21</w:t>
      </w:r>
      <w:r>
        <w:br/>
      </w:r>
      <w:r>
        <w:rPr>
          <w:rStyle w:val="VerbatimChar"/>
        </w:rPr>
        <w:t xml:space="preserve">12        2.5       3270        170             22</w:t>
      </w:r>
      <w:r>
        <w:br/>
      </w:r>
      <w:r>
        <w:rPr>
          <w:rStyle w:val="VerbatimChar"/>
        </w:rPr>
        <w:t xml:space="preserve">13        3.5       3292        270             22</w:t>
      </w:r>
    </w:p>
    <w:p>
      <w:pPr>
        <w:pStyle w:val="FirstParagraph"/>
      </w:pPr>
      <w:r>
        <w:t xml:space="preserve">1)</w:t>
      </w:r>
    </w:p>
    <w:p>
      <w:pPr>
        <w:pStyle w:val="SourceCode"/>
      </w:pPr>
      <w:r>
        <w:rPr>
          <w:rStyle w:val="FunctionTok"/>
        </w:rPr>
        <w:t xml:space="preserve">round</w:t>
      </w:r>
      <w:r>
        <w:rPr>
          <w:rStyle w:val="NormalTok"/>
        </w:rPr>
        <w:t xml:space="preserve">(</w:t>
      </w:r>
      <w:r>
        <w:rPr>
          <w:rStyle w:val="FunctionTok"/>
        </w:rPr>
        <w:t xml:space="preserve">cor</w:t>
      </w:r>
      <w:r>
        <w:rPr>
          <w:rStyle w:val="NormalTok"/>
        </w:rPr>
        <w:t xml:space="preserve">(V),</w:t>
      </w:r>
      <w:r>
        <w:rPr>
          <w:rStyle w:val="DecValTok"/>
        </w:rPr>
        <w:t xml:space="preserve">3</w:t>
      </w:r>
      <w:r>
        <w:rPr>
          <w:rStyle w:val="NormalTok"/>
        </w:rPr>
        <w:t xml:space="preserve">)</w:t>
      </w:r>
    </w:p>
    <w:p>
      <w:pPr>
        <w:pStyle w:val="SourceCode"/>
      </w:pPr>
      <w:r>
        <w:rPr>
          <w:rStyle w:val="VerbatimChar"/>
        </w:rPr>
        <w:t xml:space="preserve">               EngineSize CurbWeight Horsepower MilesperGallon</w:t>
      </w:r>
      <w:r>
        <w:br/>
      </w:r>
      <w:r>
        <w:rPr>
          <w:rStyle w:val="VerbatimChar"/>
        </w:rPr>
        <w:t xml:space="preserve">EngineSize          1.000      0.764      0.920         -0.597</w:t>
      </w:r>
      <w:r>
        <w:br/>
      </w:r>
      <w:r>
        <w:rPr>
          <w:rStyle w:val="VerbatimChar"/>
        </w:rPr>
        <w:t xml:space="preserve">CurbWeight          0.764      1.000      0.558         -0.390</w:t>
      </w:r>
      <w:r>
        <w:br/>
      </w:r>
      <w:r>
        <w:rPr>
          <w:rStyle w:val="VerbatimChar"/>
        </w:rPr>
        <w:t xml:space="preserve">Horsepower          0.920      0.558      1.000         -0.735</w:t>
      </w:r>
      <w:r>
        <w:br/>
      </w:r>
      <w:r>
        <w:rPr>
          <w:rStyle w:val="VerbatimChar"/>
        </w:rPr>
        <w:t xml:space="preserve">MilesperGallon     -0.597     -0.390     -0.735          1.000</w:t>
      </w:r>
    </w:p>
    <w:p>
      <w:pPr>
        <w:pStyle w:val="FirstParagraph"/>
      </w:pPr>
      <w:r>
        <w:t xml:space="preserve">2)</w:t>
      </w:r>
    </w:p>
    <w:p>
      <w:pPr>
        <w:pStyle w:val="BodyText"/>
      </w:pPr>
      <w:r>
        <w:t xml:space="preserve">Ans: Yes—</w:t>
      </w:r>
      <w:r>
        <w:rPr>
          <w:b/>
          <w:bCs/>
        </w:rPr>
        <w:t xml:space="preserve">EngineSize &amp; Horsepower</w:t>
      </w:r>
      <w:r>
        <w:t xml:space="preserve"> </w:t>
      </w:r>
      <w:r>
        <w:t xml:space="preserve">are very highly collinear (~ 0.92).,</w:t>
      </w:r>
      <w:r>
        <w:t xml:space="preserve"> </w:t>
      </w:r>
      <w:r>
        <w:rPr>
          <w:b/>
          <w:bCs/>
        </w:rPr>
        <w:t xml:space="preserve">EngineSize &amp; Curbweight have high collinearity (</w:t>
      </w:r>
      <w:r>
        <w:t xml:space="preserve">0.76) but</w:t>
      </w:r>
      <w:r>
        <w:t xml:space="preserve"> </w:t>
      </w:r>
      <w:r>
        <w:rPr>
          <w:b/>
          <w:bCs/>
        </w:rPr>
        <w:t xml:space="preserve">Horsepower &amp; curbweight</w:t>
      </w:r>
      <w:r>
        <w:t xml:space="preserve"> </w:t>
      </w:r>
      <w:r>
        <w:t xml:space="preserve">has moderate collinearity.( ~0.558)</w:t>
      </w:r>
    </w:p>
    <w:p>
      <w:pPr>
        <w:pStyle w:val="FirstParagraph"/>
      </w:pPr>
      <w:r>
        <w:t xml:space="preserve">Horsepower is mostly correlated with response variable.(most negative, ~ −0.735).</w:t>
      </w:r>
    </w:p>
    <w:p>
      <w:pPr>
        <w:pStyle w:val="BodyText"/>
      </w:pPr>
      <w:r>
        <w:t xml:space="preserve">4)</w:t>
      </w:r>
    </w:p>
    <w:p>
      <w:pPr>
        <w:pStyle w:val="SourceCode"/>
      </w:pPr>
      <w:r>
        <w:rPr>
          <w:rStyle w:val="NormalTok"/>
        </w:rPr>
        <w:t xml:space="preserve">mcoll </w:t>
      </w:r>
      <w:r>
        <w:rPr>
          <w:rStyle w:val="OtherTok"/>
        </w:rPr>
        <w:t xml:space="preserve">&lt;-</w:t>
      </w:r>
      <w:r>
        <w:rPr>
          <w:rStyle w:val="NormalTok"/>
        </w:rPr>
        <w:t xml:space="preserve"> </w:t>
      </w:r>
      <w:r>
        <w:rPr>
          <w:rStyle w:val="FunctionTok"/>
        </w:rPr>
        <w:t xml:space="preserve">lm</w:t>
      </w:r>
      <w:r>
        <w:rPr>
          <w:rStyle w:val="NormalTok"/>
        </w:rPr>
        <w:t xml:space="preserve">(MilesperGallon </w:t>
      </w:r>
      <w:r>
        <w:rPr>
          <w:rStyle w:val="SpecialCharTok"/>
        </w:rPr>
        <w:t xml:space="preserve">~</w:t>
      </w:r>
      <w:r>
        <w:rPr>
          <w:rStyle w:val="NormalTok"/>
        </w:rPr>
        <w:t xml:space="preserve"> EngineSize </w:t>
      </w:r>
      <w:r>
        <w:rPr>
          <w:rStyle w:val="SpecialCharTok"/>
        </w:rPr>
        <w:t xml:space="preserve">+</w:t>
      </w:r>
      <w:r>
        <w:rPr>
          <w:rStyle w:val="NormalTok"/>
        </w:rPr>
        <w:t xml:space="preserve"> CurbWeight</w:t>
      </w:r>
      <w:r>
        <w:rPr>
          <w:rStyle w:val="SpecialCharTok"/>
        </w:rPr>
        <w:t xml:space="preserve">+</w:t>
      </w:r>
      <w:r>
        <w:rPr>
          <w:rStyle w:val="NormalTok"/>
        </w:rPr>
        <w:t xml:space="preserve">Horsepower, </w:t>
      </w:r>
      <w:r>
        <w:rPr>
          <w:rStyle w:val="AttributeTok"/>
        </w:rPr>
        <w:t xml:space="preserve">data =</w:t>
      </w:r>
      <w:r>
        <w:rPr>
          <w:rStyle w:val="NormalTok"/>
        </w:rPr>
        <w:t xml:space="preserve"> V)</w:t>
      </w:r>
      <w:r>
        <w:br/>
      </w:r>
      <w:r>
        <w:rPr>
          <w:rStyle w:val="NormalTok"/>
        </w:rPr>
        <w:t xml:space="preserve">mcoll</w:t>
      </w:r>
    </w:p>
    <w:p>
      <w:pPr>
        <w:pStyle w:val="SourceCode"/>
      </w:pPr>
      <w:r>
        <w:br/>
      </w:r>
      <w:r>
        <w:rPr>
          <w:rStyle w:val="VerbatimChar"/>
        </w:rPr>
        <w:t xml:space="preserve">Call:</w:t>
      </w:r>
      <w:r>
        <w:br/>
      </w:r>
      <w:r>
        <w:rPr>
          <w:rStyle w:val="VerbatimChar"/>
        </w:rPr>
        <w:t xml:space="preserve">lm(formula = MilesperGallon ~ EngineSize + CurbWeight + Horsepower, </w:t>
      </w:r>
      <w:r>
        <w:br/>
      </w:r>
      <w:r>
        <w:rPr>
          <w:rStyle w:val="VerbatimChar"/>
        </w:rPr>
        <w:t xml:space="preserve">    data = V)</w:t>
      </w:r>
      <w:r>
        <w:br/>
      </w:r>
      <w:r>
        <w:br/>
      </w:r>
      <w:r>
        <w:rPr>
          <w:rStyle w:val="VerbatimChar"/>
        </w:rPr>
        <w:t xml:space="preserve">Coefficients:</w:t>
      </w:r>
      <w:r>
        <w:br/>
      </w:r>
      <w:r>
        <w:rPr>
          <w:rStyle w:val="VerbatimChar"/>
        </w:rPr>
        <w:t xml:space="preserve">(Intercept)   EngineSize   CurbWeight   Horsepower  </w:t>
      </w:r>
      <w:r>
        <w:br/>
      </w:r>
      <w:r>
        <w:rPr>
          <w:rStyle w:val="VerbatimChar"/>
        </w:rPr>
        <w:t xml:space="preserve">  35.826758     4.803063    -0.003945    -0.065831  </w:t>
      </w:r>
    </w:p>
    <w:p>
      <w:pPr>
        <w:pStyle w:val="FirstParagraph"/>
      </w:pPr>
      <w:r>
        <w:rPr>
          <w:b/>
          <w:bCs/>
        </w:rPr>
        <w:t xml:space="preserve">full model:</w:t>
      </w:r>
      <w:r>
        <w:t xml:space="preserve"> </w:t>
      </w:r>
      <w:r>
        <w:t xml:space="preserve">MPG~35.826758+4.803063(EngineSize)−0.003945(CurbWeight)−0.065831(Horsepower)</w:t>
      </w:r>
    </w:p>
    <w:p>
      <w:pPr>
        <w:pStyle w:val="BodyText"/>
      </w:pPr>
      <w:r>
        <w:t xml:space="preserve">5)</w:t>
      </w:r>
    </w:p>
    <w:p>
      <w:pPr>
        <w:pStyle w:val="SourceCode"/>
      </w:pPr>
      <w:r>
        <w:rPr>
          <w:rStyle w:val="FunctionTok"/>
        </w:rPr>
        <w:t xml:space="preserve">summary</w:t>
      </w:r>
      <w:r>
        <w:rPr>
          <w:rStyle w:val="NormalTok"/>
        </w:rPr>
        <w:t xml:space="preserve">(mcoll)</w:t>
      </w:r>
    </w:p>
    <w:p>
      <w:pPr>
        <w:pStyle w:val="SourceCode"/>
      </w:pPr>
      <w:r>
        <w:br/>
      </w:r>
      <w:r>
        <w:rPr>
          <w:rStyle w:val="VerbatimChar"/>
        </w:rPr>
        <w:t xml:space="preserve">Call:</w:t>
      </w:r>
      <w:r>
        <w:br/>
      </w:r>
      <w:r>
        <w:rPr>
          <w:rStyle w:val="VerbatimChar"/>
        </w:rPr>
        <w:t xml:space="preserve">lm(formula = MilesperGallon ~ EngineSize + CurbWeight + Horsepower, </w:t>
      </w:r>
      <w:r>
        <w:br/>
      </w:r>
      <w:r>
        <w:rPr>
          <w:rStyle w:val="VerbatimChar"/>
        </w:rPr>
        <w:t xml:space="preserve">    data = V)</w:t>
      </w:r>
      <w:r>
        <w:br/>
      </w:r>
      <w:r>
        <w:br/>
      </w:r>
      <w:r>
        <w:rPr>
          <w:rStyle w:val="VerbatimChar"/>
        </w:rPr>
        <w:t xml:space="preserve">Residuals:</w:t>
      </w:r>
      <w:r>
        <w:br/>
      </w:r>
      <w:r>
        <w:rPr>
          <w:rStyle w:val="VerbatimChar"/>
        </w:rPr>
        <w:t xml:space="preserve">    Min      1Q  Median      3Q     Max </w:t>
      </w:r>
      <w:r>
        <w:br/>
      </w:r>
      <w:r>
        <w:rPr>
          <w:rStyle w:val="VerbatimChar"/>
        </w:rPr>
        <w:t xml:space="preserve">-1.9635 -0.9565  0.1233  1.0472  1.3911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35.826758   9.211631   3.889  0.00368 **</w:t>
      </w:r>
      <w:r>
        <w:br/>
      </w:r>
      <w:r>
        <w:rPr>
          <w:rStyle w:val="VerbatimChar"/>
        </w:rPr>
        <w:t xml:space="preserve">EngineSize   4.803063   3.360832   1.429  0.18674   </w:t>
      </w:r>
      <w:r>
        <w:br/>
      </w:r>
      <w:r>
        <w:rPr>
          <w:rStyle w:val="VerbatimChar"/>
        </w:rPr>
        <w:t xml:space="preserve">CurbWeight  -0.003945   0.003847  -1.026  0.33187   </w:t>
      </w:r>
      <w:r>
        <w:br/>
      </w:r>
      <w:r>
        <w:rPr>
          <w:rStyle w:val="VerbatimChar"/>
        </w:rPr>
        <w:t xml:space="preserve">Horsepower  -0.065831   0.026360  -2.497  0.03401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1.466 on 9 degrees of freedom</w:t>
      </w:r>
      <w:r>
        <w:br/>
      </w:r>
      <w:r>
        <w:rPr>
          <w:rStyle w:val="VerbatimChar"/>
        </w:rPr>
        <w:t xml:space="preserve">Multiple R-squared:  0.6257,    Adjusted R-squared:  0.5009 </w:t>
      </w:r>
      <w:r>
        <w:br/>
      </w:r>
      <w:r>
        <w:rPr>
          <w:rStyle w:val="VerbatimChar"/>
        </w:rPr>
        <w:t xml:space="preserve">F-statistic: 5.015 on 3 and 9 DF,  p-value: 0.02585</w:t>
      </w:r>
    </w:p>
    <w:p>
      <w:pPr>
        <w:pStyle w:val="FirstParagraph"/>
      </w:pPr>
      <w:r>
        <w:t xml:space="preserve">6)</w:t>
      </w:r>
    </w:p>
    <w:p>
      <w:pPr>
        <w:pStyle w:val="BodyText"/>
      </w:pPr>
      <w:r>
        <w:t xml:space="preserve">Ans: Horsepower is significant at the level of .05 which p value is 0.03401</w:t>
      </w:r>
    </w:p>
    <w:p>
      <w:pPr>
        <w:pStyle w:val="BodyText"/>
      </w:pPr>
      <w:r>
        <w:t xml:space="preserve">7)</w:t>
      </w:r>
    </w:p>
    <w:p>
      <w:pPr>
        <w:pStyle w:val="BodyText"/>
      </w:pPr>
      <w:r>
        <w:t xml:space="preserve">Ans: R-squared and Adjusted R-squared are both measures used in regression analysis to assess the goodness-of-fit of a model, but they differ in how they account for the number of independent variables. 𝑅2 represents the proportion of the variance in the dependent variable that can be explained by the independent variables in the model where Adjusted R-squared is a modified version of 𝑅2 that adjusts for the number of independent variables in the model and the sample size. It penalizes the inclusion of unnecessary predictors.Adjusted R-squared is more suitable for comparing models with different numbers of predictors, as it accounts for model complexity. 𝑅2 can be misleading in such comparisons.</w:t>
      </w:r>
    </w:p>
    <w:p>
      <w:pPr>
        <w:pStyle w:val="BodyText"/>
      </w:pPr>
      <w:r>
        <w:t xml:space="preserve">8)</w:t>
      </w:r>
    </w:p>
    <w:p>
      <w:pPr>
        <w:pStyle w:val="BodyText"/>
      </w:pPr>
      <w:r>
        <w:t xml:space="preserve">the proportion of the variability in Milespergallon is multiple R-squared ~ 0.626 → 62.6% explained.</w:t>
      </w:r>
    </w:p>
    <w:p>
      <w:pPr>
        <w:pStyle w:val="BodyText"/>
      </w:pPr>
      <w:r>
        <w:t xml:space="preserve">9)</w:t>
      </w:r>
    </w:p>
    <w:p>
      <w:pPr>
        <w:pStyle w:val="BodyText"/>
      </w:pPr>
      <w:r>
        <w:t xml:space="preserve">Only</w:t>
      </w:r>
      <w:r>
        <w:t xml:space="preserve"> </w:t>
      </w:r>
      <w:r>
        <w:rPr>
          <w:b/>
          <w:bCs/>
        </w:rPr>
        <w:t xml:space="preserve">Horsepower</w:t>
      </w:r>
      <w:r>
        <w:t xml:space="preserve"> </w:t>
      </w:r>
      <w:r>
        <w:t xml:space="preserve">is significant:</w:t>
      </w:r>
    </w:p>
    <w:p>
      <w:pPr>
        <w:pStyle w:val="SourceCode"/>
      </w:pPr>
      <w:r>
        <w:rPr>
          <w:rStyle w:val="NormalTok"/>
        </w:rPr>
        <w:t xml:space="preserve">m_hp </w:t>
      </w:r>
      <w:r>
        <w:rPr>
          <w:rStyle w:val="OtherTok"/>
        </w:rPr>
        <w:t xml:space="preserve">&lt;-</w:t>
      </w:r>
      <w:r>
        <w:rPr>
          <w:rStyle w:val="NormalTok"/>
        </w:rPr>
        <w:t xml:space="preserve"> </w:t>
      </w:r>
      <w:r>
        <w:rPr>
          <w:rStyle w:val="FunctionTok"/>
        </w:rPr>
        <w:t xml:space="preserve">lm</w:t>
      </w:r>
      <w:r>
        <w:rPr>
          <w:rStyle w:val="NormalTok"/>
        </w:rPr>
        <w:t xml:space="preserve">(MilesperGallon </w:t>
      </w:r>
      <w:r>
        <w:rPr>
          <w:rStyle w:val="SpecialCharTok"/>
        </w:rPr>
        <w:t xml:space="preserve">~</w:t>
      </w:r>
      <w:r>
        <w:rPr>
          <w:rStyle w:val="NormalTok"/>
        </w:rPr>
        <w:t xml:space="preserve"> Horsepower, </w:t>
      </w:r>
      <w:r>
        <w:rPr>
          <w:rStyle w:val="AttributeTok"/>
        </w:rPr>
        <w:t xml:space="preserve">data =</w:t>
      </w:r>
      <w:r>
        <w:rPr>
          <w:rStyle w:val="NormalTok"/>
        </w:rPr>
        <w:t xml:space="preserve"> V)</w:t>
      </w:r>
      <w:r>
        <w:br/>
      </w:r>
      <w:r>
        <w:rPr>
          <w:rStyle w:val="FunctionTok"/>
        </w:rPr>
        <w:t xml:space="preserve">summary</w:t>
      </w:r>
      <w:r>
        <w:rPr>
          <w:rStyle w:val="NormalTok"/>
        </w:rPr>
        <w:t xml:space="preserve">(m_hp)</w:t>
      </w:r>
      <w:r>
        <w:rPr>
          <w:rStyle w:val="SpecialCharTok"/>
        </w:rPr>
        <w:t xml:space="preserve">$</w:t>
      </w:r>
      <w:r>
        <w:rPr>
          <w:rStyle w:val="NormalTok"/>
        </w:rPr>
        <w:t xml:space="preserve">r.squared        </w:t>
      </w:r>
    </w:p>
    <w:p>
      <w:pPr>
        <w:pStyle w:val="SourceCode"/>
      </w:pPr>
      <w:r>
        <w:rPr>
          <w:rStyle w:val="VerbatimChar"/>
        </w:rPr>
        <w:t xml:space="preserve">[1] 0.5401662</w:t>
      </w:r>
    </w:p>
    <w:p>
      <w:pPr>
        <w:pStyle w:val="SourceCode"/>
      </w:pPr>
      <w:r>
        <w:rPr>
          <w:rStyle w:val="FunctionTok"/>
        </w:rPr>
        <w:t xml:space="preserve">summary</w:t>
      </w:r>
      <w:r>
        <w:rPr>
          <w:rStyle w:val="NormalTok"/>
        </w:rPr>
        <w:t xml:space="preserve">(m_hp)</w:t>
      </w:r>
      <w:r>
        <w:rPr>
          <w:rStyle w:val="SpecialCharTok"/>
        </w:rPr>
        <w:t xml:space="preserve">$</w:t>
      </w:r>
      <w:r>
        <w:rPr>
          <w:rStyle w:val="NormalTok"/>
        </w:rPr>
        <w:t xml:space="preserve">adj.r.squared    </w:t>
      </w:r>
    </w:p>
    <w:p>
      <w:pPr>
        <w:pStyle w:val="SourceCode"/>
      </w:pPr>
      <w:r>
        <w:rPr>
          <w:rStyle w:val="VerbatimChar"/>
        </w:rPr>
        <w:t xml:space="preserve">[1] 0.4983631</w:t>
      </w:r>
    </w:p>
    <w:p>
      <w:pPr>
        <w:pStyle w:val="FirstParagraph"/>
      </w:pPr>
      <w:r>
        <w:t xml:space="preserve">10)</w:t>
      </w:r>
    </w:p>
    <w:p>
      <w:pPr>
        <w:pStyle w:val="BodyText"/>
      </w:pPr>
      <w:r>
        <w:t xml:space="preserve">Curbweight has highest p value so without this new model———</w:t>
      </w:r>
    </w:p>
    <w:p>
      <w:pPr>
        <w:pStyle w:val="SourceCode"/>
      </w:pPr>
      <w:r>
        <w:rPr>
          <w:rStyle w:val="NormalTok"/>
        </w:rPr>
        <w:t xml:space="preserve">new_model</w:t>
      </w:r>
      <w:r>
        <w:rPr>
          <w:rStyle w:val="OtherTok"/>
        </w:rPr>
        <w:t xml:space="preserve">&lt;-</w:t>
      </w:r>
      <w:r>
        <w:rPr>
          <w:rStyle w:val="NormalTok"/>
        </w:rPr>
        <w:t xml:space="preserve"> </w:t>
      </w:r>
      <w:r>
        <w:rPr>
          <w:rStyle w:val="FunctionTok"/>
        </w:rPr>
        <w:t xml:space="preserve">lm</w:t>
      </w:r>
      <w:r>
        <w:rPr>
          <w:rStyle w:val="NormalTok"/>
        </w:rPr>
        <w:t xml:space="preserve">(</w:t>
      </w:r>
      <w:r>
        <w:rPr>
          <w:rStyle w:val="AttributeTok"/>
        </w:rPr>
        <w:t xml:space="preserve">formula =</w:t>
      </w:r>
      <w:r>
        <w:rPr>
          <w:rStyle w:val="NormalTok"/>
        </w:rPr>
        <w:t xml:space="preserve"> MilesperGallon </w:t>
      </w:r>
      <w:r>
        <w:rPr>
          <w:rStyle w:val="SpecialCharTok"/>
        </w:rPr>
        <w:t xml:space="preserve">~</w:t>
      </w:r>
      <w:r>
        <w:rPr>
          <w:rStyle w:val="NormalTok"/>
        </w:rPr>
        <w:t xml:space="preserve"> EngineSize </w:t>
      </w:r>
      <w:r>
        <w:rPr>
          <w:rStyle w:val="SpecialCharTok"/>
        </w:rPr>
        <w:t xml:space="preserve">+</w:t>
      </w:r>
      <w:r>
        <w:rPr>
          <w:rStyle w:val="NormalTok"/>
        </w:rPr>
        <w:t xml:space="preserve"> Horsepower, </w:t>
      </w:r>
      <w:r>
        <w:rPr>
          <w:rStyle w:val="AttributeTok"/>
        </w:rPr>
        <w:t xml:space="preserve">data =</w:t>
      </w:r>
      <w:r>
        <w:rPr>
          <w:rStyle w:val="NormalTok"/>
        </w:rPr>
        <w:t xml:space="preserve"> V)</w:t>
      </w:r>
      <w:r>
        <w:br/>
      </w:r>
      <w:r>
        <w:rPr>
          <w:rStyle w:val="FunctionTok"/>
        </w:rPr>
        <w:t xml:space="preserve">summary</w:t>
      </w:r>
      <w:r>
        <w:rPr>
          <w:rStyle w:val="NormalTok"/>
        </w:rPr>
        <w:t xml:space="preserve">(new_model)</w:t>
      </w:r>
    </w:p>
    <w:p>
      <w:pPr>
        <w:pStyle w:val="SourceCode"/>
      </w:pPr>
      <w:r>
        <w:br/>
      </w:r>
      <w:r>
        <w:rPr>
          <w:rStyle w:val="VerbatimChar"/>
        </w:rPr>
        <w:t xml:space="preserve">Call:</w:t>
      </w:r>
      <w:r>
        <w:br/>
      </w:r>
      <w:r>
        <w:rPr>
          <w:rStyle w:val="VerbatimChar"/>
        </w:rPr>
        <w:t xml:space="preserve">lm(formula = MilesperGallon ~ EngineSize + Horsepower, data = V)</w:t>
      </w:r>
      <w:r>
        <w:br/>
      </w:r>
      <w:r>
        <w:br/>
      </w:r>
      <w:r>
        <w:rPr>
          <w:rStyle w:val="VerbatimChar"/>
        </w:rPr>
        <w:t xml:space="preserve">Residuals:</w:t>
      </w:r>
      <w:r>
        <w:br/>
      </w:r>
      <w:r>
        <w:rPr>
          <w:rStyle w:val="VerbatimChar"/>
        </w:rPr>
        <w:t xml:space="preserve">    Min      1Q  Median      3Q     Max </w:t>
      </w:r>
      <w:r>
        <w:br/>
      </w:r>
      <w:r>
        <w:rPr>
          <w:rStyle w:val="VerbatimChar"/>
        </w:rPr>
        <w:t xml:space="preserve">-2.3007 -1.1158  0.7471  0.9924  1.3668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26.80495    2.74010   9.782 1.94e-06 ***</w:t>
      </w:r>
      <w:r>
        <w:br/>
      </w:r>
      <w:r>
        <w:rPr>
          <w:rStyle w:val="VerbatimChar"/>
        </w:rPr>
        <w:t xml:space="preserve">EngineSize   2.14695    2.14743   1.000   0.3410    </w:t>
      </w:r>
      <w:r>
        <w:br/>
      </w:r>
      <w:r>
        <w:rPr>
          <w:rStyle w:val="VerbatimChar"/>
        </w:rPr>
        <w:t xml:space="preserve">Horsepower  -0.05032    0.02164  -2.325   0.0424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1.47 on 10 degrees of freedom</w:t>
      </w:r>
      <w:r>
        <w:br/>
      </w:r>
      <w:r>
        <w:rPr>
          <w:rStyle w:val="VerbatimChar"/>
        </w:rPr>
        <w:t xml:space="preserve">Multiple R-squared:  0.582, Adjusted R-squared:  0.4983 </w:t>
      </w:r>
      <w:r>
        <w:br/>
      </w:r>
      <w:r>
        <w:rPr>
          <w:rStyle w:val="VerbatimChar"/>
        </w:rPr>
        <w:t xml:space="preserve">F-statistic:  6.96 on 2 and 10 DF,  p-value: 0.01277</w:t>
      </w:r>
    </w:p>
    <w:p>
      <w:pPr>
        <w:pStyle w:val="FirstParagraph"/>
      </w:pPr>
      <w:r>
        <w:rPr>
          <w:b/>
          <w:bCs/>
        </w:rPr>
        <w:t xml:space="preserve">new_model:</w:t>
      </w:r>
      <w:r>
        <w:t xml:space="preserve"> </w:t>
      </w:r>
      <w:r>
        <w:t xml:space="preserve">MPG ~ 26.805+2.147EngineSize−0.0503Horsepower.</w:t>
      </w:r>
    </w:p>
    <w:p>
      <w:pPr>
        <w:pStyle w:val="BodyText"/>
      </w:pPr>
      <w:r>
        <w:t xml:space="preserve">11) Ans:</w:t>
      </w:r>
    </w:p>
    <w:p>
      <w:pPr>
        <w:pStyle w:val="BodyText"/>
      </w:pPr>
      <w:r>
        <w:t xml:space="preserve">We don’t reject null hyphothesis for enginesize because its p-value is 0.187, which is bigger than 0.05.That means, after we already account for Horsepower and CurbWeight, Engine Size doesn’t add clear, extra predictive power for MPG.Also, Engine Size and Horsepower are highly correlated (~0.92), so they carry overlapping information; this multicollinearity makes Engine Size’s estimate noisy (large SE) and therefore not statistically significant.</w:t>
      </w:r>
    </w:p>
    <w:p>
      <w:pPr>
        <w:pStyle w:val="BodyText"/>
      </w:pPr>
      <w:r>
        <w:t xml:space="preserve">12) Ans:</w:t>
      </w:r>
    </w:p>
    <w:p>
      <w:pPr>
        <w:pStyle w:val="BodyText"/>
      </w:pPr>
      <w:r>
        <w:t xml:space="preserve">The two-variable model (EngineSize + Horsepower) is better for prediction here.It’s simpler and has almost the same adjusted R² as the three-variable model, so we don’t lose meaningful accuracy.</w:t>
      </w:r>
      <w:r>
        <w:br/>
      </w:r>
      <w:r>
        <w:t xml:space="preserve">Dropping CurbWeight which wasn’t significant also reduces multicollinearity and makes the model more stable.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multi regression</dc:title>
  <dc:creator>Tahmina</dc:creator>
  <cp:keywords/>
  <dcterms:created xsi:type="dcterms:W3CDTF">2025-10-23T03:21:18Z</dcterms:created>
  <dcterms:modified xsi:type="dcterms:W3CDTF">2025-10-23T03:21:18Z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