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2A8" w:rsidRPr="003A12A8" w:rsidRDefault="003A12A8" w:rsidP="003A12A8">
      <w:pPr>
        <w:spacing w:after="0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kern w:val="36"/>
          <w:sz w:val="72"/>
          <w:szCs w:val="72"/>
          <w:u w:val="double"/>
        </w:rPr>
      </w:pPr>
      <w:r>
        <w:rPr>
          <w:rFonts w:asciiTheme="majorBidi" w:eastAsia="Times New Roman" w:hAnsiTheme="majorBidi" w:cstheme="majorBidi"/>
          <w:b/>
          <w:bCs/>
          <w:kern w:val="36"/>
          <w:sz w:val="72"/>
          <w:szCs w:val="72"/>
          <w:u w:val="double"/>
        </w:rPr>
        <w:t>ASSESSMENT</w:t>
      </w:r>
    </w:p>
    <w:p w:rsidR="003A12A8" w:rsidRPr="003A12A8" w:rsidRDefault="003A12A8" w:rsidP="003A12A8">
      <w:pPr>
        <w:jc w:val="center"/>
        <w:rPr>
          <w:rFonts w:asciiTheme="majorBidi" w:hAnsiTheme="majorBidi" w:cstheme="majorBidi"/>
          <w:b/>
          <w:sz w:val="40"/>
          <w:u w:val="single"/>
        </w:rPr>
      </w:pPr>
    </w:p>
    <w:p w:rsidR="003A12A8" w:rsidRPr="003A12A8" w:rsidRDefault="003A12A8" w:rsidP="003A12A8">
      <w:pPr>
        <w:jc w:val="center"/>
        <w:rPr>
          <w:rFonts w:asciiTheme="majorBidi" w:hAnsiTheme="majorBidi" w:cstheme="majorBidi"/>
          <w:noProof/>
          <w:sz w:val="40"/>
          <w:lang/>
        </w:rPr>
      </w:pPr>
    </w:p>
    <w:p w:rsidR="003A12A8" w:rsidRDefault="003A12A8" w:rsidP="003A12A8">
      <w:pPr>
        <w:rPr>
          <w:rFonts w:asciiTheme="majorBidi" w:hAnsiTheme="majorBidi" w:cstheme="majorBidi"/>
          <w:noProof/>
          <w:sz w:val="40"/>
          <w:lang/>
        </w:rPr>
      </w:pPr>
    </w:p>
    <w:p w:rsidR="003A12A8" w:rsidRDefault="003A12A8" w:rsidP="003A12A8">
      <w:pPr>
        <w:rPr>
          <w:rFonts w:asciiTheme="majorBidi" w:hAnsiTheme="majorBidi" w:cstheme="majorBidi"/>
          <w:noProof/>
          <w:sz w:val="40"/>
          <w:lang/>
        </w:rPr>
      </w:pPr>
    </w:p>
    <w:p w:rsidR="003A12A8" w:rsidRDefault="003A12A8" w:rsidP="003A12A8">
      <w:pPr>
        <w:rPr>
          <w:rFonts w:asciiTheme="majorBidi" w:hAnsiTheme="majorBidi" w:cstheme="majorBidi"/>
          <w:noProof/>
          <w:sz w:val="40"/>
          <w:lang/>
        </w:rPr>
      </w:pPr>
    </w:p>
    <w:p w:rsidR="003A12A8" w:rsidRPr="003A12A8" w:rsidRDefault="003A12A8" w:rsidP="003A12A8">
      <w:pPr>
        <w:rPr>
          <w:rFonts w:asciiTheme="majorBidi" w:hAnsiTheme="majorBidi" w:cstheme="majorBidi"/>
          <w:noProof/>
          <w:sz w:val="40"/>
          <w:lang/>
        </w:rPr>
      </w:pPr>
    </w:p>
    <w:p w:rsidR="003A12A8" w:rsidRPr="003A12A8" w:rsidRDefault="003A12A8" w:rsidP="003A12A8">
      <w:pPr>
        <w:jc w:val="center"/>
        <w:rPr>
          <w:rFonts w:asciiTheme="majorBidi" w:hAnsiTheme="majorBidi" w:cstheme="majorBidi"/>
          <w:noProof/>
          <w:sz w:val="40"/>
          <w:lang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14"/>
      </w:tblGrid>
      <w:tr w:rsidR="003A12A8" w:rsidTr="000E6CA6">
        <w:tc>
          <w:tcPr>
            <w:tcW w:w="3402" w:type="dxa"/>
          </w:tcPr>
          <w:p w:rsidR="003A12A8" w:rsidRPr="003A12A8" w:rsidRDefault="003A12A8" w:rsidP="000E6CA6">
            <w:pPr>
              <w:ind w:left="0" w:firstLine="0"/>
              <w:rPr>
                <w:rFonts w:asciiTheme="majorBidi" w:hAnsiTheme="majorBidi" w:cstheme="majorBidi"/>
                <w:b/>
                <w:sz w:val="40"/>
              </w:rPr>
            </w:pPr>
            <w:r>
              <w:rPr>
                <w:rFonts w:asciiTheme="majorBidi" w:hAnsiTheme="majorBidi" w:cstheme="majorBidi"/>
                <w:b/>
                <w:sz w:val="40"/>
              </w:rPr>
              <w:t>Course Title</w:t>
            </w:r>
          </w:p>
        </w:tc>
        <w:tc>
          <w:tcPr>
            <w:tcW w:w="5614" w:type="dxa"/>
          </w:tcPr>
          <w:p w:rsidR="003A12A8" w:rsidRPr="003A12A8" w:rsidRDefault="003A12A8" w:rsidP="000E6CA6">
            <w:pPr>
              <w:ind w:left="0" w:firstLine="0"/>
              <w:rPr>
                <w:rFonts w:asciiTheme="majorBidi" w:hAnsiTheme="majorBidi" w:cstheme="majorBidi"/>
                <w:bCs/>
                <w:sz w:val="40"/>
              </w:rPr>
            </w:pPr>
            <w:r w:rsidRPr="003A12A8">
              <w:rPr>
                <w:rFonts w:asciiTheme="majorBidi" w:hAnsiTheme="majorBidi" w:cstheme="majorBidi"/>
                <w:bCs/>
                <w:sz w:val="40"/>
              </w:rPr>
              <w:t>Spacecraft Communication</w:t>
            </w:r>
          </w:p>
        </w:tc>
      </w:tr>
      <w:tr w:rsidR="003A12A8" w:rsidTr="000E6CA6">
        <w:tc>
          <w:tcPr>
            <w:tcW w:w="3402" w:type="dxa"/>
          </w:tcPr>
          <w:p w:rsidR="003A12A8" w:rsidRPr="003A12A8" w:rsidRDefault="003A12A8" w:rsidP="000E6CA6">
            <w:pPr>
              <w:ind w:left="0" w:firstLine="0"/>
              <w:rPr>
                <w:rFonts w:asciiTheme="majorBidi" w:hAnsiTheme="majorBidi" w:cstheme="majorBidi"/>
                <w:b/>
                <w:sz w:val="40"/>
              </w:rPr>
            </w:pPr>
            <w:r>
              <w:rPr>
                <w:rFonts w:asciiTheme="majorBidi" w:hAnsiTheme="majorBidi" w:cstheme="majorBidi"/>
                <w:b/>
                <w:sz w:val="40"/>
              </w:rPr>
              <w:t>Course Code</w:t>
            </w:r>
          </w:p>
        </w:tc>
        <w:tc>
          <w:tcPr>
            <w:tcW w:w="5614" w:type="dxa"/>
          </w:tcPr>
          <w:p w:rsidR="003A12A8" w:rsidRPr="003A12A8" w:rsidRDefault="003A12A8" w:rsidP="000E6CA6">
            <w:pPr>
              <w:ind w:left="0" w:firstLine="0"/>
              <w:rPr>
                <w:rFonts w:asciiTheme="majorBidi" w:hAnsiTheme="majorBidi" w:cstheme="majorBidi"/>
                <w:bCs/>
                <w:sz w:val="40"/>
              </w:rPr>
            </w:pPr>
            <w:r>
              <w:rPr>
                <w:rFonts w:asciiTheme="majorBidi" w:hAnsiTheme="majorBidi" w:cstheme="majorBidi"/>
                <w:bCs/>
                <w:sz w:val="40"/>
              </w:rPr>
              <w:t>EG4217/EG7217</w:t>
            </w:r>
          </w:p>
        </w:tc>
      </w:tr>
    </w:tbl>
    <w:p w:rsidR="003A12A8" w:rsidRDefault="003A12A8" w:rsidP="003A12A8">
      <w:pPr>
        <w:jc w:val="center"/>
        <w:rPr>
          <w:rFonts w:asciiTheme="majorBidi" w:hAnsiTheme="majorBidi" w:cstheme="majorBidi"/>
          <w:noProof/>
          <w:sz w:val="40"/>
          <w:lang/>
        </w:rPr>
      </w:pPr>
    </w:p>
    <w:p w:rsidR="003A12A8" w:rsidRDefault="003A12A8" w:rsidP="003A12A8">
      <w:pPr>
        <w:jc w:val="center"/>
        <w:rPr>
          <w:rFonts w:asciiTheme="majorBidi" w:hAnsiTheme="majorBidi" w:cstheme="majorBidi"/>
          <w:noProof/>
          <w:sz w:val="40"/>
          <w:lang/>
        </w:rPr>
      </w:pPr>
    </w:p>
    <w:p w:rsidR="003A12A8" w:rsidRDefault="003A12A8" w:rsidP="003A12A8">
      <w:pPr>
        <w:jc w:val="center"/>
        <w:rPr>
          <w:rFonts w:asciiTheme="majorBidi" w:hAnsiTheme="majorBidi" w:cstheme="majorBidi"/>
          <w:noProof/>
          <w:sz w:val="40"/>
          <w:lang/>
        </w:rPr>
      </w:pPr>
    </w:p>
    <w:p w:rsidR="003A12A8" w:rsidRDefault="003A12A8" w:rsidP="003A12A8">
      <w:pPr>
        <w:jc w:val="center"/>
        <w:rPr>
          <w:rFonts w:asciiTheme="majorBidi" w:hAnsiTheme="majorBidi" w:cstheme="majorBidi"/>
          <w:noProof/>
          <w:sz w:val="40"/>
          <w:lang/>
        </w:rPr>
      </w:pPr>
    </w:p>
    <w:p w:rsidR="003A12A8" w:rsidRDefault="003A12A8" w:rsidP="003A12A8">
      <w:pPr>
        <w:jc w:val="center"/>
        <w:rPr>
          <w:rFonts w:asciiTheme="majorBidi" w:hAnsiTheme="majorBidi" w:cstheme="majorBidi"/>
          <w:noProof/>
          <w:sz w:val="40"/>
          <w:lang/>
        </w:rPr>
      </w:pPr>
    </w:p>
    <w:p w:rsidR="003A12A8" w:rsidRDefault="003A12A8" w:rsidP="003A12A8">
      <w:pPr>
        <w:jc w:val="center"/>
        <w:rPr>
          <w:rFonts w:asciiTheme="majorBidi" w:hAnsiTheme="majorBidi" w:cstheme="majorBidi"/>
          <w:noProof/>
          <w:sz w:val="40"/>
          <w:lang/>
        </w:rPr>
      </w:pPr>
    </w:p>
    <w:p w:rsidR="003A12A8" w:rsidRDefault="003A12A8" w:rsidP="003A12A8">
      <w:pPr>
        <w:jc w:val="center"/>
        <w:rPr>
          <w:rFonts w:asciiTheme="majorBidi" w:hAnsiTheme="majorBidi" w:cstheme="majorBidi"/>
          <w:noProof/>
          <w:sz w:val="40"/>
          <w:lang/>
        </w:rPr>
      </w:pPr>
    </w:p>
    <w:p w:rsidR="003A12A8" w:rsidRDefault="003A12A8" w:rsidP="003A12A8">
      <w:pPr>
        <w:jc w:val="center"/>
        <w:rPr>
          <w:rFonts w:asciiTheme="majorBidi" w:hAnsiTheme="majorBidi" w:cstheme="majorBidi"/>
          <w:noProof/>
          <w:sz w:val="40"/>
          <w:lang/>
        </w:rPr>
      </w:pPr>
    </w:p>
    <w:p w:rsidR="003A12A8" w:rsidRDefault="003A12A8" w:rsidP="003A12A8">
      <w:pPr>
        <w:jc w:val="center"/>
        <w:rPr>
          <w:rFonts w:asciiTheme="majorBidi" w:hAnsiTheme="majorBidi" w:cstheme="majorBidi"/>
          <w:noProof/>
          <w:sz w:val="40"/>
          <w:lang/>
        </w:rPr>
      </w:pPr>
    </w:p>
    <w:p w:rsidR="003A12A8" w:rsidRDefault="003A12A8" w:rsidP="003A12A8">
      <w:pPr>
        <w:jc w:val="center"/>
        <w:rPr>
          <w:rFonts w:asciiTheme="majorBidi" w:hAnsiTheme="majorBidi" w:cstheme="majorBidi"/>
          <w:noProof/>
          <w:sz w:val="40"/>
          <w:lang/>
        </w:rPr>
      </w:pPr>
    </w:p>
    <w:p w:rsidR="003A12A8" w:rsidRDefault="003A12A8" w:rsidP="003A12A8">
      <w:pPr>
        <w:jc w:val="center"/>
        <w:rPr>
          <w:rFonts w:asciiTheme="majorBidi" w:hAnsiTheme="majorBidi" w:cstheme="majorBidi"/>
          <w:noProof/>
          <w:sz w:val="40"/>
          <w:lang/>
        </w:rPr>
      </w:pPr>
    </w:p>
    <w:p w:rsidR="003A12A8" w:rsidRPr="003A12A8" w:rsidRDefault="003A12A8" w:rsidP="003A12A8">
      <w:pPr>
        <w:jc w:val="center"/>
        <w:rPr>
          <w:rFonts w:asciiTheme="majorBidi" w:hAnsiTheme="majorBidi" w:cstheme="majorBidi"/>
          <w:noProof/>
          <w:sz w:val="40"/>
          <w:lang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14"/>
      </w:tblGrid>
      <w:tr w:rsidR="003A12A8" w:rsidTr="003A12A8">
        <w:tc>
          <w:tcPr>
            <w:tcW w:w="3402" w:type="dxa"/>
          </w:tcPr>
          <w:p w:rsidR="003A12A8" w:rsidRPr="003A12A8" w:rsidRDefault="003A12A8" w:rsidP="003A12A8">
            <w:pPr>
              <w:ind w:left="0" w:firstLine="0"/>
              <w:rPr>
                <w:rFonts w:asciiTheme="majorBidi" w:hAnsiTheme="majorBidi" w:cstheme="majorBidi"/>
                <w:b/>
                <w:sz w:val="40"/>
              </w:rPr>
            </w:pPr>
            <w:r>
              <w:rPr>
                <w:rFonts w:asciiTheme="majorBidi" w:hAnsiTheme="majorBidi" w:cstheme="majorBidi"/>
                <w:b/>
                <w:sz w:val="40"/>
              </w:rPr>
              <w:t>Student Name</w:t>
            </w:r>
          </w:p>
        </w:tc>
        <w:tc>
          <w:tcPr>
            <w:tcW w:w="5614" w:type="dxa"/>
          </w:tcPr>
          <w:p w:rsidR="003A12A8" w:rsidRPr="003A12A8" w:rsidRDefault="003A12A8" w:rsidP="003A12A8">
            <w:pPr>
              <w:ind w:left="0" w:firstLine="0"/>
              <w:rPr>
                <w:rFonts w:asciiTheme="majorBidi" w:hAnsiTheme="majorBidi" w:cstheme="majorBidi"/>
                <w:bCs/>
                <w:sz w:val="40"/>
              </w:rPr>
            </w:pPr>
          </w:p>
        </w:tc>
      </w:tr>
      <w:tr w:rsidR="003A12A8" w:rsidTr="003A12A8">
        <w:tc>
          <w:tcPr>
            <w:tcW w:w="3402" w:type="dxa"/>
          </w:tcPr>
          <w:p w:rsidR="003A12A8" w:rsidRPr="003A12A8" w:rsidRDefault="003A12A8" w:rsidP="003A12A8">
            <w:pPr>
              <w:ind w:left="0" w:firstLine="0"/>
              <w:rPr>
                <w:rFonts w:asciiTheme="majorBidi" w:hAnsiTheme="majorBidi" w:cstheme="majorBidi"/>
                <w:b/>
                <w:sz w:val="40"/>
              </w:rPr>
            </w:pPr>
            <w:r>
              <w:rPr>
                <w:rFonts w:asciiTheme="majorBidi" w:hAnsiTheme="majorBidi" w:cstheme="majorBidi"/>
                <w:b/>
                <w:sz w:val="40"/>
              </w:rPr>
              <w:t>Roll No.</w:t>
            </w:r>
          </w:p>
        </w:tc>
        <w:tc>
          <w:tcPr>
            <w:tcW w:w="5614" w:type="dxa"/>
          </w:tcPr>
          <w:p w:rsidR="003A12A8" w:rsidRPr="003A12A8" w:rsidRDefault="003A12A8" w:rsidP="003A12A8">
            <w:pPr>
              <w:ind w:left="0" w:firstLine="0"/>
              <w:rPr>
                <w:rFonts w:asciiTheme="majorBidi" w:hAnsiTheme="majorBidi" w:cstheme="majorBidi"/>
                <w:bCs/>
                <w:sz w:val="40"/>
              </w:rPr>
            </w:pPr>
          </w:p>
        </w:tc>
      </w:tr>
      <w:tr w:rsidR="003A12A8" w:rsidTr="003A12A8">
        <w:tc>
          <w:tcPr>
            <w:tcW w:w="3402" w:type="dxa"/>
          </w:tcPr>
          <w:p w:rsidR="003A12A8" w:rsidRPr="003A12A8" w:rsidRDefault="003A12A8" w:rsidP="003A12A8">
            <w:pPr>
              <w:ind w:left="0" w:firstLine="0"/>
              <w:rPr>
                <w:rFonts w:asciiTheme="majorBidi" w:hAnsiTheme="majorBidi" w:cstheme="majorBidi"/>
                <w:b/>
                <w:sz w:val="40"/>
              </w:rPr>
            </w:pPr>
            <w:r>
              <w:rPr>
                <w:rFonts w:asciiTheme="majorBidi" w:hAnsiTheme="majorBidi" w:cstheme="majorBidi"/>
                <w:b/>
                <w:sz w:val="40"/>
              </w:rPr>
              <w:t>Department</w:t>
            </w:r>
          </w:p>
        </w:tc>
        <w:tc>
          <w:tcPr>
            <w:tcW w:w="5614" w:type="dxa"/>
          </w:tcPr>
          <w:p w:rsidR="003A12A8" w:rsidRPr="003A12A8" w:rsidRDefault="003A12A8" w:rsidP="003A12A8">
            <w:pPr>
              <w:ind w:left="0" w:firstLine="0"/>
              <w:rPr>
                <w:rFonts w:asciiTheme="majorBidi" w:hAnsiTheme="majorBidi" w:cstheme="majorBidi"/>
                <w:bCs/>
                <w:sz w:val="40"/>
              </w:rPr>
            </w:pPr>
          </w:p>
        </w:tc>
      </w:tr>
    </w:tbl>
    <w:p w:rsidR="003A12A8" w:rsidRDefault="003A12A8" w:rsidP="003A12A8">
      <w:pPr>
        <w:ind w:left="0" w:firstLine="0"/>
        <w:rPr>
          <w:rFonts w:asciiTheme="majorBidi" w:hAnsiTheme="majorBidi" w:cstheme="majorBidi"/>
          <w:b/>
          <w:sz w:val="40"/>
          <w:u w:val="single"/>
        </w:rPr>
      </w:pPr>
    </w:p>
    <w:p w:rsidR="003A12A8" w:rsidRDefault="003A12A8">
      <w:pPr>
        <w:spacing w:after="160" w:line="259" w:lineRule="auto"/>
        <w:ind w:left="0" w:firstLine="0"/>
        <w:rPr>
          <w:rFonts w:asciiTheme="majorBidi" w:hAnsiTheme="majorBidi" w:cstheme="majorBidi"/>
          <w:b/>
          <w:sz w:val="40"/>
          <w:u w:val="single"/>
        </w:rPr>
      </w:pPr>
      <w:r>
        <w:rPr>
          <w:rFonts w:asciiTheme="majorBidi" w:hAnsiTheme="majorBidi" w:cstheme="majorBidi"/>
          <w:b/>
          <w:sz w:val="40"/>
          <w:u w:val="single"/>
        </w:rPr>
        <w:br w:type="page"/>
      </w:r>
    </w:p>
    <w:p w:rsidR="003A12A8" w:rsidRDefault="003A12A8" w:rsidP="003A12A8">
      <w:pPr>
        <w:pStyle w:val="Heading1"/>
      </w:pPr>
      <w:r w:rsidRPr="003A12A8">
        <w:lastRenderedPageBreak/>
        <w:t>Declaration:</w:t>
      </w:r>
    </w:p>
    <w:p w:rsidR="003A12A8" w:rsidRDefault="003A12A8" w:rsidP="003A12A8">
      <w:pPr>
        <w:ind w:left="730"/>
      </w:pPr>
      <w:r>
        <w:t xml:space="preserve">I declare that this assignment is my own work, that sources of reference are acknowledged and that it has not been submitted for any other course. I understand that plagiarism is a serious offence under the University’s regulations and that appropriate penalties will be applied if I am found to have submitted </w:t>
      </w:r>
      <w:proofErr w:type="spellStart"/>
      <w:r>
        <w:t>plagiarised</w:t>
      </w:r>
      <w:proofErr w:type="spellEnd"/>
      <w:r>
        <w:t xml:space="preserve"> work</w:t>
      </w:r>
      <w:r>
        <w:t>.</w:t>
      </w:r>
    </w:p>
    <w:p w:rsidR="003A12A8" w:rsidRDefault="003A12A8">
      <w:pPr>
        <w:spacing w:after="160" w:line="259" w:lineRule="auto"/>
        <w:ind w:left="0" w:firstLine="0"/>
      </w:pPr>
      <w:r>
        <w:br w:type="page"/>
      </w:r>
    </w:p>
    <w:p w:rsidR="003A12A8" w:rsidRDefault="003A12A8" w:rsidP="003A12A8">
      <w:pPr>
        <w:pStyle w:val="Heading1"/>
      </w:pPr>
      <w:r>
        <w:lastRenderedPageBreak/>
        <w:t>Questions</w:t>
      </w:r>
    </w:p>
    <w:p w:rsidR="003A12A8" w:rsidRDefault="003A12A8" w:rsidP="003A12A8"/>
    <w:p w:rsidR="003A12A8" w:rsidRPr="003A12A8" w:rsidRDefault="003A12A8" w:rsidP="003A12A8">
      <w:pPr>
        <w:rPr>
          <w:i/>
          <w:iCs/>
        </w:rPr>
      </w:pPr>
      <w:r w:rsidRPr="003A12A8">
        <w:rPr>
          <w:b/>
          <w:bCs/>
        </w:rPr>
        <w:t>Q1</w:t>
      </w:r>
      <w:r>
        <w:t xml:space="preserve"> </w:t>
      </w:r>
      <w:proofErr w:type="spellStart"/>
      <w:r w:rsidRPr="003A12A8">
        <w:rPr>
          <w:b/>
          <w:bCs/>
          <w:i/>
          <w:iCs/>
        </w:rPr>
        <w:t>freespace.m</w:t>
      </w:r>
      <w:proofErr w:type="spellEnd"/>
      <w:r w:rsidRPr="003A12A8">
        <w:rPr>
          <w:i/>
          <w:iCs/>
        </w:rPr>
        <w:t xml:space="preserve"> </w:t>
      </w:r>
    </w:p>
    <w:p w:rsidR="003A12A8" w:rsidRDefault="003A12A8" w:rsidP="003A12A8">
      <w:pPr>
        <w:ind w:left="140"/>
      </w:pPr>
      <w:r w:rsidRPr="003A74F3">
        <w:rPr>
          <w:i/>
          <w:iCs/>
        </w:rPr>
        <w:t xml:space="preserve">This </w:t>
      </w:r>
      <w:proofErr w:type="spellStart"/>
      <w:r w:rsidRPr="003A74F3">
        <w:rPr>
          <w:i/>
          <w:iCs/>
        </w:rPr>
        <w:t>programme</w:t>
      </w:r>
      <w:proofErr w:type="spellEnd"/>
      <w:r w:rsidRPr="003A74F3">
        <w:rPr>
          <w:i/>
          <w:iCs/>
        </w:rPr>
        <w:t xml:space="preserve"> calculates free space loss assuming isotropic antennas</w:t>
      </w:r>
      <w:r>
        <w:t xml:space="preserve">. </w:t>
      </w:r>
    </w:p>
    <w:p w:rsidR="003A12A8" w:rsidRDefault="003A12A8" w:rsidP="003A12A8">
      <w:pPr>
        <w:ind w:left="140"/>
      </w:pPr>
      <w:r>
        <w:t xml:space="preserve">Plot the free-space loss for ranges between 100 km and 1000 km for frequencies 1 GHz and 2 GHz. </w:t>
      </w:r>
    </w:p>
    <w:p w:rsidR="003A12A8" w:rsidRDefault="003A12A8" w:rsidP="003A12A8">
      <w:pPr>
        <w:ind w:left="140"/>
      </w:pPr>
      <w:r>
        <w:t xml:space="preserve">To make this curve easy for the reader to view and understand: </w:t>
      </w:r>
    </w:p>
    <w:p w:rsidR="003A12A8" w:rsidRDefault="003A12A8" w:rsidP="003A12A8">
      <w:pPr>
        <w:pStyle w:val="ListParagraph"/>
        <w:numPr>
          <w:ilvl w:val="0"/>
          <w:numId w:val="1"/>
        </w:numPr>
      </w:pPr>
      <w:r>
        <w:t xml:space="preserve">Plot these curves in different </w:t>
      </w:r>
      <w:proofErr w:type="spellStart"/>
      <w:r>
        <w:t>colours</w:t>
      </w:r>
      <w:proofErr w:type="spellEnd"/>
      <w:r>
        <w:t xml:space="preserve"> on the same graph using ‘hold on’. </w:t>
      </w:r>
    </w:p>
    <w:p w:rsidR="003A12A8" w:rsidRDefault="003A12A8" w:rsidP="003A12A8">
      <w:pPr>
        <w:pStyle w:val="ListParagraph"/>
        <w:numPr>
          <w:ilvl w:val="0"/>
          <w:numId w:val="1"/>
        </w:numPr>
      </w:pPr>
      <w:r>
        <w:t xml:space="preserve">Add a </w:t>
      </w:r>
      <w:proofErr w:type="spellStart"/>
      <w:r>
        <w:t>gratic</w:t>
      </w:r>
      <w:r>
        <w:t>ule</w:t>
      </w:r>
      <w:proofErr w:type="spellEnd"/>
      <w:r>
        <w:t xml:space="preserve"> using the command ‘grid on’.</w:t>
      </w:r>
    </w:p>
    <w:p w:rsidR="003A12A8" w:rsidRDefault="003A12A8" w:rsidP="003A12A8">
      <w:pPr>
        <w:pStyle w:val="ListParagraph"/>
        <w:numPr>
          <w:ilvl w:val="0"/>
          <w:numId w:val="1"/>
        </w:numPr>
      </w:pPr>
      <w:r>
        <w:t xml:space="preserve">Add a legend using the command ‘legend’. </w:t>
      </w:r>
    </w:p>
    <w:p w:rsidR="003A12A8" w:rsidRDefault="003A12A8" w:rsidP="003A12A8">
      <w:pPr>
        <w:pStyle w:val="ListParagraph"/>
        <w:numPr>
          <w:ilvl w:val="0"/>
          <w:numId w:val="1"/>
        </w:numPr>
      </w:pPr>
      <w:r>
        <w:t>Add axis labels using ‘</w:t>
      </w:r>
      <w:proofErr w:type="spellStart"/>
      <w:r>
        <w:t>xlabel</w:t>
      </w:r>
      <w:proofErr w:type="spellEnd"/>
      <w:r>
        <w:t>’ and ‘</w:t>
      </w:r>
      <w:proofErr w:type="spellStart"/>
      <w:r>
        <w:t>ylabel</w:t>
      </w:r>
      <w:proofErr w:type="spellEnd"/>
      <w:r>
        <w:t xml:space="preserve">’, not forgetting units. </w:t>
      </w:r>
    </w:p>
    <w:p w:rsidR="003A12A8" w:rsidRDefault="003A12A8" w:rsidP="003A12A8">
      <w:pPr>
        <w:pStyle w:val="ListParagraph"/>
        <w:numPr>
          <w:ilvl w:val="0"/>
          <w:numId w:val="1"/>
        </w:numPr>
      </w:pPr>
      <w:r>
        <w:t>Add a figure</w:t>
      </w:r>
      <w:r>
        <w:t xml:space="preserve"> number and caption to the plot.</w:t>
      </w:r>
    </w:p>
    <w:p w:rsidR="003A12A8" w:rsidRDefault="003A12A8" w:rsidP="003A12A8">
      <w:pPr>
        <w:pStyle w:val="ListParagraph"/>
        <w:numPr>
          <w:ilvl w:val="0"/>
          <w:numId w:val="1"/>
        </w:numPr>
      </w:pPr>
      <w:r>
        <w:t xml:space="preserve">Add some text, referring to Figure 1 and describing the trend. </w:t>
      </w:r>
    </w:p>
    <w:p w:rsidR="003A12A8" w:rsidRDefault="003A12A8" w:rsidP="003A12A8">
      <w:pPr>
        <w:pStyle w:val="ListParagraph"/>
        <w:numPr>
          <w:ilvl w:val="0"/>
          <w:numId w:val="1"/>
        </w:numPr>
      </w:pPr>
      <w:r>
        <w:t xml:space="preserve">Explain why loss increases with distance. </w:t>
      </w:r>
    </w:p>
    <w:p w:rsidR="003A12A8" w:rsidRDefault="003A12A8" w:rsidP="003A12A8">
      <w:pPr>
        <w:ind w:left="140"/>
        <w:rPr>
          <w:i/>
          <w:iCs/>
        </w:rPr>
      </w:pPr>
      <w:r w:rsidRPr="003A12A8">
        <w:rPr>
          <w:i/>
          <w:iCs/>
        </w:rPr>
        <w:t>(Subsequent plots should also all have these embellishments to make them clear.)</w:t>
      </w:r>
    </w:p>
    <w:p w:rsidR="003A74F3" w:rsidRDefault="003A74F3" w:rsidP="003A12A8">
      <w:pPr>
        <w:ind w:left="140"/>
        <w:rPr>
          <w:b/>
          <w:bCs/>
        </w:rPr>
      </w:pPr>
      <w:r>
        <w:rPr>
          <w:b/>
          <w:bCs/>
        </w:rPr>
        <w:t>ANSWER</w:t>
      </w:r>
    </w:p>
    <w:p w:rsidR="003A74F3" w:rsidRDefault="00BB7928" w:rsidP="003A12A8">
      <w:pPr>
        <w:ind w:left="140"/>
      </w:pPr>
      <w:r>
        <w:t xml:space="preserve">The given code has frequency in MHz, hence 1GHz= 1000MHz and 2GHz = 2000 </w:t>
      </w:r>
      <w:proofErr w:type="spellStart"/>
      <w:r>
        <w:t>MHz.</w:t>
      </w:r>
      <w:proofErr w:type="spellEnd"/>
      <w:r w:rsidR="00367351">
        <w:br/>
      </w:r>
    </w:p>
    <w:p w:rsidR="00367351" w:rsidRPr="00367351" w:rsidRDefault="00367351" w:rsidP="00367351">
      <w:pPr>
        <w:spacing w:after="0" w:line="240" w:lineRule="auto"/>
        <w:ind w:left="0" w:firstLine="0"/>
        <w:rPr>
          <w:rFonts w:ascii="Consolas" w:eastAsia="Times New Roman" w:hAnsi="Consolas" w:cs="Times New Roman"/>
          <w:color w:val="auto"/>
          <w:sz w:val="20"/>
          <w:szCs w:val="20"/>
          <w:lang/>
        </w:rPr>
      </w:pPr>
      <w:r w:rsidRPr="00367351">
        <w:rPr>
          <w:rFonts w:ascii="Consolas" w:eastAsia="Times New Roman" w:hAnsi="Consolas" w:cs="Times New Roman"/>
          <w:color w:val="008013"/>
          <w:sz w:val="20"/>
          <w:szCs w:val="20"/>
          <w:lang/>
        </w:rPr>
        <w:t>% using function loss=freespace(frequency, distance) storeed in freespace.m</w:t>
      </w:r>
    </w:p>
    <w:p w:rsidR="00367351" w:rsidRPr="00367351" w:rsidRDefault="00367351" w:rsidP="00367351">
      <w:pPr>
        <w:spacing w:after="0" w:line="240" w:lineRule="auto"/>
        <w:ind w:left="0" w:firstLine="0"/>
        <w:rPr>
          <w:rFonts w:ascii="Consolas" w:eastAsia="Times New Roman" w:hAnsi="Consolas" w:cs="Times New Roman"/>
          <w:color w:val="auto"/>
          <w:sz w:val="20"/>
          <w:szCs w:val="20"/>
          <w:lang/>
        </w:rPr>
      </w:pPr>
    </w:p>
    <w:p w:rsidR="00367351" w:rsidRPr="00367351" w:rsidRDefault="00367351" w:rsidP="00367351">
      <w:pPr>
        <w:spacing w:after="0" w:line="240" w:lineRule="auto"/>
        <w:ind w:left="0" w:firstLine="0"/>
        <w:rPr>
          <w:rFonts w:ascii="Consolas" w:eastAsia="Times New Roman" w:hAnsi="Consolas" w:cs="Times New Roman"/>
          <w:color w:val="auto"/>
          <w:sz w:val="20"/>
          <w:szCs w:val="20"/>
          <w:lang/>
        </w:rPr>
      </w:pPr>
      <w:r w:rsidRPr="00367351">
        <w:rPr>
          <w:rFonts w:ascii="Consolas" w:eastAsia="Times New Roman" w:hAnsi="Consolas" w:cs="Times New Roman"/>
          <w:color w:val="008013"/>
          <w:sz w:val="20"/>
          <w:szCs w:val="20"/>
          <w:lang/>
        </w:rPr>
        <w:t>% Generate data for plotting</w:t>
      </w:r>
    </w:p>
    <w:p w:rsidR="00367351" w:rsidRPr="00367351" w:rsidRDefault="00367351" w:rsidP="00367351">
      <w:pPr>
        <w:spacing w:after="0" w:line="240" w:lineRule="auto"/>
        <w:ind w:left="0" w:firstLine="0"/>
        <w:rPr>
          <w:rFonts w:ascii="Consolas" w:eastAsia="Times New Roman" w:hAnsi="Consolas" w:cs="Times New Roman"/>
          <w:color w:val="auto"/>
          <w:sz w:val="20"/>
          <w:szCs w:val="20"/>
          <w:lang/>
        </w:rPr>
      </w:pPr>
      <w:r w:rsidRPr="00367351">
        <w:rPr>
          <w:rFonts w:ascii="Consolas" w:eastAsia="Times New Roman" w:hAnsi="Consolas" w:cs="Times New Roman"/>
          <w:color w:val="auto"/>
          <w:sz w:val="20"/>
          <w:szCs w:val="20"/>
          <w:lang/>
        </w:rPr>
        <w:t xml:space="preserve">frequencies = [1 2]; </w:t>
      </w:r>
      <w:r w:rsidRPr="00367351">
        <w:rPr>
          <w:rFonts w:ascii="Consolas" w:eastAsia="Times New Roman" w:hAnsi="Consolas" w:cs="Times New Roman"/>
          <w:color w:val="008013"/>
          <w:sz w:val="20"/>
          <w:szCs w:val="20"/>
          <w:lang/>
        </w:rPr>
        <w:t>% GHz</w:t>
      </w:r>
    </w:p>
    <w:p w:rsidR="00367351" w:rsidRPr="00367351" w:rsidRDefault="00367351" w:rsidP="00367351">
      <w:pPr>
        <w:spacing w:after="0" w:line="240" w:lineRule="auto"/>
        <w:ind w:left="0" w:firstLine="0"/>
        <w:rPr>
          <w:rFonts w:ascii="Consolas" w:eastAsia="Times New Roman" w:hAnsi="Consolas" w:cs="Times New Roman"/>
          <w:color w:val="auto"/>
          <w:sz w:val="20"/>
          <w:szCs w:val="20"/>
          <w:lang/>
        </w:rPr>
      </w:pPr>
      <w:r w:rsidRPr="00367351">
        <w:rPr>
          <w:rFonts w:ascii="Consolas" w:eastAsia="Times New Roman" w:hAnsi="Consolas" w:cs="Times New Roman"/>
          <w:color w:val="auto"/>
          <w:sz w:val="20"/>
          <w:szCs w:val="20"/>
          <w:lang/>
        </w:rPr>
        <w:t xml:space="preserve">distances = 100:1:1000; </w:t>
      </w:r>
      <w:r w:rsidRPr="00367351">
        <w:rPr>
          <w:rFonts w:ascii="Consolas" w:eastAsia="Times New Roman" w:hAnsi="Consolas" w:cs="Times New Roman"/>
          <w:color w:val="008013"/>
          <w:sz w:val="20"/>
          <w:szCs w:val="20"/>
          <w:lang/>
        </w:rPr>
        <w:t>% km</w:t>
      </w:r>
    </w:p>
    <w:p w:rsidR="00367351" w:rsidRPr="00367351" w:rsidRDefault="00367351" w:rsidP="00367351">
      <w:pPr>
        <w:spacing w:after="0" w:line="240" w:lineRule="auto"/>
        <w:ind w:left="0" w:firstLine="0"/>
        <w:rPr>
          <w:rFonts w:ascii="Consolas" w:eastAsia="Times New Roman" w:hAnsi="Consolas" w:cs="Times New Roman"/>
          <w:color w:val="auto"/>
          <w:sz w:val="20"/>
          <w:szCs w:val="20"/>
          <w:lang/>
        </w:rPr>
      </w:pPr>
    </w:p>
    <w:p w:rsidR="00367351" w:rsidRPr="00367351" w:rsidRDefault="00367351" w:rsidP="00367351">
      <w:pPr>
        <w:spacing w:after="0" w:line="240" w:lineRule="auto"/>
        <w:ind w:left="0" w:firstLine="0"/>
        <w:rPr>
          <w:rFonts w:ascii="Consolas" w:eastAsia="Times New Roman" w:hAnsi="Consolas" w:cs="Times New Roman"/>
          <w:color w:val="auto"/>
          <w:sz w:val="20"/>
          <w:szCs w:val="20"/>
          <w:lang/>
        </w:rPr>
      </w:pPr>
      <w:r w:rsidRPr="00367351">
        <w:rPr>
          <w:rFonts w:ascii="Consolas" w:eastAsia="Times New Roman" w:hAnsi="Consolas" w:cs="Times New Roman"/>
          <w:color w:val="008013"/>
          <w:sz w:val="20"/>
          <w:szCs w:val="20"/>
          <w:lang/>
        </w:rPr>
        <w:t>% Calculate loss for each frequency and distance</w:t>
      </w:r>
    </w:p>
    <w:p w:rsidR="00367351" w:rsidRPr="00367351" w:rsidRDefault="00367351" w:rsidP="00367351">
      <w:pPr>
        <w:spacing w:after="0" w:line="240" w:lineRule="auto"/>
        <w:ind w:left="0" w:firstLine="0"/>
        <w:rPr>
          <w:rFonts w:ascii="Consolas" w:eastAsia="Times New Roman" w:hAnsi="Consolas" w:cs="Times New Roman"/>
          <w:color w:val="auto"/>
          <w:sz w:val="20"/>
          <w:szCs w:val="20"/>
          <w:lang/>
        </w:rPr>
      </w:pPr>
      <w:r w:rsidRPr="00367351">
        <w:rPr>
          <w:rFonts w:ascii="Consolas" w:eastAsia="Times New Roman" w:hAnsi="Consolas" w:cs="Times New Roman"/>
          <w:color w:val="auto"/>
          <w:sz w:val="20"/>
          <w:szCs w:val="20"/>
          <w:lang/>
        </w:rPr>
        <w:t>loss_data = zeros(length(frequencies), length(distances));</w:t>
      </w:r>
    </w:p>
    <w:p w:rsidR="00367351" w:rsidRPr="00367351" w:rsidRDefault="00367351" w:rsidP="00367351">
      <w:pPr>
        <w:spacing w:after="0" w:line="240" w:lineRule="auto"/>
        <w:ind w:left="0" w:firstLine="0"/>
        <w:rPr>
          <w:rFonts w:ascii="Consolas" w:eastAsia="Times New Roman" w:hAnsi="Consolas" w:cs="Times New Roman"/>
          <w:color w:val="auto"/>
          <w:sz w:val="20"/>
          <w:szCs w:val="20"/>
          <w:lang/>
        </w:rPr>
      </w:pPr>
      <w:r w:rsidRPr="00367351">
        <w:rPr>
          <w:rFonts w:ascii="Consolas" w:eastAsia="Times New Roman" w:hAnsi="Consolas" w:cs="Times New Roman"/>
          <w:color w:val="0E00FF"/>
          <w:sz w:val="20"/>
          <w:szCs w:val="20"/>
          <w:lang/>
        </w:rPr>
        <w:t xml:space="preserve">for </w:t>
      </w:r>
      <w:r w:rsidRPr="00367351">
        <w:rPr>
          <w:rFonts w:ascii="Consolas" w:eastAsia="Times New Roman" w:hAnsi="Consolas" w:cs="Times New Roman"/>
          <w:color w:val="auto"/>
          <w:sz w:val="20"/>
          <w:szCs w:val="20"/>
          <w:lang/>
        </w:rPr>
        <w:t>i = 1:length(frequencies)</w:t>
      </w:r>
    </w:p>
    <w:p w:rsidR="00367351" w:rsidRPr="00367351" w:rsidRDefault="00367351" w:rsidP="00367351">
      <w:pPr>
        <w:spacing w:after="0" w:line="240" w:lineRule="auto"/>
        <w:ind w:left="0" w:firstLine="0"/>
        <w:rPr>
          <w:rFonts w:ascii="Consolas" w:eastAsia="Times New Roman" w:hAnsi="Consolas" w:cs="Times New Roman"/>
          <w:color w:val="auto"/>
          <w:sz w:val="20"/>
          <w:szCs w:val="20"/>
          <w:lang/>
        </w:rPr>
      </w:pPr>
      <w:r w:rsidRPr="00367351">
        <w:rPr>
          <w:rFonts w:ascii="Consolas" w:eastAsia="Times New Roman" w:hAnsi="Consolas" w:cs="Times New Roman"/>
          <w:color w:val="auto"/>
          <w:sz w:val="20"/>
          <w:szCs w:val="20"/>
          <w:lang/>
        </w:rPr>
        <w:t xml:space="preserve">    loss_data(i,:) = freespace(frequencies(i) * 1e3, distances); </w:t>
      </w:r>
      <w:r w:rsidRPr="00367351">
        <w:rPr>
          <w:rFonts w:ascii="Consolas" w:eastAsia="Times New Roman" w:hAnsi="Consolas" w:cs="Times New Roman"/>
          <w:color w:val="008013"/>
          <w:sz w:val="20"/>
          <w:szCs w:val="20"/>
          <w:lang/>
        </w:rPr>
        <w:t>% Convert GHz to MHz</w:t>
      </w:r>
    </w:p>
    <w:p w:rsidR="00367351" w:rsidRPr="00367351" w:rsidRDefault="00367351" w:rsidP="00367351">
      <w:pPr>
        <w:spacing w:after="0" w:line="240" w:lineRule="auto"/>
        <w:ind w:left="0" w:firstLine="0"/>
        <w:rPr>
          <w:rFonts w:ascii="Consolas" w:eastAsia="Times New Roman" w:hAnsi="Consolas" w:cs="Times New Roman"/>
          <w:color w:val="auto"/>
          <w:sz w:val="20"/>
          <w:szCs w:val="20"/>
          <w:lang/>
        </w:rPr>
      </w:pPr>
      <w:r w:rsidRPr="00367351">
        <w:rPr>
          <w:rFonts w:ascii="Consolas" w:eastAsia="Times New Roman" w:hAnsi="Consolas" w:cs="Times New Roman"/>
          <w:color w:val="0E00FF"/>
          <w:sz w:val="20"/>
          <w:szCs w:val="20"/>
          <w:lang/>
        </w:rPr>
        <w:t>end</w:t>
      </w:r>
    </w:p>
    <w:p w:rsidR="00367351" w:rsidRPr="00367351" w:rsidRDefault="00367351" w:rsidP="00367351">
      <w:pPr>
        <w:spacing w:after="0" w:line="240" w:lineRule="auto"/>
        <w:ind w:left="0" w:firstLine="0"/>
        <w:rPr>
          <w:rFonts w:ascii="Consolas" w:eastAsia="Times New Roman" w:hAnsi="Consolas" w:cs="Times New Roman"/>
          <w:color w:val="auto"/>
          <w:sz w:val="20"/>
          <w:szCs w:val="20"/>
          <w:lang/>
        </w:rPr>
      </w:pPr>
    </w:p>
    <w:p w:rsidR="00367351" w:rsidRPr="00367351" w:rsidRDefault="00367351" w:rsidP="00367351">
      <w:pPr>
        <w:spacing w:after="0" w:line="240" w:lineRule="auto"/>
        <w:ind w:left="0" w:firstLine="0"/>
        <w:rPr>
          <w:rFonts w:ascii="Consolas" w:eastAsia="Times New Roman" w:hAnsi="Consolas" w:cs="Times New Roman"/>
          <w:color w:val="auto"/>
          <w:sz w:val="20"/>
          <w:szCs w:val="20"/>
          <w:lang/>
        </w:rPr>
      </w:pPr>
      <w:r w:rsidRPr="00367351">
        <w:rPr>
          <w:rFonts w:ascii="Consolas" w:eastAsia="Times New Roman" w:hAnsi="Consolas" w:cs="Times New Roman"/>
          <w:color w:val="008013"/>
          <w:sz w:val="20"/>
          <w:szCs w:val="20"/>
          <w:lang/>
        </w:rPr>
        <w:t>% Plot the results</w:t>
      </w:r>
    </w:p>
    <w:p w:rsidR="00367351" w:rsidRPr="00367351" w:rsidRDefault="00367351" w:rsidP="00367351">
      <w:pPr>
        <w:spacing w:after="0" w:line="240" w:lineRule="auto"/>
        <w:ind w:left="0" w:firstLine="0"/>
        <w:rPr>
          <w:rFonts w:ascii="Consolas" w:eastAsia="Times New Roman" w:hAnsi="Consolas" w:cs="Times New Roman"/>
          <w:color w:val="auto"/>
          <w:sz w:val="20"/>
          <w:szCs w:val="20"/>
          <w:lang/>
        </w:rPr>
      </w:pPr>
      <w:r w:rsidRPr="00367351">
        <w:rPr>
          <w:rFonts w:ascii="Consolas" w:eastAsia="Times New Roman" w:hAnsi="Consolas" w:cs="Times New Roman"/>
          <w:color w:val="auto"/>
          <w:sz w:val="20"/>
          <w:szCs w:val="20"/>
          <w:lang/>
        </w:rPr>
        <w:t xml:space="preserve">figure(1); </w:t>
      </w:r>
      <w:r w:rsidRPr="00367351">
        <w:rPr>
          <w:rFonts w:ascii="Consolas" w:eastAsia="Times New Roman" w:hAnsi="Consolas" w:cs="Times New Roman"/>
          <w:color w:val="008013"/>
          <w:sz w:val="20"/>
          <w:szCs w:val="20"/>
          <w:lang/>
        </w:rPr>
        <w:t>% Set figure number</w:t>
      </w:r>
    </w:p>
    <w:p w:rsidR="00367351" w:rsidRPr="00367351" w:rsidRDefault="00367351" w:rsidP="00367351">
      <w:pPr>
        <w:spacing w:after="0" w:line="240" w:lineRule="auto"/>
        <w:ind w:left="0" w:firstLine="0"/>
        <w:rPr>
          <w:rFonts w:ascii="Consolas" w:eastAsia="Times New Roman" w:hAnsi="Consolas" w:cs="Times New Roman"/>
          <w:color w:val="auto"/>
          <w:sz w:val="20"/>
          <w:szCs w:val="20"/>
          <w:lang/>
        </w:rPr>
      </w:pPr>
      <w:r w:rsidRPr="00367351">
        <w:rPr>
          <w:rFonts w:ascii="Consolas" w:eastAsia="Times New Roman" w:hAnsi="Consolas" w:cs="Times New Roman"/>
          <w:color w:val="auto"/>
          <w:sz w:val="20"/>
          <w:szCs w:val="20"/>
          <w:lang/>
        </w:rPr>
        <w:t xml:space="preserve">hold </w:t>
      </w:r>
      <w:r w:rsidRPr="00367351">
        <w:rPr>
          <w:rFonts w:ascii="Consolas" w:eastAsia="Times New Roman" w:hAnsi="Consolas" w:cs="Times New Roman"/>
          <w:color w:val="A709F5"/>
          <w:sz w:val="20"/>
          <w:szCs w:val="20"/>
          <w:lang/>
        </w:rPr>
        <w:t>on</w:t>
      </w:r>
      <w:r w:rsidRPr="00367351">
        <w:rPr>
          <w:rFonts w:ascii="Consolas" w:eastAsia="Times New Roman" w:hAnsi="Consolas" w:cs="Times New Roman"/>
          <w:color w:val="auto"/>
          <w:sz w:val="20"/>
          <w:szCs w:val="20"/>
          <w:lang/>
        </w:rPr>
        <w:t>;</w:t>
      </w:r>
    </w:p>
    <w:p w:rsidR="00367351" w:rsidRPr="00367351" w:rsidRDefault="00367351" w:rsidP="00367351">
      <w:pPr>
        <w:spacing w:after="0" w:line="240" w:lineRule="auto"/>
        <w:ind w:left="0" w:firstLine="0"/>
        <w:rPr>
          <w:rFonts w:ascii="Consolas" w:eastAsia="Times New Roman" w:hAnsi="Consolas" w:cs="Times New Roman"/>
          <w:color w:val="auto"/>
          <w:sz w:val="20"/>
          <w:szCs w:val="20"/>
          <w:lang/>
        </w:rPr>
      </w:pPr>
      <w:r w:rsidRPr="00367351">
        <w:rPr>
          <w:rFonts w:ascii="Consolas" w:eastAsia="Times New Roman" w:hAnsi="Consolas" w:cs="Times New Roman"/>
          <w:color w:val="0E00FF"/>
          <w:sz w:val="20"/>
          <w:szCs w:val="20"/>
          <w:lang/>
        </w:rPr>
        <w:t xml:space="preserve">for </w:t>
      </w:r>
      <w:r w:rsidRPr="00367351">
        <w:rPr>
          <w:rFonts w:ascii="Consolas" w:eastAsia="Times New Roman" w:hAnsi="Consolas" w:cs="Times New Roman"/>
          <w:color w:val="auto"/>
          <w:sz w:val="20"/>
          <w:szCs w:val="20"/>
          <w:lang/>
        </w:rPr>
        <w:t>i = 1:length(frequencies)</w:t>
      </w:r>
    </w:p>
    <w:p w:rsidR="00367351" w:rsidRPr="00367351" w:rsidRDefault="00367351" w:rsidP="00367351">
      <w:pPr>
        <w:spacing w:after="0" w:line="240" w:lineRule="auto"/>
        <w:ind w:left="0" w:firstLine="0"/>
        <w:rPr>
          <w:rFonts w:ascii="Consolas" w:eastAsia="Times New Roman" w:hAnsi="Consolas" w:cs="Times New Roman"/>
          <w:color w:val="auto"/>
          <w:sz w:val="20"/>
          <w:szCs w:val="20"/>
          <w:lang/>
        </w:rPr>
      </w:pPr>
      <w:r w:rsidRPr="00367351">
        <w:rPr>
          <w:rFonts w:ascii="Consolas" w:eastAsia="Times New Roman" w:hAnsi="Consolas" w:cs="Times New Roman"/>
          <w:color w:val="auto"/>
          <w:sz w:val="20"/>
          <w:szCs w:val="20"/>
          <w:lang/>
        </w:rPr>
        <w:t xml:space="preserve">    plot(distances, loss_data(i,:), </w:t>
      </w:r>
      <w:r w:rsidRPr="00367351">
        <w:rPr>
          <w:rFonts w:ascii="Consolas" w:eastAsia="Times New Roman" w:hAnsi="Consolas" w:cs="Times New Roman"/>
          <w:color w:val="A709F5"/>
          <w:sz w:val="20"/>
          <w:szCs w:val="20"/>
          <w:lang/>
        </w:rPr>
        <w:t>'DisplayName'</w:t>
      </w:r>
      <w:r w:rsidRPr="00367351">
        <w:rPr>
          <w:rFonts w:ascii="Consolas" w:eastAsia="Times New Roman" w:hAnsi="Consolas" w:cs="Times New Roman"/>
          <w:color w:val="auto"/>
          <w:sz w:val="20"/>
          <w:szCs w:val="20"/>
          <w:lang/>
        </w:rPr>
        <w:t xml:space="preserve">, [num2str(frequencies(i)) </w:t>
      </w:r>
      <w:r w:rsidRPr="00367351">
        <w:rPr>
          <w:rFonts w:ascii="Consolas" w:eastAsia="Times New Roman" w:hAnsi="Consolas" w:cs="Times New Roman"/>
          <w:color w:val="A709F5"/>
          <w:sz w:val="20"/>
          <w:szCs w:val="20"/>
          <w:lang/>
        </w:rPr>
        <w:t>' GHz'</w:t>
      </w:r>
      <w:r w:rsidRPr="00367351">
        <w:rPr>
          <w:rFonts w:ascii="Consolas" w:eastAsia="Times New Roman" w:hAnsi="Consolas" w:cs="Times New Roman"/>
          <w:color w:val="auto"/>
          <w:sz w:val="20"/>
          <w:szCs w:val="20"/>
          <w:lang/>
        </w:rPr>
        <w:t>]);</w:t>
      </w:r>
    </w:p>
    <w:p w:rsidR="00367351" w:rsidRPr="00367351" w:rsidRDefault="00367351" w:rsidP="00367351">
      <w:pPr>
        <w:spacing w:after="0" w:line="240" w:lineRule="auto"/>
        <w:ind w:left="0" w:firstLine="0"/>
        <w:rPr>
          <w:rFonts w:ascii="Consolas" w:eastAsia="Times New Roman" w:hAnsi="Consolas" w:cs="Times New Roman"/>
          <w:color w:val="auto"/>
          <w:sz w:val="20"/>
          <w:szCs w:val="20"/>
          <w:lang/>
        </w:rPr>
      </w:pPr>
      <w:r w:rsidRPr="00367351">
        <w:rPr>
          <w:rFonts w:ascii="Consolas" w:eastAsia="Times New Roman" w:hAnsi="Consolas" w:cs="Times New Roman"/>
          <w:color w:val="0E00FF"/>
          <w:sz w:val="20"/>
          <w:szCs w:val="20"/>
          <w:lang/>
        </w:rPr>
        <w:t>end</w:t>
      </w:r>
    </w:p>
    <w:p w:rsidR="00367351" w:rsidRPr="00367351" w:rsidRDefault="00367351" w:rsidP="00367351">
      <w:pPr>
        <w:spacing w:after="0" w:line="240" w:lineRule="auto"/>
        <w:ind w:left="0" w:firstLine="0"/>
        <w:rPr>
          <w:rFonts w:ascii="Consolas" w:eastAsia="Times New Roman" w:hAnsi="Consolas" w:cs="Times New Roman"/>
          <w:color w:val="auto"/>
          <w:sz w:val="20"/>
          <w:szCs w:val="20"/>
          <w:lang/>
        </w:rPr>
      </w:pPr>
    </w:p>
    <w:p w:rsidR="00367351" w:rsidRPr="00367351" w:rsidRDefault="00367351" w:rsidP="00367351">
      <w:pPr>
        <w:spacing w:after="0" w:line="240" w:lineRule="auto"/>
        <w:ind w:left="0" w:firstLine="0"/>
        <w:rPr>
          <w:rFonts w:ascii="Consolas" w:eastAsia="Times New Roman" w:hAnsi="Consolas" w:cs="Times New Roman"/>
          <w:color w:val="auto"/>
          <w:sz w:val="20"/>
          <w:szCs w:val="20"/>
          <w:lang/>
        </w:rPr>
      </w:pPr>
      <w:r w:rsidRPr="00367351">
        <w:rPr>
          <w:rFonts w:ascii="Consolas" w:eastAsia="Times New Roman" w:hAnsi="Consolas" w:cs="Times New Roman"/>
          <w:color w:val="008013"/>
          <w:sz w:val="20"/>
          <w:szCs w:val="20"/>
          <w:lang/>
        </w:rPr>
        <w:t>% Customize the plot</w:t>
      </w:r>
    </w:p>
    <w:p w:rsidR="00367351" w:rsidRPr="00367351" w:rsidRDefault="00367351" w:rsidP="00367351">
      <w:pPr>
        <w:spacing w:after="0" w:line="240" w:lineRule="auto"/>
        <w:ind w:left="0" w:firstLine="0"/>
        <w:rPr>
          <w:rFonts w:ascii="Consolas" w:eastAsia="Times New Roman" w:hAnsi="Consolas" w:cs="Times New Roman"/>
          <w:color w:val="auto"/>
          <w:sz w:val="20"/>
          <w:szCs w:val="20"/>
          <w:lang/>
        </w:rPr>
      </w:pPr>
      <w:r w:rsidRPr="00367351">
        <w:rPr>
          <w:rFonts w:ascii="Consolas" w:eastAsia="Times New Roman" w:hAnsi="Consolas" w:cs="Times New Roman"/>
          <w:color w:val="auto"/>
          <w:sz w:val="20"/>
          <w:szCs w:val="20"/>
          <w:lang/>
        </w:rPr>
        <w:t xml:space="preserve">grid </w:t>
      </w:r>
      <w:r w:rsidRPr="00367351">
        <w:rPr>
          <w:rFonts w:ascii="Consolas" w:eastAsia="Times New Roman" w:hAnsi="Consolas" w:cs="Times New Roman"/>
          <w:color w:val="A709F5"/>
          <w:sz w:val="20"/>
          <w:szCs w:val="20"/>
          <w:lang/>
        </w:rPr>
        <w:t>on</w:t>
      </w:r>
      <w:r w:rsidRPr="00367351">
        <w:rPr>
          <w:rFonts w:ascii="Consolas" w:eastAsia="Times New Roman" w:hAnsi="Consolas" w:cs="Times New Roman"/>
          <w:color w:val="auto"/>
          <w:sz w:val="20"/>
          <w:szCs w:val="20"/>
          <w:lang/>
        </w:rPr>
        <w:t>;</w:t>
      </w:r>
    </w:p>
    <w:p w:rsidR="00367351" w:rsidRPr="00367351" w:rsidRDefault="00367351" w:rsidP="00367351">
      <w:pPr>
        <w:spacing w:after="0" w:line="240" w:lineRule="auto"/>
        <w:ind w:left="0" w:firstLine="0"/>
        <w:rPr>
          <w:rFonts w:ascii="Consolas" w:eastAsia="Times New Roman" w:hAnsi="Consolas" w:cs="Times New Roman"/>
          <w:color w:val="auto"/>
          <w:sz w:val="20"/>
          <w:szCs w:val="20"/>
          <w:lang/>
        </w:rPr>
      </w:pPr>
      <w:r w:rsidRPr="00367351">
        <w:rPr>
          <w:rFonts w:ascii="Consolas" w:eastAsia="Times New Roman" w:hAnsi="Consolas" w:cs="Times New Roman"/>
          <w:color w:val="auto"/>
          <w:sz w:val="20"/>
          <w:szCs w:val="20"/>
          <w:lang/>
        </w:rPr>
        <w:t>legend;</w:t>
      </w:r>
    </w:p>
    <w:p w:rsidR="00367351" w:rsidRPr="00367351" w:rsidRDefault="00367351" w:rsidP="00367351">
      <w:pPr>
        <w:spacing w:after="0" w:line="240" w:lineRule="auto"/>
        <w:ind w:left="0" w:firstLine="0"/>
        <w:rPr>
          <w:rFonts w:ascii="Consolas" w:eastAsia="Times New Roman" w:hAnsi="Consolas" w:cs="Times New Roman"/>
          <w:color w:val="auto"/>
          <w:sz w:val="20"/>
          <w:szCs w:val="20"/>
          <w:lang/>
        </w:rPr>
      </w:pPr>
      <w:r w:rsidRPr="00367351">
        <w:rPr>
          <w:rFonts w:ascii="Consolas" w:eastAsia="Times New Roman" w:hAnsi="Consolas" w:cs="Times New Roman"/>
          <w:color w:val="auto"/>
          <w:sz w:val="20"/>
          <w:szCs w:val="20"/>
          <w:lang/>
        </w:rPr>
        <w:t>xlabel(</w:t>
      </w:r>
      <w:r w:rsidRPr="00367351">
        <w:rPr>
          <w:rFonts w:ascii="Consolas" w:eastAsia="Times New Roman" w:hAnsi="Consolas" w:cs="Times New Roman"/>
          <w:color w:val="A709F5"/>
          <w:sz w:val="20"/>
          <w:szCs w:val="20"/>
          <w:lang/>
        </w:rPr>
        <w:t>'Distance (km)'</w:t>
      </w:r>
      <w:r w:rsidRPr="00367351">
        <w:rPr>
          <w:rFonts w:ascii="Consolas" w:eastAsia="Times New Roman" w:hAnsi="Consolas" w:cs="Times New Roman"/>
          <w:color w:val="auto"/>
          <w:sz w:val="20"/>
          <w:szCs w:val="20"/>
          <w:lang/>
        </w:rPr>
        <w:t>);</w:t>
      </w:r>
    </w:p>
    <w:p w:rsidR="00367351" w:rsidRPr="00367351" w:rsidRDefault="00367351" w:rsidP="00367351">
      <w:pPr>
        <w:spacing w:after="0" w:line="240" w:lineRule="auto"/>
        <w:ind w:left="0" w:firstLine="0"/>
        <w:rPr>
          <w:rFonts w:ascii="Consolas" w:eastAsia="Times New Roman" w:hAnsi="Consolas" w:cs="Times New Roman"/>
          <w:color w:val="auto"/>
          <w:sz w:val="20"/>
          <w:szCs w:val="20"/>
          <w:lang/>
        </w:rPr>
      </w:pPr>
      <w:r w:rsidRPr="00367351">
        <w:rPr>
          <w:rFonts w:ascii="Consolas" w:eastAsia="Times New Roman" w:hAnsi="Consolas" w:cs="Times New Roman"/>
          <w:color w:val="auto"/>
          <w:sz w:val="20"/>
          <w:szCs w:val="20"/>
          <w:lang/>
        </w:rPr>
        <w:t>ylabel(</w:t>
      </w:r>
      <w:r w:rsidRPr="00367351">
        <w:rPr>
          <w:rFonts w:ascii="Consolas" w:eastAsia="Times New Roman" w:hAnsi="Consolas" w:cs="Times New Roman"/>
          <w:color w:val="A709F5"/>
          <w:sz w:val="20"/>
          <w:szCs w:val="20"/>
          <w:lang/>
        </w:rPr>
        <w:t>'Free Space Loss (dB)'</w:t>
      </w:r>
      <w:r w:rsidRPr="00367351">
        <w:rPr>
          <w:rFonts w:ascii="Consolas" w:eastAsia="Times New Roman" w:hAnsi="Consolas" w:cs="Times New Roman"/>
          <w:color w:val="auto"/>
          <w:sz w:val="20"/>
          <w:szCs w:val="20"/>
          <w:lang/>
        </w:rPr>
        <w:t>);</w:t>
      </w:r>
    </w:p>
    <w:p w:rsidR="00367351" w:rsidRPr="00367351" w:rsidRDefault="00367351" w:rsidP="00367351">
      <w:pPr>
        <w:spacing w:after="0" w:line="240" w:lineRule="auto"/>
        <w:ind w:left="0" w:firstLine="0"/>
        <w:rPr>
          <w:rFonts w:ascii="Consolas" w:eastAsia="Times New Roman" w:hAnsi="Consolas" w:cs="Times New Roman"/>
          <w:color w:val="auto"/>
          <w:sz w:val="20"/>
          <w:szCs w:val="20"/>
          <w:lang/>
        </w:rPr>
      </w:pPr>
      <w:r w:rsidRPr="00367351">
        <w:rPr>
          <w:rFonts w:ascii="Consolas" w:eastAsia="Times New Roman" w:hAnsi="Consolas" w:cs="Times New Roman"/>
          <w:color w:val="auto"/>
          <w:sz w:val="20"/>
          <w:szCs w:val="20"/>
          <w:lang/>
        </w:rPr>
        <w:t>title(</w:t>
      </w:r>
      <w:r w:rsidRPr="00367351">
        <w:rPr>
          <w:rFonts w:ascii="Consolas" w:eastAsia="Times New Roman" w:hAnsi="Consolas" w:cs="Times New Roman"/>
          <w:color w:val="A709F5"/>
          <w:sz w:val="20"/>
          <w:szCs w:val="20"/>
          <w:lang/>
        </w:rPr>
        <w:t>'Free Space Loss vs. Distance for Different Frequencies'</w:t>
      </w:r>
      <w:r w:rsidRPr="00367351">
        <w:rPr>
          <w:rFonts w:ascii="Consolas" w:eastAsia="Times New Roman" w:hAnsi="Consolas" w:cs="Times New Roman"/>
          <w:color w:val="auto"/>
          <w:sz w:val="20"/>
          <w:szCs w:val="20"/>
          <w:lang/>
        </w:rPr>
        <w:t>);</w:t>
      </w:r>
    </w:p>
    <w:p w:rsidR="00367351" w:rsidRPr="00367351" w:rsidRDefault="00367351" w:rsidP="00367351">
      <w:pPr>
        <w:spacing w:after="0" w:line="240" w:lineRule="auto"/>
        <w:ind w:left="0" w:firstLine="0"/>
        <w:rPr>
          <w:rFonts w:ascii="Consolas" w:eastAsia="Times New Roman" w:hAnsi="Consolas" w:cs="Times New Roman"/>
          <w:color w:val="auto"/>
          <w:sz w:val="20"/>
          <w:szCs w:val="20"/>
          <w:lang/>
        </w:rPr>
      </w:pPr>
    </w:p>
    <w:p w:rsidR="00367351" w:rsidRPr="00367351" w:rsidRDefault="00367351" w:rsidP="00367351">
      <w:pPr>
        <w:spacing w:after="0" w:line="240" w:lineRule="auto"/>
        <w:ind w:left="0" w:firstLine="0"/>
        <w:rPr>
          <w:rFonts w:ascii="Consolas" w:eastAsia="Times New Roman" w:hAnsi="Consolas" w:cs="Times New Roman"/>
          <w:color w:val="auto"/>
          <w:sz w:val="20"/>
          <w:szCs w:val="20"/>
          <w:lang/>
        </w:rPr>
      </w:pPr>
      <w:r w:rsidRPr="00367351">
        <w:rPr>
          <w:rFonts w:ascii="Consolas" w:eastAsia="Times New Roman" w:hAnsi="Consolas" w:cs="Times New Roman"/>
          <w:color w:val="008013"/>
          <w:sz w:val="20"/>
          <w:szCs w:val="20"/>
          <w:lang/>
        </w:rPr>
        <w:t>% Add text description</w:t>
      </w:r>
    </w:p>
    <w:p w:rsidR="00367351" w:rsidRPr="00367351" w:rsidRDefault="00367351" w:rsidP="00367351">
      <w:pPr>
        <w:spacing w:after="0" w:line="240" w:lineRule="auto"/>
        <w:ind w:left="0" w:firstLine="0"/>
        <w:rPr>
          <w:rFonts w:ascii="Consolas" w:eastAsia="Times New Roman" w:hAnsi="Consolas" w:cs="Times New Roman"/>
          <w:color w:val="auto"/>
          <w:sz w:val="20"/>
          <w:szCs w:val="20"/>
          <w:lang/>
        </w:rPr>
      </w:pPr>
      <w:r w:rsidRPr="00367351">
        <w:rPr>
          <w:rFonts w:ascii="Consolas" w:eastAsia="Times New Roman" w:hAnsi="Consolas" w:cs="Times New Roman"/>
          <w:color w:val="auto"/>
          <w:sz w:val="20"/>
          <w:szCs w:val="20"/>
          <w:lang/>
        </w:rPr>
        <w:t xml:space="preserve">text(200, 140, </w:t>
      </w:r>
      <w:r w:rsidRPr="00367351">
        <w:rPr>
          <w:rFonts w:ascii="Consolas" w:eastAsia="Times New Roman" w:hAnsi="Consolas" w:cs="Times New Roman"/>
          <w:color w:val="A709F5"/>
          <w:sz w:val="20"/>
          <w:szCs w:val="20"/>
          <w:lang/>
        </w:rPr>
        <w:t>'As distance increases, free space loss increases.'</w:t>
      </w:r>
      <w:r w:rsidRPr="00367351">
        <w:rPr>
          <w:rFonts w:ascii="Consolas" w:eastAsia="Times New Roman" w:hAnsi="Consolas" w:cs="Times New Roman"/>
          <w:color w:val="auto"/>
          <w:sz w:val="20"/>
          <w:szCs w:val="20"/>
          <w:lang/>
        </w:rPr>
        <w:t xml:space="preserve">, </w:t>
      </w:r>
      <w:r w:rsidRPr="00367351">
        <w:rPr>
          <w:rFonts w:ascii="Consolas" w:eastAsia="Times New Roman" w:hAnsi="Consolas" w:cs="Times New Roman"/>
          <w:color w:val="A709F5"/>
          <w:sz w:val="20"/>
          <w:szCs w:val="20"/>
          <w:lang/>
        </w:rPr>
        <w:t>'FontSize'</w:t>
      </w:r>
      <w:r w:rsidRPr="00367351">
        <w:rPr>
          <w:rFonts w:ascii="Consolas" w:eastAsia="Times New Roman" w:hAnsi="Consolas" w:cs="Times New Roman"/>
          <w:color w:val="auto"/>
          <w:sz w:val="20"/>
          <w:szCs w:val="20"/>
          <w:lang/>
        </w:rPr>
        <w:t xml:space="preserve">, 12, </w:t>
      </w:r>
      <w:r w:rsidRPr="00367351">
        <w:rPr>
          <w:rFonts w:ascii="Consolas" w:eastAsia="Times New Roman" w:hAnsi="Consolas" w:cs="Times New Roman"/>
          <w:color w:val="A709F5"/>
          <w:sz w:val="20"/>
          <w:szCs w:val="20"/>
          <w:lang/>
        </w:rPr>
        <w:t>'Color'</w:t>
      </w:r>
      <w:r w:rsidRPr="00367351">
        <w:rPr>
          <w:rFonts w:ascii="Consolas" w:eastAsia="Times New Roman" w:hAnsi="Consolas" w:cs="Times New Roman"/>
          <w:color w:val="auto"/>
          <w:sz w:val="20"/>
          <w:szCs w:val="20"/>
          <w:lang/>
        </w:rPr>
        <w:t xml:space="preserve">, </w:t>
      </w:r>
      <w:r w:rsidRPr="00367351">
        <w:rPr>
          <w:rFonts w:ascii="Consolas" w:eastAsia="Times New Roman" w:hAnsi="Consolas" w:cs="Times New Roman"/>
          <w:color w:val="A709F5"/>
          <w:sz w:val="20"/>
          <w:szCs w:val="20"/>
          <w:lang/>
        </w:rPr>
        <w:t>'red'</w:t>
      </w:r>
      <w:r w:rsidRPr="00367351">
        <w:rPr>
          <w:rFonts w:ascii="Consolas" w:eastAsia="Times New Roman" w:hAnsi="Consolas" w:cs="Times New Roman"/>
          <w:color w:val="auto"/>
          <w:sz w:val="20"/>
          <w:szCs w:val="20"/>
          <w:lang/>
        </w:rPr>
        <w:t>);</w:t>
      </w:r>
    </w:p>
    <w:p w:rsidR="00367351" w:rsidRPr="00367351" w:rsidRDefault="00367351" w:rsidP="00367351">
      <w:pPr>
        <w:spacing w:after="0" w:line="240" w:lineRule="auto"/>
        <w:ind w:left="0" w:firstLine="0"/>
        <w:rPr>
          <w:rFonts w:ascii="Consolas" w:eastAsia="Times New Roman" w:hAnsi="Consolas" w:cs="Times New Roman"/>
          <w:color w:val="auto"/>
          <w:sz w:val="20"/>
          <w:szCs w:val="20"/>
          <w:lang/>
        </w:rPr>
      </w:pPr>
    </w:p>
    <w:p w:rsidR="00D1661A" w:rsidRPr="00367351" w:rsidRDefault="00D1661A" w:rsidP="003A12A8">
      <w:pPr>
        <w:ind w:left="140"/>
        <w:rPr>
          <w:lang/>
        </w:rPr>
      </w:pPr>
    </w:p>
    <w:p w:rsidR="00D1661A" w:rsidRPr="003A74F3" w:rsidRDefault="00D1661A" w:rsidP="003A12A8">
      <w:pPr>
        <w:ind w:left="140"/>
      </w:pPr>
    </w:p>
    <w:p w:rsidR="003A74F3" w:rsidRDefault="00367351" w:rsidP="00367351">
      <w:pPr>
        <w:ind w:left="140"/>
        <w:jc w:val="center"/>
        <w:rPr>
          <w:i/>
          <w:iCs/>
        </w:rPr>
      </w:pPr>
      <w:r w:rsidRPr="00367351">
        <w:rPr>
          <w:i/>
          <w:iCs/>
          <w:noProof/>
          <w:lang/>
        </w:rPr>
        <w:lastRenderedPageBreak/>
        <w:drawing>
          <wp:inline distT="0" distB="0" distL="0" distR="0">
            <wp:extent cx="3715574" cy="2785131"/>
            <wp:effectExtent l="19050" t="19050" r="1841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0" cy="2792601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7351" w:rsidRPr="00367351" w:rsidRDefault="00367351" w:rsidP="00367351">
      <w:pPr>
        <w:ind w:left="140"/>
        <w:rPr>
          <w:lang/>
        </w:rPr>
      </w:pPr>
      <w:r w:rsidRPr="00367351">
        <w:rPr>
          <w:lang/>
        </w:rPr>
        <w:t>Radio Communication and Free-Space Path Loss:</w:t>
      </w:r>
    </w:p>
    <w:p w:rsidR="00367351" w:rsidRPr="00367351" w:rsidRDefault="00367351" w:rsidP="00367351">
      <w:pPr>
        <w:ind w:left="140"/>
        <w:rPr>
          <w:lang/>
        </w:rPr>
      </w:pPr>
      <w:r w:rsidRPr="00367351">
        <w:rPr>
          <w:lang/>
        </w:rPr>
        <w:t>In telecommunication, the free-space path loss (FSPL) refers to the attenuation of radio energy between two antennas due to the combination of the receiving antenna’s capture area and the obstacle-free, line-of-sight path th</w:t>
      </w:r>
      <w:r>
        <w:rPr>
          <w:lang/>
        </w:rPr>
        <w:t>rough free space (usually air)</w:t>
      </w:r>
      <w:sdt>
        <w:sdtPr>
          <w:rPr>
            <w:lang/>
          </w:rPr>
          <w:id w:val="830105368"/>
          <w:citation/>
        </w:sdtPr>
        <w:sdtContent>
          <w:r>
            <w:rPr>
              <w:lang/>
            </w:rPr>
            <w:fldChar w:fldCharType="begin"/>
          </w:r>
          <w:r>
            <w:instrText xml:space="preserve"> CITATION Fre24 \l 1033 </w:instrText>
          </w:r>
          <w:r>
            <w:rPr>
              <w:lang/>
            </w:rPr>
            <w:fldChar w:fldCharType="separate"/>
          </w:r>
          <w:r>
            <w:rPr>
              <w:noProof/>
            </w:rPr>
            <w:t xml:space="preserve"> </w:t>
          </w:r>
          <w:r w:rsidRPr="00367351">
            <w:rPr>
              <w:noProof/>
            </w:rPr>
            <w:t>[1]</w:t>
          </w:r>
          <w:r>
            <w:rPr>
              <w:lang/>
            </w:rPr>
            <w:fldChar w:fldCharType="end"/>
          </w:r>
        </w:sdtContent>
      </w:sdt>
      <w:r>
        <w:rPr>
          <w:lang/>
        </w:rPr>
        <w:t xml:space="preserve"> </w:t>
      </w:r>
      <w:r w:rsidRPr="00367351">
        <w:rPr>
          <w:lang/>
        </w:rPr>
        <w:t>.</w:t>
      </w:r>
    </w:p>
    <w:p w:rsidR="00367351" w:rsidRPr="00367351" w:rsidRDefault="00367351" w:rsidP="00367351">
      <w:pPr>
        <w:ind w:left="140"/>
        <w:rPr>
          <w:lang/>
        </w:rPr>
      </w:pPr>
      <w:r w:rsidRPr="00367351">
        <w:rPr>
          <w:lang/>
        </w:rPr>
        <w:t>The FSPL increases with the square of the distance between the antennas. Here’s why:</w:t>
      </w:r>
    </w:p>
    <w:p w:rsidR="00367351" w:rsidRPr="00367351" w:rsidRDefault="00367351" w:rsidP="00367351">
      <w:pPr>
        <w:ind w:left="140"/>
        <w:rPr>
          <w:lang/>
        </w:rPr>
      </w:pPr>
      <w:r w:rsidRPr="00367351">
        <w:rPr>
          <w:lang/>
        </w:rPr>
        <w:t>Intensity (I): The power density of radio waves decreases with the square of the distance from the transmitting antenna. As waves propagate, they spread out, leading to a decrease in energy density.</w:t>
      </w:r>
    </w:p>
    <w:p w:rsidR="00367351" w:rsidRPr="00367351" w:rsidRDefault="00367351" w:rsidP="00367351">
      <w:pPr>
        <w:ind w:left="140"/>
        <w:rPr>
          <w:lang/>
        </w:rPr>
      </w:pPr>
      <w:r w:rsidRPr="00367351">
        <w:rPr>
          <w:lang/>
        </w:rPr>
        <w:t>Wavelength: The FSPL also decreases with the square of the wavelength of the radio waves. Longer wavelengths experience less attenuation over distance.</w:t>
      </w:r>
    </w:p>
    <w:p w:rsidR="00367351" w:rsidRPr="00367351" w:rsidRDefault="00367351" w:rsidP="00367351">
      <w:pPr>
        <w:ind w:left="140"/>
        <w:rPr>
          <w:lang/>
        </w:rPr>
      </w:pPr>
      <w:r w:rsidRPr="00367351">
        <w:rPr>
          <w:lang/>
        </w:rPr>
        <w:t>The FSPL is a crucial factor in radio communication systems, ensuring that sufficient power reaches the receiver for intelligible signal reception</w:t>
      </w:r>
    </w:p>
    <w:p w:rsidR="003A74F3" w:rsidRDefault="003A74F3" w:rsidP="003A12A8">
      <w:pPr>
        <w:ind w:left="140"/>
        <w:rPr>
          <w:i/>
          <w:iCs/>
        </w:rPr>
      </w:pPr>
    </w:p>
    <w:p w:rsidR="00367351" w:rsidRDefault="003A74F3" w:rsidP="00367351">
      <w:pPr>
        <w:rPr>
          <w:b/>
          <w:bCs/>
          <w:i/>
          <w:iCs/>
        </w:rPr>
      </w:pPr>
      <w:r w:rsidRPr="003A74F3">
        <w:rPr>
          <w:b/>
          <w:bCs/>
        </w:rPr>
        <w:t xml:space="preserve">Q2 </w:t>
      </w:r>
      <w:proofErr w:type="spellStart"/>
      <w:r w:rsidRPr="003A74F3">
        <w:rPr>
          <w:b/>
          <w:bCs/>
          <w:i/>
          <w:iCs/>
        </w:rPr>
        <w:t>visible_time.m</w:t>
      </w:r>
      <w:proofErr w:type="spellEnd"/>
      <w:r w:rsidRPr="003A74F3">
        <w:rPr>
          <w:b/>
          <w:bCs/>
          <w:i/>
          <w:iCs/>
        </w:rPr>
        <w:t xml:space="preserve">, </w:t>
      </w:r>
      <w:proofErr w:type="spellStart"/>
      <w:r w:rsidRPr="003A74F3">
        <w:rPr>
          <w:b/>
          <w:bCs/>
          <w:i/>
          <w:iCs/>
        </w:rPr>
        <w:t>freespace.m</w:t>
      </w:r>
      <w:proofErr w:type="spellEnd"/>
      <w:r w:rsidRPr="003A74F3">
        <w:rPr>
          <w:b/>
          <w:bCs/>
          <w:i/>
          <w:iCs/>
        </w:rPr>
        <w:t xml:space="preserve"> and </w:t>
      </w:r>
      <w:proofErr w:type="spellStart"/>
      <w:r w:rsidRPr="003A74F3">
        <w:rPr>
          <w:b/>
          <w:bCs/>
          <w:i/>
          <w:iCs/>
        </w:rPr>
        <w:t>sat_dist.m</w:t>
      </w:r>
      <w:proofErr w:type="spellEnd"/>
    </w:p>
    <w:p w:rsidR="00367351" w:rsidRPr="00367351" w:rsidRDefault="00367351" w:rsidP="00367351">
      <w:pPr>
        <w:ind w:left="140"/>
        <w:rPr>
          <w:i/>
          <w:iCs/>
        </w:rPr>
      </w:pPr>
      <w:proofErr w:type="spellStart"/>
      <w:proofErr w:type="gramStart"/>
      <w:r w:rsidRPr="00367351">
        <w:rPr>
          <w:i/>
          <w:iCs/>
        </w:rPr>
        <w:t>visible_time.m</w:t>
      </w:r>
      <w:proofErr w:type="spellEnd"/>
      <w:proofErr w:type="gramEnd"/>
      <w:r w:rsidRPr="00367351">
        <w:rPr>
          <w:i/>
          <w:iCs/>
        </w:rPr>
        <w:t xml:space="preserve"> calculates the time in seconds for which a satellite is visible from the earth </w:t>
      </w:r>
      <w:proofErr w:type="spellStart"/>
      <w:r w:rsidRPr="00367351">
        <w:rPr>
          <w:i/>
          <w:iCs/>
        </w:rPr>
        <w:t>sat_dist</w:t>
      </w:r>
      <w:proofErr w:type="spellEnd"/>
      <w:r w:rsidRPr="00367351">
        <w:rPr>
          <w:i/>
          <w:iCs/>
        </w:rPr>
        <w:t xml:space="preserve"> calculates the distance from a satellite to the ground-station. </w:t>
      </w:r>
    </w:p>
    <w:p w:rsidR="00367351" w:rsidRDefault="00367351" w:rsidP="00367351">
      <w:pPr>
        <w:ind w:left="140"/>
      </w:pPr>
      <w:r>
        <w:t xml:space="preserve">An Earth observation satellite at an altitude of 400 km collects data at a rate of 10 </w:t>
      </w:r>
      <w:proofErr w:type="spellStart"/>
      <w:r>
        <w:t>kbit</w:t>
      </w:r>
      <w:proofErr w:type="spellEnd"/>
      <w:r>
        <w:t xml:space="preserve">/s as it goes round the Earth. It must download this data using a 5 GHz carrier wave as it flies over its mission control </w:t>
      </w:r>
      <w:proofErr w:type="spellStart"/>
      <w:r>
        <w:t>centre</w:t>
      </w:r>
      <w:proofErr w:type="spellEnd"/>
      <w:r>
        <w:t xml:space="preserve">. An adequate SNR is only possible the when the satellite is above 10o elevation, as seen from the mission control </w:t>
      </w:r>
      <w:proofErr w:type="spellStart"/>
      <w:r>
        <w:t>centre</w:t>
      </w:r>
      <w:proofErr w:type="spellEnd"/>
      <w:r>
        <w:t xml:space="preserve">. Assume that it flies directly over the mission control </w:t>
      </w:r>
      <w:proofErr w:type="spellStart"/>
      <w:r>
        <w:t>centre</w:t>
      </w:r>
      <w:proofErr w:type="spellEnd"/>
      <w:r>
        <w:t>.</w:t>
      </w:r>
    </w:p>
    <w:p w:rsidR="00367351" w:rsidRDefault="00367351" w:rsidP="00367351">
      <w:pPr>
        <w:pStyle w:val="ListParagraph"/>
        <w:numPr>
          <w:ilvl w:val="0"/>
          <w:numId w:val="2"/>
        </w:numPr>
      </w:pPr>
      <w:r>
        <w:t xml:space="preserve">Calculate the approximate free-space loss in the satellite-mission control </w:t>
      </w:r>
      <w:proofErr w:type="spellStart"/>
      <w:r>
        <w:t>centre</w:t>
      </w:r>
      <w:proofErr w:type="spellEnd"/>
      <w:r>
        <w:t xml:space="preserve"> link when data collection starts. Don’t forget the units.</w:t>
      </w:r>
    </w:p>
    <w:p w:rsidR="00367351" w:rsidRPr="00367351" w:rsidRDefault="00367351" w:rsidP="00367351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 xml:space="preserve">Calculate the data rate required to ensure that all the data from the latest orbit can be downloaded as the satellite passes over the mission control </w:t>
      </w:r>
      <w:proofErr w:type="spellStart"/>
      <w:r>
        <w:t>centre</w:t>
      </w:r>
      <w:proofErr w:type="spellEnd"/>
      <w:r>
        <w:t>.</w:t>
      </w:r>
    </w:p>
    <w:p w:rsidR="00367351" w:rsidRDefault="00367351" w:rsidP="003A74F3">
      <w:pPr>
        <w:ind w:left="140"/>
      </w:pPr>
    </w:p>
    <w:p w:rsidR="00367351" w:rsidRDefault="00367351" w:rsidP="00367351">
      <w:pPr>
        <w:ind w:left="140"/>
        <w:rPr>
          <w:b/>
          <w:bCs/>
        </w:rPr>
      </w:pPr>
      <w:r>
        <w:rPr>
          <w:b/>
          <w:bCs/>
        </w:rPr>
        <w:t>ANSWER</w:t>
      </w:r>
    </w:p>
    <w:p w:rsidR="00367351" w:rsidRPr="00367351" w:rsidRDefault="00367351" w:rsidP="003A74F3">
      <w:pPr>
        <w:ind w:left="140"/>
      </w:pPr>
    </w:p>
    <w:p w:rsidR="00367351" w:rsidRPr="00367351" w:rsidRDefault="00367351" w:rsidP="003A74F3">
      <w:pPr>
        <w:ind w:left="140"/>
      </w:pPr>
      <w:bookmarkStart w:id="0" w:name="_GoBack"/>
      <w:bookmarkEnd w:id="0"/>
    </w:p>
    <w:p w:rsidR="00367351" w:rsidRPr="00367351" w:rsidRDefault="00367351" w:rsidP="003A74F3">
      <w:pPr>
        <w:ind w:left="140"/>
      </w:pPr>
    </w:p>
    <w:p w:rsidR="00367351" w:rsidRPr="00367351" w:rsidRDefault="00367351" w:rsidP="003A74F3">
      <w:pPr>
        <w:ind w:left="140"/>
      </w:pPr>
    </w:p>
    <w:sdt>
      <w:sdtPr>
        <w:id w:val="-18929735"/>
        <w:docPartObj>
          <w:docPartGallery w:val="Bibliographies"/>
          <w:docPartUnique/>
        </w:docPartObj>
      </w:sdtPr>
      <w:sdtEndPr>
        <w:rPr>
          <w:rFonts w:ascii="Calibri" w:eastAsia="Lucida Calligraphy" w:hAnsi="Calibri" w:cs="Lucida Calligraphy"/>
          <w:b w:val="0"/>
          <w:color w:val="000000"/>
          <w:sz w:val="24"/>
          <w:szCs w:val="22"/>
        </w:rPr>
      </w:sdtEndPr>
      <w:sdtContent>
        <w:p w:rsidR="00367351" w:rsidRPr="00367351" w:rsidRDefault="00367351">
          <w:pPr>
            <w:pStyle w:val="Heading1"/>
          </w:pPr>
          <w:r w:rsidRPr="00367351">
            <w:t>References</w:t>
          </w:r>
        </w:p>
        <w:sdt>
          <w:sdtPr>
            <w:id w:val="-573587230"/>
            <w:bibliography/>
          </w:sdtPr>
          <w:sdtContent>
            <w:p w:rsidR="00367351" w:rsidRPr="00367351" w:rsidRDefault="00367351">
              <w:pPr>
                <w:rPr>
                  <w:rFonts w:asciiTheme="minorHAnsi" w:hAnsiTheme="minorHAnsi" w:cstheme="minorBidi"/>
                  <w:noProof/>
                  <w:color w:val="auto"/>
                  <w:sz w:val="22"/>
                  <w:lang/>
                </w:rPr>
              </w:pPr>
              <w:r w:rsidRPr="00367351">
                <w:fldChar w:fldCharType="begin"/>
              </w:r>
              <w:r w:rsidRPr="00367351">
                <w:instrText xml:space="preserve"> BIBLIOGRAPHY </w:instrText>
              </w:r>
              <w:r w:rsidRPr="00367351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4"/>
                <w:gridCol w:w="8682"/>
              </w:tblGrid>
              <w:tr w:rsidR="00367351" w:rsidRPr="00367351">
                <w:trPr>
                  <w:divId w:val="86594705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67351" w:rsidRPr="00367351" w:rsidRDefault="00367351">
                    <w:pPr>
                      <w:pStyle w:val="Bibliography"/>
                      <w:rPr>
                        <w:noProof/>
                        <w:szCs w:val="24"/>
                      </w:rPr>
                    </w:pPr>
                    <w:r w:rsidRPr="00367351"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67351" w:rsidRPr="00367351" w:rsidRDefault="00367351">
                    <w:pPr>
                      <w:pStyle w:val="Bibliography"/>
                      <w:rPr>
                        <w:noProof/>
                      </w:rPr>
                    </w:pPr>
                    <w:r w:rsidRPr="00367351">
                      <w:rPr>
                        <w:noProof/>
                      </w:rPr>
                      <w:t>"Free-space Path Loss," Wikipedia, 09 01 2024. [Online]. Available: https://en.wikipedia.org/wiki/Free-space_path_loss.. [Accessed 26 02 2024].</w:t>
                    </w:r>
                  </w:p>
                </w:tc>
              </w:tr>
            </w:tbl>
            <w:p w:rsidR="00367351" w:rsidRPr="00367351" w:rsidRDefault="00367351">
              <w:pPr>
                <w:divId w:val="865947059"/>
                <w:rPr>
                  <w:rFonts w:eastAsia="Times New Roman"/>
                  <w:noProof/>
                </w:rPr>
              </w:pPr>
            </w:p>
            <w:p w:rsidR="00367351" w:rsidRPr="00367351" w:rsidRDefault="00367351">
              <w:r w:rsidRPr="00367351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367351" w:rsidRPr="00367351" w:rsidRDefault="00367351" w:rsidP="00367351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4"/>
          <w:lang/>
        </w:rPr>
      </w:pPr>
      <w:r w:rsidRPr="00367351">
        <w:rPr>
          <w:rFonts w:ascii="Times New Roman" w:eastAsia="Times New Roman" w:hAnsi="Times New Roman" w:cs="Times New Roman"/>
          <w:color w:val="auto"/>
          <w:szCs w:val="24"/>
          <w:lang/>
        </w:rPr>
        <w:t>Wikipedia. 2024. "Free-space Path Loss." Wikimedia Foundation. Last modified January 9, 2024. https://en.wikipedia.org/wiki/Free-space_path_loss.</w:t>
      </w:r>
    </w:p>
    <w:p w:rsidR="00367351" w:rsidRPr="00367351" w:rsidRDefault="00367351" w:rsidP="003A74F3">
      <w:pPr>
        <w:ind w:left="140"/>
        <w:rPr>
          <w:b/>
          <w:bCs/>
          <w:lang/>
        </w:rPr>
      </w:pPr>
    </w:p>
    <w:sectPr w:rsidR="00367351" w:rsidRPr="00367351" w:rsidSect="003A12A8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ACC" w:rsidRDefault="00CC5ACC" w:rsidP="003A12A8">
      <w:pPr>
        <w:spacing w:after="0" w:line="240" w:lineRule="auto"/>
      </w:pPr>
      <w:r>
        <w:separator/>
      </w:r>
    </w:p>
  </w:endnote>
  <w:endnote w:type="continuationSeparator" w:id="0">
    <w:p w:rsidR="00CC5ACC" w:rsidRDefault="00CC5ACC" w:rsidP="003A1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@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9"/>
      <w:gridCol w:w="4487"/>
    </w:tblGrid>
    <w:tr w:rsidR="003A12A8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3A12A8" w:rsidRDefault="003A12A8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3A12A8" w:rsidRDefault="003A12A8">
          <w:pPr>
            <w:pStyle w:val="Header"/>
            <w:jc w:val="right"/>
            <w:rPr>
              <w:caps/>
              <w:sz w:val="18"/>
            </w:rPr>
          </w:pPr>
        </w:p>
      </w:tc>
    </w:tr>
    <w:tr w:rsidR="003A12A8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54A4AFD88E0646F08824745979F83B9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3A12A8" w:rsidRDefault="003A12A8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Anonymous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3A12A8" w:rsidRDefault="003A12A8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367351">
            <w:rPr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3A12A8" w:rsidRDefault="003A12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ACC" w:rsidRDefault="00CC5ACC" w:rsidP="003A12A8">
      <w:pPr>
        <w:spacing w:after="0" w:line="240" w:lineRule="auto"/>
      </w:pPr>
      <w:r>
        <w:separator/>
      </w:r>
    </w:p>
  </w:footnote>
  <w:footnote w:type="continuationSeparator" w:id="0">
    <w:p w:rsidR="00CC5ACC" w:rsidRDefault="00CC5ACC" w:rsidP="003A1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12A8" w:rsidRDefault="003A12A8" w:rsidP="003A12A8">
    <w:pPr>
      <w:pStyle w:val="Header"/>
    </w:pPr>
    <w:r>
      <w:t>EG4217/EG7217</w:t>
    </w:r>
    <w:r>
      <w:ptab w:relativeTo="margin" w:alignment="center" w:leader="none"/>
    </w:r>
    <w:r>
      <w:ptab w:relativeTo="margin" w:alignment="right" w:leader="none"/>
    </w:r>
    <w:r>
      <w:t>Spacecraft Communications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D5A5B"/>
    <w:multiLevelType w:val="hybridMultilevel"/>
    <w:tmpl w:val="2E0C06D6"/>
    <w:lvl w:ilvl="0" w:tplc="4A1EF8AA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60" w:hanging="360"/>
      </w:pPr>
    </w:lvl>
    <w:lvl w:ilvl="2" w:tplc="2000001B" w:tentative="1">
      <w:start w:val="1"/>
      <w:numFmt w:val="lowerRoman"/>
      <w:lvlText w:val="%3."/>
      <w:lvlJc w:val="right"/>
      <w:pPr>
        <w:ind w:left="1980" w:hanging="180"/>
      </w:pPr>
    </w:lvl>
    <w:lvl w:ilvl="3" w:tplc="2000000F" w:tentative="1">
      <w:start w:val="1"/>
      <w:numFmt w:val="decimal"/>
      <w:lvlText w:val="%4."/>
      <w:lvlJc w:val="left"/>
      <w:pPr>
        <w:ind w:left="2700" w:hanging="360"/>
      </w:pPr>
    </w:lvl>
    <w:lvl w:ilvl="4" w:tplc="20000019" w:tentative="1">
      <w:start w:val="1"/>
      <w:numFmt w:val="lowerLetter"/>
      <w:lvlText w:val="%5."/>
      <w:lvlJc w:val="left"/>
      <w:pPr>
        <w:ind w:left="3420" w:hanging="360"/>
      </w:pPr>
    </w:lvl>
    <w:lvl w:ilvl="5" w:tplc="2000001B" w:tentative="1">
      <w:start w:val="1"/>
      <w:numFmt w:val="lowerRoman"/>
      <w:lvlText w:val="%6."/>
      <w:lvlJc w:val="right"/>
      <w:pPr>
        <w:ind w:left="4140" w:hanging="180"/>
      </w:pPr>
    </w:lvl>
    <w:lvl w:ilvl="6" w:tplc="2000000F" w:tentative="1">
      <w:start w:val="1"/>
      <w:numFmt w:val="decimal"/>
      <w:lvlText w:val="%7."/>
      <w:lvlJc w:val="left"/>
      <w:pPr>
        <w:ind w:left="4860" w:hanging="360"/>
      </w:pPr>
    </w:lvl>
    <w:lvl w:ilvl="7" w:tplc="20000019" w:tentative="1">
      <w:start w:val="1"/>
      <w:numFmt w:val="lowerLetter"/>
      <w:lvlText w:val="%8."/>
      <w:lvlJc w:val="left"/>
      <w:pPr>
        <w:ind w:left="5580" w:hanging="360"/>
      </w:pPr>
    </w:lvl>
    <w:lvl w:ilvl="8" w:tplc="2000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74D55E03"/>
    <w:multiLevelType w:val="hybridMultilevel"/>
    <w:tmpl w:val="C3A62858"/>
    <w:lvl w:ilvl="0" w:tplc="043484D0">
      <w:start w:val="1"/>
      <w:numFmt w:val="lowerLetter"/>
      <w:lvlText w:val="%1)"/>
      <w:lvlJc w:val="left"/>
      <w:pPr>
        <w:ind w:left="850" w:hanging="360"/>
      </w:pPr>
      <w:rPr>
        <w:b w:val="0"/>
        <w:bCs w:val="0"/>
        <w:i w:val="0"/>
        <w:iCs w:val="0"/>
      </w:rPr>
    </w:lvl>
    <w:lvl w:ilvl="1" w:tplc="20000019" w:tentative="1">
      <w:start w:val="1"/>
      <w:numFmt w:val="lowerLetter"/>
      <w:lvlText w:val="%2."/>
      <w:lvlJc w:val="left"/>
      <w:pPr>
        <w:ind w:left="1570" w:hanging="360"/>
      </w:pPr>
    </w:lvl>
    <w:lvl w:ilvl="2" w:tplc="2000001B" w:tentative="1">
      <w:start w:val="1"/>
      <w:numFmt w:val="lowerRoman"/>
      <w:lvlText w:val="%3."/>
      <w:lvlJc w:val="right"/>
      <w:pPr>
        <w:ind w:left="2290" w:hanging="180"/>
      </w:pPr>
    </w:lvl>
    <w:lvl w:ilvl="3" w:tplc="2000000F" w:tentative="1">
      <w:start w:val="1"/>
      <w:numFmt w:val="decimal"/>
      <w:lvlText w:val="%4."/>
      <w:lvlJc w:val="left"/>
      <w:pPr>
        <w:ind w:left="3010" w:hanging="360"/>
      </w:pPr>
    </w:lvl>
    <w:lvl w:ilvl="4" w:tplc="20000019" w:tentative="1">
      <w:start w:val="1"/>
      <w:numFmt w:val="lowerLetter"/>
      <w:lvlText w:val="%5."/>
      <w:lvlJc w:val="left"/>
      <w:pPr>
        <w:ind w:left="3730" w:hanging="360"/>
      </w:pPr>
    </w:lvl>
    <w:lvl w:ilvl="5" w:tplc="2000001B" w:tentative="1">
      <w:start w:val="1"/>
      <w:numFmt w:val="lowerRoman"/>
      <w:lvlText w:val="%6."/>
      <w:lvlJc w:val="right"/>
      <w:pPr>
        <w:ind w:left="4450" w:hanging="180"/>
      </w:pPr>
    </w:lvl>
    <w:lvl w:ilvl="6" w:tplc="2000000F" w:tentative="1">
      <w:start w:val="1"/>
      <w:numFmt w:val="decimal"/>
      <w:lvlText w:val="%7."/>
      <w:lvlJc w:val="left"/>
      <w:pPr>
        <w:ind w:left="5170" w:hanging="360"/>
      </w:pPr>
    </w:lvl>
    <w:lvl w:ilvl="7" w:tplc="20000019" w:tentative="1">
      <w:start w:val="1"/>
      <w:numFmt w:val="lowerLetter"/>
      <w:lvlText w:val="%8."/>
      <w:lvlJc w:val="left"/>
      <w:pPr>
        <w:ind w:left="5890" w:hanging="360"/>
      </w:pPr>
    </w:lvl>
    <w:lvl w:ilvl="8" w:tplc="2000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2" w15:restartNumberingAfterBreak="0">
    <w:nsid w:val="7644711C"/>
    <w:multiLevelType w:val="hybridMultilevel"/>
    <w:tmpl w:val="3EC6C788"/>
    <w:lvl w:ilvl="0" w:tplc="2000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2A8"/>
    <w:rsid w:val="002E1C13"/>
    <w:rsid w:val="00367351"/>
    <w:rsid w:val="003A12A8"/>
    <w:rsid w:val="003A74F3"/>
    <w:rsid w:val="004C19D8"/>
    <w:rsid w:val="006537D9"/>
    <w:rsid w:val="00BB7928"/>
    <w:rsid w:val="00CC5ACC"/>
    <w:rsid w:val="00CE7BE3"/>
    <w:rsid w:val="00D1661A"/>
    <w:rsid w:val="00E0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7D7CFB-9AD5-479E-971B-1F0734A8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Lucida Calligraphy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9D8"/>
    <w:pPr>
      <w:spacing w:after="2" w:line="249" w:lineRule="auto"/>
      <w:ind w:left="10" w:hanging="10"/>
    </w:pPr>
    <w:rPr>
      <w:rFonts w:ascii="Calibri" w:hAnsi="Calibri" w:cs="Lucida Calligraphy"/>
      <w:color w:val="000000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2A8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color w:val="auto"/>
      <w:sz w:val="32"/>
      <w:szCs w:val="32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4C19D8"/>
    <w:pPr>
      <w:keepNext/>
      <w:keepLines/>
      <w:spacing w:after="3"/>
      <w:ind w:left="320" w:hanging="10"/>
      <w:outlineLvl w:val="1"/>
    </w:pPr>
    <w:rPr>
      <w:rFonts w:ascii="Times New Roman" w:eastAsia="Times New Roman" w:hAnsi="Times New Roman" w:cs="Times New Roman"/>
      <w:b/>
      <w:color w:val="000000"/>
      <w:sz w:val="24"/>
      <w:u w:val="single"/>
    </w:rPr>
  </w:style>
  <w:style w:type="paragraph" w:styleId="Heading3">
    <w:name w:val="heading 3"/>
    <w:next w:val="Normal"/>
    <w:link w:val="Heading3Char"/>
    <w:autoRedefine/>
    <w:uiPriority w:val="9"/>
    <w:unhideWhenUsed/>
    <w:qFormat/>
    <w:rsid w:val="004C19D8"/>
    <w:pPr>
      <w:keepNext/>
      <w:keepLines/>
      <w:spacing w:before="240" w:after="3"/>
      <w:ind w:left="320" w:hanging="10"/>
      <w:outlineLvl w:val="2"/>
    </w:pPr>
    <w:rPr>
      <w:rFonts w:ascii="Times New Roman" w:eastAsia="Times New Roman" w:hAnsi="Times New Roman" w:cs="Times New Roman"/>
      <w:b/>
      <w:bCs/>
      <w:iCs/>
      <w:color w:val="000000"/>
      <w:sz w:val="36"/>
      <w:szCs w:val="36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Fav1">
    <w:name w:val="My Fav1"/>
    <w:basedOn w:val="Title"/>
    <w:link w:val="MyFav1Char"/>
    <w:qFormat/>
    <w:rsid w:val="004C19D8"/>
    <w:rPr>
      <w:rFonts w:asciiTheme="majorBidi" w:hAnsiTheme="majorBidi"/>
      <w:b/>
      <w:u w:val="single"/>
    </w:rPr>
  </w:style>
  <w:style w:type="character" w:customStyle="1" w:styleId="MyFav1Char">
    <w:name w:val="My Fav1 Char"/>
    <w:basedOn w:val="TitleChar"/>
    <w:link w:val="MyFav1"/>
    <w:rsid w:val="004C19D8"/>
    <w:rPr>
      <w:rFonts w:asciiTheme="majorBidi" w:eastAsiaTheme="majorEastAsia" w:hAnsiTheme="majorBidi" w:cstheme="majorBidi"/>
      <w:b/>
      <w:spacing w:val="-10"/>
      <w:kern w:val="28"/>
      <w:sz w:val="56"/>
      <w:szCs w:val="5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C19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link w:val="Heading2"/>
    <w:uiPriority w:val="9"/>
    <w:rsid w:val="004C19D8"/>
    <w:rPr>
      <w:rFonts w:ascii="Times New Roman" w:eastAsia="Times New Roman" w:hAnsi="Times New Roman" w:cs="Times New Roman"/>
      <w:b/>
      <w:color w:val="000000"/>
      <w:sz w:val="24"/>
      <w:u w:val="single"/>
    </w:rPr>
  </w:style>
  <w:style w:type="character" w:customStyle="1" w:styleId="Heading3Char">
    <w:name w:val="Heading 3 Char"/>
    <w:link w:val="Heading3"/>
    <w:uiPriority w:val="9"/>
    <w:rsid w:val="004C19D8"/>
    <w:rPr>
      <w:rFonts w:ascii="Times New Roman" w:eastAsia="Times New Roman" w:hAnsi="Times New Roman" w:cs="Times New Roman"/>
      <w:b/>
      <w:bCs/>
      <w:iCs/>
      <w:color w:val="000000"/>
      <w:sz w:val="36"/>
      <w:szCs w:val="36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1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2A8"/>
    <w:rPr>
      <w:rFonts w:ascii="Calibri" w:hAnsi="Calibri" w:cs="Lucida Calligraphy"/>
      <w:color w:val="00000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A1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2A8"/>
    <w:rPr>
      <w:rFonts w:ascii="Calibri" w:hAnsi="Calibri" w:cs="Lucida Calligraphy"/>
      <w:color w:val="000000"/>
      <w:sz w:val="24"/>
      <w:lang w:val="en-US"/>
    </w:rPr>
  </w:style>
  <w:style w:type="table" w:styleId="TableGrid">
    <w:name w:val="Table Grid"/>
    <w:basedOn w:val="TableNormal"/>
    <w:uiPriority w:val="39"/>
    <w:rsid w:val="003A1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A12A8"/>
    <w:rPr>
      <w:rFonts w:asciiTheme="majorBidi" w:eastAsiaTheme="majorEastAsia" w:hAnsiTheme="majorBidi" w:cstheme="majorBidi"/>
      <w:b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3A12A8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36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4A4AFD88E0646F08824745979F83B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04F47-C113-44CF-93B4-0F8661F09FAF}"/>
      </w:docPartPr>
      <w:docPartBody>
        <w:p w:rsidR="00000000" w:rsidRDefault="003E7EDF" w:rsidP="003E7EDF">
          <w:pPr>
            <w:pStyle w:val="54A4AFD88E0646F08824745979F83B94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@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DF"/>
    <w:rsid w:val="003E7EDF"/>
    <w:rsid w:val="00E8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269B273E3F4F899B718365C8D843B2">
    <w:name w:val="6D269B273E3F4F899B718365C8D843B2"/>
    <w:rsid w:val="003E7EDF"/>
  </w:style>
  <w:style w:type="character" w:styleId="PlaceholderText">
    <w:name w:val="Placeholder Text"/>
    <w:basedOn w:val="DefaultParagraphFont"/>
    <w:uiPriority w:val="99"/>
    <w:semiHidden/>
    <w:rsid w:val="003E7EDF"/>
    <w:rPr>
      <w:color w:val="808080"/>
    </w:rPr>
  </w:style>
  <w:style w:type="paragraph" w:customStyle="1" w:styleId="54A4AFD88E0646F08824745979F83B94">
    <w:name w:val="54A4AFD88E0646F08824745979F83B94"/>
    <w:rsid w:val="003E7E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Fre24</b:Tag>
    <b:SourceType>InternetSite</b:SourceType>
    <b:Guid>{A941D6EF-58E8-4D7F-81F4-319C629E0359}</b:Guid>
    <b:Title>Free-space Path Loss</b:Title>
    <b:Year>2024</b:Year>
    <b:ProductionCompany>Wikipedia</b:ProductionCompany>
    <b:Month>01</b:Month>
    <b:Day>09</b:Day>
    <b:YearAccessed>2024</b:YearAccessed>
    <b:MonthAccessed>02</b:MonthAccessed>
    <b:DayAccessed>26</b:DayAccessed>
    <b:URL>https://en.wikipedia.org/wiki/Free-space_path_loss.</b:URL>
    <b:RefOrder>1</b:RefOrder>
  </b:Source>
</b:Sources>
</file>

<file path=customXml/itemProps1.xml><?xml version="1.0" encoding="utf-8"?>
<ds:datastoreItem xmlns:ds="http://schemas.openxmlformats.org/officeDocument/2006/customXml" ds:itemID="{F1A7A42C-98FE-4C96-B248-43C53055C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Microsoft account</cp:lastModifiedBy>
  <cp:revision>3</cp:revision>
  <dcterms:created xsi:type="dcterms:W3CDTF">2024-02-26T09:24:00Z</dcterms:created>
  <dcterms:modified xsi:type="dcterms:W3CDTF">2024-02-26T11:21:00Z</dcterms:modified>
</cp:coreProperties>
</file>