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495DE" w14:textId="77777777" w:rsidR="00AC46D5" w:rsidRPr="00AC46D5" w:rsidRDefault="00AC46D5" w:rsidP="007C70FC">
      <w:pPr>
        <w:spacing w:after="320" w:line="360" w:lineRule="auto"/>
        <w:rPr>
          <w:rFonts w:ascii="Cambria" w:eastAsia="Times New Roman" w:hAnsi="Cambria" w:cs="Times New Roman"/>
          <w:sz w:val="24"/>
          <w:szCs w:val="24"/>
        </w:rPr>
      </w:pPr>
      <w:r w:rsidRPr="00AC46D5">
        <w:rPr>
          <w:rFonts w:ascii="Cambria" w:eastAsia="Times New Roman" w:hAnsi="Cambria" w:cs="Times New Roman"/>
          <w:color w:val="666666"/>
          <w:sz w:val="30"/>
          <w:szCs w:val="30"/>
        </w:rPr>
        <w:t>MAPFRE | April 2020</w:t>
      </w:r>
    </w:p>
    <w:p w14:paraId="0C56597E" w14:textId="77777777" w:rsidR="00AC46D5" w:rsidRPr="00AC46D5" w:rsidRDefault="00AC46D5" w:rsidP="007C70FC">
      <w:pPr>
        <w:spacing w:after="240" w:line="360" w:lineRule="auto"/>
        <w:rPr>
          <w:rFonts w:ascii="Cambria" w:eastAsia="Times New Roman" w:hAnsi="Cambria" w:cs="Times New Roman"/>
          <w:sz w:val="24"/>
          <w:szCs w:val="24"/>
        </w:rPr>
      </w:pPr>
      <w:r w:rsidRPr="00AC46D5">
        <w:rPr>
          <w:rFonts w:ascii="Cambria" w:eastAsia="Times New Roman" w:hAnsi="Cambria" w:cs="Times New Roman"/>
          <w:sz w:val="24"/>
          <w:szCs w:val="24"/>
        </w:rPr>
        <w:br/>
      </w:r>
    </w:p>
    <w:p w14:paraId="67B3E35B" w14:textId="77777777" w:rsidR="00AC46D5" w:rsidRPr="00AC46D5" w:rsidRDefault="00AC46D5" w:rsidP="007C70FC">
      <w:pPr>
        <w:spacing w:after="60" w:line="360" w:lineRule="auto"/>
        <w:ind w:hanging="720"/>
        <w:rPr>
          <w:rFonts w:ascii="Cambria" w:eastAsia="Times New Roman" w:hAnsi="Cambria" w:cs="Times New Roman"/>
          <w:sz w:val="24"/>
          <w:szCs w:val="24"/>
        </w:rPr>
      </w:pPr>
      <w:r w:rsidRPr="00AC46D5">
        <w:rPr>
          <w:rFonts w:ascii="Cambria" w:eastAsia="Times New Roman" w:hAnsi="Cambria" w:cs="Times New Roman"/>
          <w:b/>
          <w:bCs/>
          <w:color w:val="000000"/>
          <w:sz w:val="40"/>
          <w:szCs w:val="40"/>
        </w:rPr>
        <w:t>MAPFRE Digital Workplace Data Analytics</w:t>
      </w:r>
    </w:p>
    <w:p w14:paraId="7B25F6D1" w14:textId="77777777" w:rsidR="00AC46D5" w:rsidRPr="00AC46D5" w:rsidRDefault="00AC46D5" w:rsidP="007C70FC">
      <w:pPr>
        <w:spacing w:after="240" w:line="360" w:lineRule="auto"/>
        <w:rPr>
          <w:rFonts w:ascii="Cambria" w:eastAsia="Times New Roman" w:hAnsi="Cambria" w:cs="Times New Roman"/>
          <w:sz w:val="24"/>
          <w:szCs w:val="24"/>
        </w:rPr>
      </w:pPr>
      <w:r w:rsidRPr="00AC46D5">
        <w:rPr>
          <w:rFonts w:ascii="Cambria" w:eastAsia="Times New Roman" w:hAnsi="Cambria" w:cs="Times New Roman"/>
          <w:sz w:val="24"/>
          <w:szCs w:val="24"/>
        </w:rPr>
        <w:br/>
      </w:r>
      <w:r w:rsidRPr="00AC46D5">
        <w:rPr>
          <w:rFonts w:ascii="Cambria" w:eastAsia="Times New Roman" w:hAnsi="Cambria" w:cs="Times New Roman"/>
          <w:sz w:val="24"/>
          <w:szCs w:val="24"/>
        </w:rPr>
        <w:br/>
      </w:r>
      <w:r w:rsidRPr="00AC46D5">
        <w:rPr>
          <w:rFonts w:ascii="Cambria" w:eastAsia="Times New Roman" w:hAnsi="Cambria" w:cs="Times New Roman"/>
          <w:sz w:val="24"/>
          <w:szCs w:val="24"/>
        </w:rPr>
        <w:br/>
      </w:r>
      <w:r w:rsidRPr="00AC46D5">
        <w:rPr>
          <w:rFonts w:ascii="Cambria" w:eastAsia="Times New Roman" w:hAnsi="Cambria" w:cs="Times New Roman"/>
          <w:sz w:val="24"/>
          <w:szCs w:val="24"/>
        </w:rPr>
        <w:br/>
      </w:r>
      <w:bookmarkStart w:id="0" w:name="_GoBack"/>
      <w:bookmarkEnd w:id="0"/>
      <w:r w:rsidRPr="00AC46D5">
        <w:rPr>
          <w:rFonts w:ascii="Cambria" w:eastAsia="Times New Roman" w:hAnsi="Cambria" w:cs="Times New Roman"/>
          <w:sz w:val="24"/>
          <w:szCs w:val="24"/>
        </w:rPr>
        <w:br/>
      </w:r>
    </w:p>
    <w:p w14:paraId="7A7AAB2E" w14:textId="77777777" w:rsidR="00AC46D5" w:rsidRPr="00AC46D5" w:rsidRDefault="00AC46D5" w:rsidP="007C70FC">
      <w:pPr>
        <w:spacing w:after="0" w:line="360" w:lineRule="auto"/>
        <w:rPr>
          <w:rFonts w:ascii="Cambria" w:eastAsia="Times New Roman" w:hAnsi="Cambria" w:cs="Times New Roman"/>
          <w:sz w:val="24"/>
          <w:szCs w:val="24"/>
        </w:rPr>
      </w:pPr>
      <w:r w:rsidRPr="00AC46D5">
        <w:rPr>
          <w:rFonts w:ascii="Cambria" w:eastAsia="Times New Roman" w:hAnsi="Cambria" w:cs="Times New Roman"/>
          <w:b/>
          <w:bCs/>
          <w:color w:val="000000"/>
        </w:rPr>
        <w:t>Authors:</w:t>
      </w:r>
    </w:p>
    <w:tbl>
      <w:tblPr>
        <w:tblW w:w="0" w:type="auto"/>
        <w:tblCellMar>
          <w:top w:w="15" w:type="dxa"/>
          <w:left w:w="15" w:type="dxa"/>
          <w:bottom w:w="15" w:type="dxa"/>
          <w:right w:w="15" w:type="dxa"/>
        </w:tblCellMar>
        <w:tblLook w:val="04A0" w:firstRow="1" w:lastRow="0" w:firstColumn="1" w:lastColumn="0" w:noHBand="0" w:noVBand="1"/>
      </w:tblPr>
      <w:tblGrid>
        <w:gridCol w:w="1346"/>
        <w:gridCol w:w="1395"/>
        <w:gridCol w:w="2142"/>
        <w:gridCol w:w="1676"/>
      </w:tblGrid>
      <w:tr w:rsidR="00AC46D5" w:rsidRPr="00AC46D5" w14:paraId="4E145349" w14:textId="77777777" w:rsidTr="00AC46D5">
        <w:tc>
          <w:tcPr>
            <w:tcW w:w="0" w:type="auto"/>
            <w:tcMar>
              <w:top w:w="100" w:type="dxa"/>
              <w:left w:w="100" w:type="dxa"/>
              <w:bottom w:w="100" w:type="dxa"/>
              <w:right w:w="100" w:type="dxa"/>
            </w:tcMar>
            <w:hideMark/>
          </w:tcPr>
          <w:p w14:paraId="4F05FC45"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20"/>
                <w:szCs w:val="20"/>
              </w:rPr>
              <w:t>Weinan Zhi</w:t>
            </w:r>
          </w:p>
          <w:p w14:paraId="33ABC6F2"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16"/>
                <w:szCs w:val="16"/>
              </w:rPr>
              <w:t>&lt;</w:t>
            </w:r>
            <w:hyperlink r:id="rId5" w:history="1">
              <w:r w:rsidRPr="00AC46D5">
                <w:rPr>
                  <w:rFonts w:ascii="Cambria" w:eastAsia="Times New Roman" w:hAnsi="Cambria" w:cs="Times New Roman"/>
                  <w:i/>
                  <w:iCs/>
                  <w:color w:val="1155CC"/>
                  <w:sz w:val="16"/>
                  <w:szCs w:val="16"/>
                  <w:u w:val="single"/>
                </w:rPr>
                <w:t>wzhi@wpi.edu</w:t>
              </w:r>
            </w:hyperlink>
            <w:r w:rsidRPr="00AC46D5">
              <w:rPr>
                <w:rFonts w:ascii="Cambria" w:eastAsia="Times New Roman" w:hAnsi="Cambria" w:cs="Times New Roman"/>
                <w:i/>
                <w:iCs/>
                <w:color w:val="000000"/>
                <w:sz w:val="16"/>
                <w:szCs w:val="16"/>
              </w:rPr>
              <w:t>&gt;</w:t>
            </w:r>
          </w:p>
          <w:p w14:paraId="5FFC109F" w14:textId="77777777" w:rsidR="00AC46D5" w:rsidRPr="00AC46D5" w:rsidRDefault="00AC46D5" w:rsidP="007C70FC">
            <w:pPr>
              <w:spacing w:after="0" w:line="360" w:lineRule="auto"/>
              <w:rPr>
                <w:rFonts w:ascii="Cambria" w:eastAsia="Times New Roman" w:hAnsi="Cambria" w:cs="Times New Roman"/>
                <w:sz w:val="24"/>
                <w:szCs w:val="24"/>
              </w:rPr>
            </w:pPr>
          </w:p>
        </w:tc>
        <w:tc>
          <w:tcPr>
            <w:tcW w:w="0" w:type="auto"/>
            <w:tcMar>
              <w:top w:w="100" w:type="dxa"/>
              <w:left w:w="100" w:type="dxa"/>
              <w:bottom w:w="100" w:type="dxa"/>
              <w:right w:w="100" w:type="dxa"/>
            </w:tcMar>
            <w:hideMark/>
          </w:tcPr>
          <w:p w14:paraId="64169461" w14:textId="77777777" w:rsidR="00AC46D5" w:rsidRPr="00AC46D5" w:rsidRDefault="00AC46D5" w:rsidP="007C70FC">
            <w:pPr>
              <w:spacing w:after="0" w:line="360" w:lineRule="auto"/>
              <w:jc w:val="center"/>
              <w:rPr>
                <w:rFonts w:ascii="Cambria" w:eastAsia="Times New Roman" w:hAnsi="Cambria" w:cs="Times New Roman"/>
                <w:sz w:val="24"/>
                <w:szCs w:val="24"/>
              </w:rPr>
            </w:pPr>
            <w:proofErr w:type="spellStart"/>
            <w:r w:rsidRPr="00AC46D5">
              <w:rPr>
                <w:rFonts w:ascii="Cambria" w:eastAsia="Times New Roman" w:hAnsi="Cambria" w:cs="Times New Roman"/>
                <w:i/>
                <w:iCs/>
                <w:color w:val="000000"/>
                <w:sz w:val="20"/>
                <w:szCs w:val="20"/>
              </w:rPr>
              <w:t>Chuchen</w:t>
            </w:r>
            <w:proofErr w:type="spellEnd"/>
            <w:r w:rsidRPr="00AC46D5">
              <w:rPr>
                <w:rFonts w:ascii="Cambria" w:eastAsia="Times New Roman" w:hAnsi="Cambria" w:cs="Times New Roman"/>
                <w:i/>
                <w:iCs/>
                <w:color w:val="000000"/>
                <w:sz w:val="20"/>
                <w:szCs w:val="20"/>
              </w:rPr>
              <w:t xml:space="preserve"> Dai</w:t>
            </w:r>
          </w:p>
          <w:p w14:paraId="5147274D"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16"/>
                <w:szCs w:val="16"/>
              </w:rPr>
              <w:t>&lt;</w:t>
            </w:r>
            <w:hyperlink r:id="rId6" w:history="1">
              <w:r w:rsidRPr="00AC46D5">
                <w:rPr>
                  <w:rFonts w:ascii="Cambria" w:eastAsia="Times New Roman" w:hAnsi="Cambria" w:cs="Times New Roman"/>
                  <w:i/>
                  <w:iCs/>
                  <w:color w:val="1155CC"/>
                  <w:sz w:val="16"/>
                  <w:szCs w:val="16"/>
                  <w:u w:val="single"/>
                </w:rPr>
                <w:t>cdai2@wpi.edu</w:t>
              </w:r>
            </w:hyperlink>
            <w:r w:rsidRPr="00AC46D5">
              <w:rPr>
                <w:rFonts w:ascii="Cambria" w:eastAsia="Times New Roman" w:hAnsi="Cambria" w:cs="Times New Roman"/>
                <w:i/>
                <w:iCs/>
                <w:color w:val="000000"/>
                <w:sz w:val="16"/>
                <w:szCs w:val="16"/>
              </w:rPr>
              <w:t>&gt;</w:t>
            </w:r>
          </w:p>
          <w:p w14:paraId="31BB9B8D" w14:textId="77777777" w:rsidR="00AC46D5" w:rsidRPr="00AC46D5" w:rsidRDefault="00AC46D5" w:rsidP="007C70FC">
            <w:pPr>
              <w:spacing w:after="0" w:line="360" w:lineRule="auto"/>
              <w:rPr>
                <w:rFonts w:ascii="Cambria" w:eastAsia="Times New Roman" w:hAnsi="Cambria" w:cs="Times New Roman"/>
                <w:sz w:val="24"/>
                <w:szCs w:val="24"/>
              </w:rPr>
            </w:pPr>
          </w:p>
        </w:tc>
        <w:tc>
          <w:tcPr>
            <w:tcW w:w="0" w:type="auto"/>
            <w:tcMar>
              <w:top w:w="100" w:type="dxa"/>
              <w:left w:w="100" w:type="dxa"/>
              <w:bottom w:w="100" w:type="dxa"/>
              <w:right w:w="100" w:type="dxa"/>
            </w:tcMar>
            <w:hideMark/>
          </w:tcPr>
          <w:p w14:paraId="054B3D41"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20"/>
                <w:szCs w:val="20"/>
              </w:rPr>
              <w:t xml:space="preserve">Tahrifa </w:t>
            </w:r>
            <w:proofErr w:type="spellStart"/>
            <w:r w:rsidRPr="00AC46D5">
              <w:rPr>
                <w:rFonts w:ascii="Cambria" w:eastAsia="Times New Roman" w:hAnsi="Cambria" w:cs="Times New Roman"/>
                <w:i/>
                <w:iCs/>
                <w:color w:val="000000"/>
                <w:sz w:val="20"/>
                <w:szCs w:val="20"/>
              </w:rPr>
              <w:t>Tarannum</w:t>
            </w:r>
            <w:proofErr w:type="spellEnd"/>
            <w:r w:rsidRPr="00AC46D5">
              <w:rPr>
                <w:rFonts w:ascii="Cambria" w:eastAsia="Times New Roman" w:hAnsi="Cambria" w:cs="Times New Roman"/>
                <w:i/>
                <w:iCs/>
                <w:color w:val="000000"/>
                <w:sz w:val="20"/>
                <w:szCs w:val="20"/>
              </w:rPr>
              <w:t xml:space="preserve"> Lisa</w:t>
            </w:r>
          </w:p>
          <w:p w14:paraId="32798F9A"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16"/>
                <w:szCs w:val="16"/>
              </w:rPr>
              <w:t>&lt;</w:t>
            </w:r>
            <w:hyperlink r:id="rId7" w:history="1">
              <w:r w:rsidRPr="00AC46D5">
                <w:rPr>
                  <w:rFonts w:ascii="Cambria" w:eastAsia="Times New Roman" w:hAnsi="Cambria" w:cs="Times New Roman"/>
                  <w:i/>
                  <w:iCs/>
                  <w:color w:val="1155CC"/>
                  <w:sz w:val="16"/>
                  <w:szCs w:val="16"/>
                  <w:u w:val="single"/>
                </w:rPr>
                <w:t>ttlisa@wpi.edu</w:t>
              </w:r>
            </w:hyperlink>
            <w:r w:rsidRPr="00AC46D5">
              <w:rPr>
                <w:rFonts w:ascii="Cambria" w:eastAsia="Times New Roman" w:hAnsi="Cambria" w:cs="Times New Roman"/>
                <w:i/>
                <w:iCs/>
                <w:color w:val="000000"/>
                <w:sz w:val="16"/>
                <w:szCs w:val="16"/>
              </w:rPr>
              <w:t>&gt;</w:t>
            </w:r>
          </w:p>
          <w:p w14:paraId="7C86C821" w14:textId="77777777" w:rsidR="00AC46D5" w:rsidRPr="00AC46D5" w:rsidRDefault="00AC46D5" w:rsidP="007C70FC">
            <w:pPr>
              <w:spacing w:after="0" w:line="360" w:lineRule="auto"/>
              <w:rPr>
                <w:rFonts w:ascii="Cambria" w:eastAsia="Times New Roman" w:hAnsi="Cambria" w:cs="Times New Roman"/>
                <w:sz w:val="24"/>
                <w:szCs w:val="24"/>
              </w:rPr>
            </w:pPr>
          </w:p>
        </w:tc>
        <w:tc>
          <w:tcPr>
            <w:tcW w:w="0" w:type="auto"/>
            <w:tcMar>
              <w:top w:w="100" w:type="dxa"/>
              <w:left w:w="100" w:type="dxa"/>
              <w:bottom w:w="100" w:type="dxa"/>
              <w:right w:w="100" w:type="dxa"/>
            </w:tcMar>
            <w:hideMark/>
          </w:tcPr>
          <w:p w14:paraId="59B89B3D"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20"/>
                <w:szCs w:val="20"/>
              </w:rPr>
              <w:t>Omkar Kulkarni</w:t>
            </w:r>
          </w:p>
          <w:p w14:paraId="1A2859BD" w14:textId="77777777" w:rsidR="00AC46D5" w:rsidRPr="00AC46D5" w:rsidRDefault="00AC46D5" w:rsidP="007C70FC">
            <w:pPr>
              <w:spacing w:after="0" w:line="360" w:lineRule="auto"/>
              <w:jc w:val="center"/>
              <w:rPr>
                <w:rFonts w:ascii="Cambria" w:eastAsia="Times New Roman" w:hAnsi="Cambria" w:cs="Times New Roman"/>
                <w:sz w:val="24"/>
                <w:szCs w:val="24"/>
              </w:rPr>
            </w:pPr>
            <w:r w:rsidRPr="00AC46D5">
              <w:rPr>
                <w:rFonts w:ascii="Cambria" w:eastAsia="Times New Roman" w:hAnsi="Cambria" w:cs="Times New Roman"/>
                <w:i/>
                <w:iCs/>
                <w:color w:val="000000"/>
                <w:sz w:val="16"/>
                <w:szCs w:val="16"/>
              </w:rPr>
              <w:t>&lt;</w:t>
            </w:r>
            <w:hyperlink r:id="rId8" w:history="1">
              <w:r w:rsidRPr="00AC46D5">
                <w:rPr>
                  <w:rFonts w:ascii="Cambria" w:eastAsia="Times New Roman" w:hAnsi="Cambria" w:cs="Times New Roman"/>
                  <w:i/>
                  <w:iCs/>
                  <w:color w:val="1155CC"/>
                  <w:sz w:val="16"/>
                  <w:szCs w:val="16"/>
                  <w:u w:val="single"/>
                </w:rPr>
                <w:t>okulkarni@wpi.edu</w:t>
              </w:r>
            </w:hyperlink>
            <w:r w:rsidRPr="00AC46D5">
              <w:rPr>
                <w:rFonts w:ascii="Cambria" w:eastAsia="Times New Roman" w:hAnsi="Cambria" w:cs="Times New Roman"/>
                <w:i/>
                <w:iCs/>
                <w:color w:val="000000"/>
                <w:sz w:val="16"/>
                <w:szCs w:val="16"/>
              </w:rPr>
              <w:t>&gt;</w:t>
            </w:r>
          </w:p>
          <w:p w14:paraId="190774B0" w14:textId="77777777" w:rsidR="00AC46D5" w:rsidRPr="00AC46D5" w:rsidRDefault="00AC46D5" w:rsidP="007C70FC">
            <w:pPr>
              <w:spacing w:after="0" w:line="360" w:lineRule="auto"/>
              <w:rPr>
                <w:rFonts w:ascii="Cambria" w:eastAsia="Times New Roman" w:hAnsi="Cambria" w:cs="Times New Roman"/>
                <w:sz w:val="24"/>
                <w:szCs w:val="24"/>
              </w:rPr>
            </w:pPr>
          </w:p>
        </w:tc>
      </w:tr>
    </w:tbl>
    <w:p w14:paraId="7CCBFF11" w14:textId="77777777" w:rsidR="00AC46D5" w:rsidRPr="00AC46D5" w:rsidRDefault="00AC46D5" w:rsidP="007C70FC">
      <w:pPr>
        <w:spacing w:after="240" w:line="360" w:lineRule="auto"/>
        <w:rPr>
          <w:rFonts w:ascii="Cambria" w:eastAsia="Times New Roman" w:hAnsi="Cambria" w:cs="Times New Roman"/>
          <w:sz w:val="24"/>
          <w:szCs w:val="24"/>
        </w:rPr>
      </w:pPr>
      <w:r w:rsidRPr="00AC46D5">
        <w:rPr>
          <w:rFonts w:ascii="Cambria" w:eastAsia="Times New Roman" w:hAnsi="Cambria" w:cs="Times New Roman"/>
          <w:sz w:val="24"/>
          <w:szCs w:val="24"/>
        </w:rPr>
        <w:br/>
      </w:r>
      <w:r w:rsidRPr="00AC46D5">
        <w:rPr>
          <w:rFonts w:ascii="Cambria" w:eastAsia="Times New Roman" w:hAnsi="Cambria" w:cs="Times New Roman"/>
          <w:sz w:val="24"/>
          <w:szCs w:val="24"/>
        </w:rPr>
        <w:br/>
      </w:r>
      <w:r w:rsidRPr="00AC46D5">
        <w:rPr>
          <w:rFonts w:ascii="Cambria" w:eastAsia="Times New Roman" w:hAnsi="Cambria" w:cs="Times New Roman"/>
          <w:sz w:val="24"/>
          <w:szCs w:val="24"/>
        </w:rPr>
        <w:br/>
      </w:r>
    </w:p>
    <w:p w14:paraId="3905306E" w14:textId="77777777" w:rsidR="00AC46D5" w:rsidRPr="00AC46D5" w:rsidRDefault="00AC46D5" w:rsidP="007C70FC">
      <w:pPr>
        <w:spacing w:after="0" w:line="360" w:lineRule="auto"/>
        <w:rPr>
          <w:rFonts w:ascii="Cambria" w:eastAsia="Times New Roman" w:hAnsi="Cambria" w:cs="Times New Roman"/>
          <w:sz w:val="24"/>
          <w:szCs w:val="24"/>
        </w:rPr>
      </w:pPr>
      <w:r w:rsidRPr="00AC46D5">
        <w:rPr>
          <w:rFonts w:ascii="Cambria" w:eastAsia="Times New Roman" w:hAnsi="Cambria" w:cs="Times New Roman"/>
          <w:b/>
          <w:bCs/>
          <w:color w:val="000000"/>
          <w:sz w:val="28"/>
          <w:szCs w:val="28"/>
        </w:rPr>
        <w:t>Abstract</w:t>
      </w:r>
    </w:p>
    <w:p w14:paraId="171FAC2D" w14:textId="77777777" w:rsidR="00AC46D5" w:rsidRPr="00AC46D5" w:rsidRDefault="00AC46D5" w:rsidP="007C70FC">
      <w:pPr>
        <w:spacing w:after="0" w:line="360" w:lineRule="auto"/>
        <w:rPr>
          <w:rFonts w:ascii="Cambria" w:eastAsia="Times New Roman" w:hAnsi="Cambria" w:cs="Times New Roman"/>
          <w:sz w:val="24"/>
          <w:szCs w:val="24"/>
        </w:rPr>
      </w:pPr>
    </w:p>
    <w:p w14:paraId="351D0760" w14:textId="77777777" w:rsidR="00AC46D5" w:rsidRPr="00AC46D5" w:rsidRDefault="00AC46D5" w:rsidP="007C70FC">
      <w:pPr>
        <w:spacing w:after="0" w:line="360" w:lineRule="auto"/>
        <w:rPr>
          <w:rFonts w:ascii="Cambria" w:eastAsia="Times New Roman" w:hAnsi="Cambria" w:cs="Times New Roman"/>
          <w:sz w:val="24"/>
          <w:szCs w:val="24"/>
        </w:rPr>
      </w:pPr>
      <w:r w:rsidRPr="00AC46D5">
        <w:rPr>
          <w:rFonts w:ascii="Cambria" w:eastAsia="Times New Roman" w:hAnsi="Cambria" w:cs="Times New Roman"/>
          <w:color w:val="000000"/>
        </w:rPr>
        <w:t xml:space="preserve">The white paper will provide information that will be significant in the Digital Workplace effort in 2020. It will portray how digital adoption and collaboration, meeting improvements, and digital communication can be expanded. The document will also provide advanced analytics and insights on Office 365 data on an overall basis as well as by personas </w:t>
      </w:r>
      <w:proofErr w:type="gramStart"/>
      <w:r w:rsidRPr="00AC46D5">
        <w:rPr>
          <w:rFonts w:ascii="Cambria" w:eastAsia="Times New Roman" w:hAnsi="Cambria" w:cs="Times New Roman"/>
          <w:color w:val="000000"/>
        </w:rPr>
        <w:t>similar to</w:t>
      </w:r>
      <w:proofErr w:type="gramEnd"/>
      <w:r w:rsidRPr="00AC46D5">
        <w:rPr>
          <w:rFonts w:ascii="Cambria" w:eastAsia="Times New Roman" w:hAnsi="Cambria" w:cs="Times New Roman"/>
          <w:color w:val="000000"/>
        </w:rPr>
        <w:t xml:space="preserve"> what is provided in Microsoft MyAnalytics on an individual basis. </w:t>
      </w:r>
    </w:p>
    <w:p w14:paraId="35B0BD3A" w14:textId="77777777" w:rsidR="00AC46D5" w:rsidRPr="00AC46D5" w:rsidRDefault="00AC46D5" w:rsidP="007C70FC">
      <w:pPr>
        <w:spacing w:before="360"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Key words</w:t>
      </w:r>
    </w:p>
    <w:p w14:paraId="58581B42" w14:textId="77777777" w:rsidR="00AC46D5" w:rsidRPr="00AC46D5" w:rsidRDefault="00AC46D5" w:rsidP="007C70FC">
      <w:pPr>
        <w:spacing w:after="0" w:line="360" w:lineRule="auto"/>
        <w:ind w:firstLine="720"/>
        <w:rPr>
          <w:rFonts w:ascii="Cambria" w:eastAsia="Times New Roman" w:hAnsi="Cambria" w:cs="Times New Roman"/>
          <w:sz w:val="24"/>
          <w:szCs w:val="24"/>
        </w:rPr>
      </w:pPr>
      <w:r w:rsidRPr="00AC46D5">
        <w:rPr>
          <w:rFonts w:ascii="Cambria" w:eastAsia="Times New Roman" w:hAnsi="Cambria" w:cs="Times New Roman"/>
          <w:color w:val="000000"/>
        </w:rPr>
        <w:t>Office 365, Time series analysis, Clustering, Persona, KPI, User, Activity, Survey</w:t>
      </w:r>
    </w:p>
    <w:p w14:paraId="471A8DDD" w14:textId="77777777" w:rsidR="00AC46D5" w:rsidRPr="00AC46D5" w:rsidRDefault="00AC46D5" w:rsidP="007C70FC">
      <w:pPr>
        <w:spacing w:after="0" w:line="360" w:lineRule="auto"/>
        <w:rPr>
          <w:rFonts w:ascii="Cambria" w:eastAsia="Times New Roman" w:hAnsi="Cambria" w:cs="Times New Roman"/>
          <w:sz w:val="24"/>
          <w:szCs w:val="24"/>
        </w:rPr>
      </w:pPr>
    </w:p>
    <w:p w14:paraId="60C13DC9" w14:textId="77777777" w:rsidR="00AC46D5" w:rsidRPr="00AC46D5" w:rsidRDefault="00AC46D5" w:rsidP="007C70FC">
      <w:pPr>
        <w:shd w:val="clear" w:color="auto" w:fill="FFFFFF"/>
        <w:spacing w:after="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Section 1: </w:t>
      </w:r>
    </w:p>
    <w:p w14:paraId="706C3470" w14:textId="77777777" w:rsidR="00AC46D5" w:rsidRPr="00AC46D5" w:rsidRDefault="00AC46D5" w:rsidP="007C70FC">
      <w:pPr>
        <w:shd w:val="clear" w:color="auto" w:fill="FFFFFF"/>
        <w:spacing w:after="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4"/>
          <w:szCs w:val="24"/>
        </w:rPr>
        <w:t>1.1 Problem Statement</w:t>
      </w:r>
    </w:p>
    <w:p w14:paraId="0224A686" w14:textId="77777777" w:rsidR="00AC46D5" w:rsidRPr="00AC46D5" w:rsidRDefault="00AC46D5" w:rsidP="007C70FC">
      <w:pPr>
        <w:spacing w:after="0" w:line="360" w:lineRule="auto"/>
        <w:ind w:firstLine="360"/>
        <w:rPr>
          <w:rFonts w:ascii="Cambria" w:eastAsia="Times New Roman" w:hAnsi="Cambria" w:cs="Times New Roman"/>
          <w:sz w:val="24"/>
          <w:szCs w:val="24"/>
        </w:rPr>
      </w:pPr>
      <w:r w:rsidRPr="00AC46D5">
        <w:rPr>
          <w:rFonts w:ascii="Cambria" w:eastAsia="Times New Roman" w:hAnsi="Cambria" w:cs="Times New Roman"/>
          <w:color w:val="000000"/>
        </w:rPr>
        <w:t xml:space="preserve">The main point of the project is to boost productivity in the public workplace using predictive modelling and app usage analytics insights. The questions which are to be answered are how the tools available at disposal of employees at </w:t>
      </w:r>
      <w:proofErr w:type="spellStart"/>
      <w:r w:rsidRPr="00AC46D5">
        <w:rPr>
          <w:rFonts w:ascii="Cambria" w:eastAsia="Times New Roman" w:hAnsi="Cambria" w:cs="Times New Roman"/>
          <w:color w:val="000000"/>
        </w:rPr>
        <w:t>Mapfre</w:t>
      </w:r>
      <w:proofErr w:type="spellEnd"/>
      <w:r w:rsidRPr="00AC46D5">
        <w:rPr>
          <w:rFonts w:ascii="Cambria" w:eastAsia="Times New Roman" w:hAnsi="Cambria" w:cs="Times New Roman"/>
          <w:color w:val="000000"/>
        </w:rPr>
        <w:t xml:space="preserve"> are being used now and how can that be improved for better productivity, what are the factors affecting that, what are the key performance indices that reflect on the persona creation and finally how to make employees proficient using those personas.</w:t>
      </w:r>
    </w:p>
    <w:p w14:paraId="531523A4" w14:textId="77777777" w:rsidR="00AC46D5" w:rsidRPr="00AC46D5" w:rsidRDefault="00AC46D5" w:rsidP="007C70FC">
      <w:pPr>
        <w:spacing w:after="0" w:line="360" w:lineRule="auto"/>
        <w:rPr>
          <w:rFonts w:ascii="Cambria" w:eastAsia="Times New Roman" w:hAnsi="Cambria" w:cs="Times New Roman"/>
          <w:sz w:val="24"/>
          <w:szCs w:val="24"/>
        </w:rPr>
      </w:pPr>
    </w:p>
    <w:p w14:paraId="6D0536ED" w14:textId="77777777" w:rsidR="00AC46D5" w:rsidRPr="00AC46D5" w:rsidRDefault="00AC46D5" w:rsidP="007C70FC">
      <w:pPr>
        <w:shd w:val="clear" w:color="auto" w:fill="FFFFFF"/>
        <w:spacing w:after="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4"/>
          <w:szCs w:val="24"/>
        </w:rPr>
        <w:t>1.2 Project Objectives and Summary of Contributions</w:t>
      </w:r>
    </w:p>
    <w:p w14:paraId="7C190599" w14:textId="77777777" w:rsidR="00AC46D5" w:rsidRPr="00AC46D5" w:rsidRDefault="00AC46D5" w:rsidP="007C70FC">
      <w:pPr>
        <w:numPr>
          <w:ilvl w:val="0"/>
          <w:numId w:val="1"/>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Complete Analysis of O365 Data using 2019 data given to build a baseline model and further analyze the 2020 data against that baseline.</w:t>
      </w:r>
    </w:p>
    <w:p w14:paraId="66F8C72D" w14:textId="77777777" w:rsidR="00AC46D5" w:rsidRPr="00AC46D5" w:rsidRDefault="00AC46D5" w:rsidP="007C70FC">
      <w:pPr>
        <w:numPr>
          <w:ilvl w:val="0"/>
          <w:numId w:val="1"/>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Optimize use of O365 data with the data compiled, reviewed and analyzed to identify Key Performance Indices (KPI’s)</w:t>
      </w:r>
    </w:p>
    <w:p w14:paraId="70FDE847" w14:textId="77777777" w:rsidR="00AC46D5" w:rsidRPr="00AC46D5" w:rsidRDefault="00AC46D5" w:rsidP="007C70FC">
      <w:pPr>
        <w:numPr>
          <w:ilvl w:val="0"/>
          <w:numId w:val="1"/>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Recommend additional KPIs based on the analysis if needed.</w:t>
      </w:r>
    </w:p>
    <w:p w14:paraId="57C4F150" w14:textId="77777777" w:rsidR="00AC46D5" w:rsidRPr="00AC46D5" w:rsidRDefault="00AC46D5" w:rsidP="007C70FC">
      <w:pPr>
        <w:numPr>
          <w:ilvl w:val="0"/>
          <w:numId w:val="1"/>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Design a model that can be used to measure employee’s adaption of new ways of working by persona creation and company division.</w:t>
      </w:r>
    </w:p>
    <w:p w14:paraId="396A7E47" w14:textId="77777777" w:rsidR="00AC46D5" w:rsidRPr="00AC46D5" w:rsidRDefault="00AC46D5" w:rsidP="007C70FC">
      <w:pPr>
        <w:spacing w:before="360"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Section 2:</w:t>
      </w:r>
    </w:p>
    <w:p w14:paraId="457B3911" w14:textId="77777777" w:rsidR="00AC46D5" w:rsidRPr="00AC46D5" w:rsidRDefault="00AC46D5" w:rsidP="007C70FC">
      <w:pPr>
        <w:spacing w:before="360"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Methodology</w:t>
      </w:r>
    </w:p>
    <w:p w14:paraId="234921C3" w14:textId="77777777" w:rsidR="00AC46D5" w:rsidRPr="00AC46D5" w:rsidRDefault="00AC46D5" w:rsidP="007C70FC">
      <w:pPr>
        <w:spacing w:after="0" w:line="360" w:lineRule="auto"/>
        <w:ind w:firstLine="720"/>
        <w:rPr>
          <w:rFonts w:ascii="Cambria" w:eastAsia="Times New Roman" w:hAnsi="Cambria" w:cs="Times New Roman"/>
          <w:sz w:val="24"/>
          <w:szCs w:val="24"/>
        </w:rPr>
      </w:pPr>
      <w:r w:rsidRPr="00AC46D5">
        <w:rPr>
          <w:rFonts w:ascii="Cambria" w:eastAsia="Times New Roman" w:hAnsi="Cambria" w:cs="Times New Roman"/>
          <w:color w:val="000000"/>
        </w:rPr>
        <w:t xml:space="preserve">Major parts of the project </w:t>
      </w:r>
      <w:proofErr w:type="gramStart"/>
      <w:r w:rsidRPr="00AC46D5">
        <w:rPr>
          <w:rFonts w:ascii="Cambria" w:eastAsia="Times New Roman" w:hAnsi="Cambria" w:cs="Times New Roman"/>
          <w:color w:val="000000"/>
        </w:rPr>
        <w:t>are:</w:t>
      </w:r>
      <w:proofErr w:type="gramEnd"/>
      <w:r w:rsidRPr="00AC46D5">
        <w:rPr>
          <w:rFonts w:ascii="Cambria" w:eastAsia="Times New Roman" w:hAnsi="Cambria" w:cs="Times New Roman"/>
          <w:color w:val="000000"/>
        </w:rPr>
        <w:t xml:space="preserve"> the Time series analysis and the Persona analysis.  Firstly, for the Time Series part, instead of using each field provided as target value, we designed indicators for each application, which consists of those provided fields, to be our target predicting values in order to evaluate the usage of each application. For each indicator specifically, ARIMA models are implemented as baseline models. However, ARIMA does not perform well on most of the indicators’ future trend prediction. Based on that, various more advanced models are implemented such as PROPHET, LSTM and RNN models to get ideal trend prediction.  Secondly, for the Personas part, the employee persona system will be composed of KPI results and summarized persona tags. We used 3 kinds of data from different sources to make </w:t>
      </w:r>
      <w:proofErr w:type="gramStart"/>
      <w:r w:rsidRPr="00AC46D5">
        <w:rPr>
          <w:rFonts w:ascii="Cambria" w:eastAsia="Times New Roman" w:hAnsi="Cambria" w:cs="Times New Roman"/>
          <w:color w:val="000000"/>
        </w:rPr>
        <w:t>the final result</w:t>
      </w:r>
      <w:proofErr w:type="gramEnd"/>
      <w:r w:rsidRPr="00AC46D5">
        <w:rPr>
          <w:rFonts w:ascii="Cambria" w:eastAsia="Times New Roman" w:hAnsi="Cambria" w:cs="Times New Roman"/>
          <w:color w:val="000000"/>
        </w:rPr>
        <w:t xml:space="preserve"> reasonable. These data </w:t>
      </w:r>
      <w:proofErr w:type="gramStart"/>
      <w:r w:rsidRPr="00AC46D5">
        <w:rPr>
          <w:rFonts w:ascii="Cambria" w:eastAsia="Times New Roman" w:hAnsi="Cambria" w:cs="Times New Roman"/>
          <w:color w:val="000000"/>
        </w:rPr>
        <w:t>are:</w:t>
      </w:r>
      <w:proofErr w:type="gramEnd"/>
      <w:r w:rsidRPr="00AC46D5">
        <w:rPr>
          <w:rFonts w:ascii="Cambria" w:eastAsia="Times New Roman" w:hAnsi="Cambria" w:cs="Times New Roman"/>
          <w:color w:val="000000"/>
        </w:rPr>
        <w:t xml:space="preserve"> office 365 activities that show employees’ activity patterns and trends, employee census data that include </w:t>
      </w:r>
      <w:r w:rsidRPr="00AC46D5">
        <w:rPr>
          <w:rFonts w:ascii="Cambria" w:eastAsia="Times New Roman" w:hAnsi="Cambria" w:cs="Times New Roman"/>
          <w:color w:val="000000"/>
        </w:rPr>
        <w:lastRenderedPageBreak/>
        <w:t>some basic information about employees, the survey results that we designed with the MAPFRE managers to know employees’ subjective ideas better.</w:t>
      </w:r>
    </w:p>
    <w:p w14:paraId="47A0EE7C" w14:textId="77777777" w:rsidR="00AC46D5" w:rsidRPr="00AC46D5" w:rsidRDefault="00AC46D5" w:rsidP="007C70FC">
      <w:pPr>
        <w:spacing w:after="0" w:line="360" w:lineRule="auto"/>
        <w:rPr>
          <w:rFonts w:ascii="Cambria" w:eastAsia="Times New Roman" w:hAnsi="Cambria" w:cs="Times New Roman"/>
          <w:sz w:val="24"/>
          <w:szCs w:val="24"/>
        </w:rPr>
      </w:pPr>
    </w:p>
    <w:p w14:paraId="03E9F12E" w14:textId="77777777" w:rsidR="00AC46D5" w:rsidRPr="00AC46D5" w:rsidRDefault="00AC46D5" w:rsidP="007C70FC">
      <w:pPr>
        <w:spacing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Section 3:</w:t>
      </w:r>
    </w:p>
    <w:p w14:paraId="40D614ED" w14:textId="77777777" w:rsidR="00AC46D5" w:rsidRPr="00AC46D5" w:rsidRDefault="00AC46D5" w:rsidP="007C70FC">
      <w:pPr>
        <w:spacing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Survey Questionnaire</w:t>
      </w:r>
    </w:p>
    <w:p w14:paraId="6FEDB02C" w14:textId="77777777" w:rsidR="00AC46D5" w:rsidRPr="00AC46D5" w:rsidRDefault="00AC46D5" w:rsidP="007C70FC">
      <w:pPr>
        <w:spacing w:after="200" w:line="360" w:lineRule="auto"/>
        <w:ind w:firstLine="720"/>
        <w:rPr>
          <w:rFonts w:ascii="Cambria" w:eastAsia="Times New Roman" w:hAnsi="Cambria" w:cs="Times New Roman"/>
          <w:sz w:val="24"/>
          <w:szCs w:val="24"/>
        </w:rPr>
      </w:pPr>
      <w:r w:rsidRPr="00AC46D5">
        <w:rPr>
          <w:rFonts w:ascii="Cambria" w:eastAsia="Times New Roman" w:hAnsi="Cambria" w:cs="Times New Roman"/>
          <w:color w:val="000000"/>
        </w:rPr>
        <w:t xml:space="preserve">In order to get detailed employee data tailored to KPI’s, a </w:t>
      </w:r>
      <w:proofErr w:type="spellStart"/>
      <w:r w:rsidRPr="00AC46D5">
        <w:rPr>
          <w:rFonts w:ascii="Cambria" w:eastAsia="Times New Roman" w:hAnsi="Cambria" w:cs="Times New Roman"/>
          <w:color w:val="000000"/>
        </w:rPr>
        <w:t>company wide</w:t>
      </w:r>
      <w:proofErr w:type="spellEnd"/>
      <w:r w:rsidRPr="00AC46D5">
        <w:rPr>
          <w:rFonts w:ascii="Cambria" w:eastAsia="Times New Roman" w:hAnsi="Cambria" w:cs="Times New Roman"/>
          <w:color w:val="000000"/>
        </w:rPr>
        <w:t xml:space="preserve"> survey has been conducted which has information about department name, employee id, skillset specific questions and how often they use specific </w:t>
      </w:r>
      <w:proofErr w:type="spellStart"/>
      <w:r w:rsidRPr="00AC46D5">
        <w:rPr>
          <w:rFonts w:ascii="Cambria" w:eastAsia="Times New Roman" w:hAnsi="Cambria" w:cs="Times New Roman"/>
          <w:color w:val="000000"/>
        </w:rPr>
        <w:t>softwares</w:t>
      </w:r>
      <w:proofErr w:type="spellEnd"/>
      <w:r w:rsidRPr="00AC46D5">
        <w:rPr>
          <w:rFonts w:ascii="Cambria" w:eastAsia="Times New Roman" w:hAnsi="Cambria" w:cs="Times New Roman"/>
          <w:color w:val="000000"/>
        </w:rPr>
        <w:t xml:space="preserve"> and what are their preferences about them and how they share the files company-wide.</w:t>
      </w:r>
    </w:p>
    <w:p w14:paraId="0C8C6D4A" w14:textId="77777777" w:rsidR="00AC46D5" w:rsidRPr="00AC46D5" w:rsidRDefault="00AC46D5" w:rsidP="007C70FC">
      <w:pPr>
        <w:spacing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Section 4:</w:t>
      </w:r>
    </w:p>
    <w:p w14:paraId="0249798B" w14:textId="77777777" w:rsidR="00AC46D5" w:rsidRPr="00AC46D5" w:rsidRDefault="00AC46D5" w:rsidP="007C70FC">
      <w:pPr>
        <w:spacing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Time Series Analysis</w:t>
      </w:r>
    </w:p>
    <w:p w14:paraId="57C86BD0" w14:textId="77777777" w:rsidR="00AC46D5" w:rsidRPr="00AC46D5" w:rsidRDefault="00AC46D5" w:rsidP="007C70FC">
      <w:pPr>
        <w:spacing w:after="0" w:line="360" w:lineRule="auto"/>
        <w:ind w:firstLine="720"/>
        <w:rPr>
          <w:rFonts w:ascii="Cambria" w:eastAsia="Times New Roman" w:hAnsi="Cambria" w:cs="Times New Roman"/>
          <w:sz w:val="24"/>
          <w:szCs w:val="24"/>
        </w:rPr>
      </w:pPr>
      <w:r w:rsidRPr="00AC46D5">
        <w:rPr>
          <w:rFonts w:ascii="Cambria" w:eastAsia="Times New Roman" w:hAnsi="Cambria" w:cs="Times New Roman"/>
          <w:color w:val="000000"/>
        </w:rPr>
        <w:t xml:space="preserve">On the applications data provided, ARIMA models are the baseline models and RNN, LSTM and PROPHET models are </w:t>
      </w:r>
      <w:proofErr w:type="gramStart"/>
      <w:r w:rsidRPr="00AC46D5">
        <w:rPr>
          <w:rFonts w:ascii="Cambria" w:eastAsia="Times New Roman" w:hAnsi="Cambria" w:cs="Times New Roman"/>
          <w:color w:val="000000"/>
        </w:rPr>
        <w:t>done</w:t>
      </w:r>
      <w:proofErr w:type="gramEnd"/>
      <w:r w:rsidRPr="00AC46D5">
        <w:rPr>
          <w:rFonts w:ascii="Cambria" w:eastAsia="Times New Roman" w:hAnsi="Cambria" w:cs="Times New Roman"/>
          <w:color w:val="000000"/>
        </w:rPr>
        <w:t xml:space="preserve"> and the most accurate results are chosen for analysis. For this analysis, the given data is for a period of 180 days. We have divided the data into train and test by 18 days margin.</w:t>
      </w:r>
    </w:p>
    <w:p w14:paraId="3EDCEBBF" w14:textId="77777777" w:rsidR="00AC46D5" w:rsidRPr="00AC46D5" w:rsidRDefault="00AC46D5" w:rsidP="007C70FC">
      <w:pPr>
        <w:spacing w:after="0" w:line="360" w:lineRule="auto"/>
        <w:rPr>
          <w:rFonts w:ascii="Cambria" w:eastAsia="Times New Roman" w:hAnsi="Cambria" w:cs="Times New Roman"/>
          <w:sz w:val="24"/>
          <w:szCs w:val="24"/>
        </w:rPr>
      </w:pPr>
    </w:p>
    <w:p w14:paraId="3C4CDF6B" w14:textId="77777777" w:rsidR="00AC46D5" w:rsidRPr="00AC46D5" w:rsidRDefault="00AC46D5" w:rsidP="007C70FC">
      <w:pPr>
        <w:spacing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Section 5:</w:t>
      </w:r>
    </w:p>
    <w:p w14:paraId="6C23EE53" w14:textId="77777777" w:rsidR="00AC46D5" w:rsidRPr="00AC46D5" w:rsidRDefault="00AC46D5" w:rsidP="007C70FC">
      <w:pPr>
        <w:spacing w:after="120" w:line="360" w:lineRule="auto"/>
        <w:outlineLvl w:val="1"/>
        <w:rPr>
          <w:rFonts w:ascii="Cambria" w:eastAsia="Times New Roman" w:hAnsi="Cambria" w:cs="Times New Roman"/>
          <w:b/>
          <w:bCs/>
          <w:sz w:val="36"/>
          <w:szCs w:val="36"/>
        </w:rPr>
      </w:pPr>
      <w:r w:rsidRPr="00AC46D5">
        <w:rPr>
          <w:rFonts w:ascii="Cambria" w:eastAsia="Times New Roman" w:hAnsi="Cambria" w:cs="Times New Roman"/>
          <w:b/>
          <w:bCs/>
          <w:color w:val="000000"/>
          <w:sz w:val="28"/>
          <w:szCs w:val="28"/>
        </w:rPr>
        <w:t>Persona Analysis</w:t>
      </w:r>
    </w:p>
    <w:p w14:paraId="397AD9EB" w14:textId="77777777" w:rsidR="00AC46D5" w:rsidRPr="00AC46D5" w:rsidRDefault="00AC46D5" w:rsidP="007C70FC">
      <w:pPr>
        <w:spacing w:after="0" w:line="360" w:lineRule="auto"/>
        <w:ind w:firstLine="720"/>
        <w:rPr>
          <w:rFonts w:ascii="Cambria" w:eastAsia="Times New Roman" w:hAnsi="Cambria" w:cs="Times New Roman"/>
          <w:sz w:val="24"/>
          <w:szCs w:val="24"/>
        </w:rPr>
      </w:pPr>
      <w:r w:rsidRPr="00AC46D5">
        <w:rPr>
          <w:rFonts w:ascii="Cambria" w:eastAsia="Times New Roman" w:hAnsi="Cambria" w:cs="Times New Roman"/>
          <w:color w:val="000000"/>
        </w:rPr>
        <w:t>Based on the new Audit Log Data and Survey Questionnaire we will evaluate an employee on KPIs. These KPIs will show some relevant patterns of employees by their grades. Here is some of our initial KPIs: </w:t>
      </w:r>
    </w:p>
    <w:p w14:paraId="3906D846" w14:textId="77777777" w:rsidR="00AC46D5" w:rsidRPr="00AC46D5" w:rsidRDefault="00AC46D5" w:rsidP="007C70FC">
      <w:pPr>
        <w:numPr>
          <w:ilvl w:val="0"/>
          <w:numId w:val="2"/>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Active Level / Adaptation - mainly generated from: Office 365 Activity, Survey)</w:t>
      </w:r>
    </w:p>
    <w:p w14:paraId="56A3CF58" w14:textId="77777777" w:rsidR="00AC46D5" w:rsidRPr="00AC46D5" w:rsidRDefault="00AC46D5" w:rsidP="007C70FC">
      <w:pPr>
        <w:numPr>
          <w:ilvl w:val="0"/>
          <w:numId w:val="3"/>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 xml:space="preserve">Communication Skill - mainly generated from: Skype Activity, </w:t>
      </w:r>
      <w:proofErr w:type="spellStart"/>
      <w:r w:rsidRPr="00AC46D5">
        <w:rPr>
          <w:rFonts w:ascii="Cambria" w:eastAsia="Times New Roman" w:hAnsi="Cambria" w:cs="Times New Roman"/>
          <w:color w:val="000000"/>
        </w:rPr>
        <w:t>AuditLog</w:t>
      </w:r>
      <w:proofErr w:type="spellEnd"/>
      <w:r w:rsidRPr="00AC46D5">
        <w:rPr>
          <w:rFonts w:ascii="Cambria" w:eastAsia="Times New Roman" w:hAnsi="Cambria" w:cs="Times New Roman"/>
          <w:color w:val="000000"/>
        </w:rPr>
        <w:t xml:space="preserve"> data</w:t>
      </w:r>
    </w:p>
    <w:p w14:paraId="65563B9B" w14:textId="77777777" w:rsidR="00AC46D5" w:rsidRPr="00AC46D5" w:rsidRDefault="00AC46D5" w:rsidP="007C70FC">
      <w:pPr>
        <w:numPr>
          <w:ilvl w:val="0"/>
          <w:numId w:val="3"/>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 xml:space="preserve">Working Efficiency - mainly generated from: Office365 Activity, </w:t>
      </w:r>
      <w:proofErr w:type="spellStart"/>
      <w:r w:rsidRPr="00AC46D5">
        <w:rPr>
          <w:rFonts w:ascii="Cambria" w:eastAsia="Times New Roman" w:hAnsi="Cambria" w:cs="Times New Roman"/>
          <w:color w:val="000000"/>
        </w:rPr>
        <w:t>AuditLog</w:t>
      </w:r>
      <w:proofErr w:type="spellEnd"/>
      <w:r w:rsidRPr="00AC46D5">
        <w:rPr>
          <w:rFonts w:ascii="Cambria" w:eastAsia="Times New Roman" w:hAnsi="Cambria" w:cs="Times New Roman"/>
          <w:color w:val="000000"/>
        </w:rPr>
        <w:t xml:space="preserve"> data, Census</w:t>
      </w:r>
    </w:p>
    <w:p w14:paraId="3839A4F1" w14:textId="77777777" w:rsidR="00AC46D5" w:rsidRPr="00AC46D5" w:rsidRDefault="00AC46D5" w:rsidP="007C70FC">
      <w:pPr>
        <w:numPr>
          <w:ilvl w:val="0"/>
          <w:numId w:val="3"/>
        </w:numPr>
        <w:spacing w:after="0" w:line="360" w:lineRule="auto"/>
        <w:textAlignment w:val="baseline"/>
        <w:rPr>
          <w:rFonts w:ascii="Cambria" w:eastAsia="Times New Roman" w:hAnsi="Cambria" w:cs="Times New Roman"/>
          <w:color w:val="000000"/>
        </w:rPr>
      </w:pPr>
      <w:r w:rsidRPr="00AC46D5">
        <w:rPr>
          <w:rFonts w:ascii="Cambria" w:eastAsia="Times New Roman" w:hAnsi="Cambria" w:cs="Times New Roman"/>
          <w:color w:val="000000"/>
        </w:rPr>
        <w:t>Cooperative Level - Mainly Generated from: Teams Activity, Skype </w:t>
      </w:r>
    </w:p>
    <w:p w14:paraId="16798027" w14:textId="77777777" w:rsidR="007C70FC" w:rsidRDefault="007C70FC" w:rsidP="007C70FC">
      <w:pPr>
        <w:spacing w:after="0" w:line="360" w:lineRule="auto"/>
        <w:outlineLvl w:val="0"/>
        <w:rPr>
          <w:rFonts w:ascii="Cambria" w:eastAsia="Times New Roman" w:hAnsi="Cambria" w:cs="Times New Roman"/>
          <w:color w:val="000000"/>
          <w:kern w:val="36"/>
          <w:sz w:val="24"/>
          <w:szCs w:val="24"/>
        </w:rPr>
      </w:pPr>
    </w:p>
    <w:p w14:paraId="061DECD2" w14:textId="77777777" w:rsidR="00A91D12" w:rsidRDefault="00A91D12" w:rsidP="007C70FC">
      <w:pPr>
        <w:spacing w:after="0" w:line="360" w:lineRule="auto"/>
        <w:outlineLvl w:val="0"/>
        <w:rPr>
          <w:rFonts w:ascii="Cambria" w:eastAsia="Times New Roman" w:hAnsi="Cambria" w:cs="Times New Roman"/>
          <w:b/>
          <w:bCs/>
          <w:color w:val="000000"/>
          <w:sz w:val="28"/>
          <w:szCs w:val="28"/>
        </w:rPr>
      </w:pPr>
    </w:p>
    <w:p w14:paraId="7EA8DA86" w14:textId="77777777" w:rsidR="00A91D12" w:rsidRDefault="00A91D12" w:rsidP="007C70FC">
      <w:pPr>
        <w:spacing w:after="0" w:line="360" w:lineRule="auto"/>
        <w:outlineLvl w:val="0"/>
        <w:rPr>
          <w:rFonts w:ascii="Cambria" w:eastAsia="Times New Roman" w:hAnsi="Cambria" w:cs="Times New Roman"/>
          <w:b/>
          <w:bCs/>
          <w:color w:val="000000"/>
          <w:sz w:val="28"/>
          <w:szCs w:val="28"/>
        </w:rPr>
      </w:pPr>
    </w:p>
    <w:p w14:paraId="0D85C6CB" w14:textId="2ED431AE" w:rsidR="007C70FC" w:rsidRPr="00A91D12" w:rsidRDefault="007C70FC" w:rsidP="007C70FC">
      <w:pPr>
        <w:spacing w:after="0" w:line="360" w:lineRule="auto"/>
        <w:outlineLvl w:val="0"/>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lastRenderedPageBreak/>
        <w:t>Clustering Analysis</w:t>
      </w:r>
    </w:p>
    <w:p w14:paraId="60281623" w14:textId="77777777" w:rsidR="007C70FC" w:rsidRPr="007C70FC" w:rsidRDefault="007C70FC" w:rsidP="007C70FC">
      <w:pPr>
        <w:spacing w:after="0" w:line="360" w:lineRule="auto"/>
        <w:ind w:left="315"/>
        <w:rPr>
          <w:rFonts w:ascii="Cambria" w:eastAsia="Times New Roman" w:hAnsi="Cambria" w:cs="Times New Roman"/>
          <w:color w:val="000000"/>
          <w:sz w:val="24"/>
          <w:szCs w:val="24"/>
        </w:rPr>
      </w:pPr>
      <w:r w:rsidRPr="007C70FC">
        <w:rPr>
          <w:rFonts w:ascii="Cambria" w:eastAsia="Times New Roman" w:hAnsi="Cambria" w:cs="Times New Roman"/>
          <w:color w:val="000000"/>
          <w:kern w:val="36"/>
          <w:sz w:val="24"/>
          <w:szCs w:val="24"/>
        </w:rPr>
        <w:t xml:space="preserve">In order to decide the persona employee system, various types of </w:t>
      </w:r>
      <w:r w:rsidRPr="007C70FC">
        <w:rPr>
          <w:rFonts w:ascii="Cambria" w:eastAsia="Times New Roman" w:hAnsi="Cambria" w:cs="Times New Roman"/>
          <w:color w:val="000000"/>
          <w:sz w:val="24"/>
          <w:szCs w:val="24"/>
        </w:rPr>
        <w:t xml:space="preserve">clustering have been performed. Using K-means clustering as a baseline model, Hierarchical clustering, </w:t>
      </w:r>
      <w:proofErr w:type="spellStart"/>
      <w:r w:rsidRPr="007C70FC">
        <w:rPr>
          <w:rFonts w:ascii="Cambria" w:eastAsia="Times New Roman" w:hAnsi="Cambria" w:cs="Times New Roman"/>
          <w:color w:val="000000"/>
          <w:sz w:val="24"/>
          <w:szCs w:val="24"/>
        </w:rPr>
        <w:t>DBScan</w:t>
      </w:r>
      <w:proofErr w:type="spellEnd"/>
      <w:r w:rsidRPr="007C70FC">
        <w:rPr>
          <w:rFonts w:ascii="Cambria" w:eastAsia="Times New Roman" w:hAnsi="Cambria" w:cs="Times New Roman"/>
          <w:color w:val="000000"/>
          <w:sz w:val="24"/>
          <w:szCs w:val="24"/>
        </w:rPr>
        <w:t xml:space="preserve"> clustering and SOM model have been implemented. </w:t>
      </w:r>
      <w:r w:rsidRPr="00FB5303">
        <w:rPr>
          <w:rFonts w:ascii="Cambria" w:eastAsia="Times New Roman" w:hAnsi="Cambria" w:cs="Times New Roman"/>
          <w:color w:val="000000"/>
          <w:sz w:val="24"/>
          <w:szCs w:val="24"/>
        </w:rPr>
        <w:t xml:space="preserve">Overall, we proposed four Clustering results. K-means results show the least informative Clustering results as expected. Our expectation on the Clustering results is the Neural Network Clustering will outperform all the other Clustering methods with enough depth and complexity. Due to the time limit of our project, we do not have enough time to discuss and design a sound architecture of Clustering Neural Network and tune the hyperparameters accordingly. We are left with a choice between Hierarchical Clustering results and </w:t>
      </w:r>
      <w:proofErr w:type="spellStart"/>
      <w:r w:rsidRPr="00FB5303">
        <w:rPr>
          <w:rFonts w:ascii="Cambria" w:eastAsia="Times New Roman" w:hAnsi="Cambria" w:cs="Times New Roman"/>
          <w:color w:val="000000"/>
          <w:sz w:val="24"/>
          <w:szCs w:val="24"/>
        </w:rPr>
        <w:t>DBScan</w:t>
      </w:r>
      <w:proofErr w:type="spellEnd"/>
      <w:r w:rsidRPr="00FB5303">
        <w:rPr>
          <w:rFonts w:ascii="Cambria" w:eastAsia="Times New Roman" w:hAnsi="Cambria" w:cs="Times New Roman"/>
          <w:color w:val="000000"/>
          <w:sz w:val="24"/>
          <w:szCs w:val="24"/>
        </w:rPr>
        <w:t xml:space="preserve"> results. Generally, these two results are showing similar level of dissimilarity between clusters. We suggest the </w:t>
      </w:r>
      <w:proofErr w:type="spellStart"/>
      <w:r w:rsidRPr="00FB5303">
        <w:rPr>
          <w:rFonts w:ascii="Cambria" w:eastAsia="Times New Roman" w:hAnsi="Cambria" w:cs="Times New Roman"/>
          <w:color w:val="000000"/>
          <w:sz w:val="24"/>
          <w:szCs w:val="24"/>
        </w:rPr>
        <w:t>DBScan</w:t>
      </w:r>
      <w:proofErr w:type="spellEnd"/>
      <w:r w:rsidRPr="00FB5303">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 xml:space="preserve">model </w:t>
      </w:r>
      <w:r w:rsidRPr="00FB5303">
        <w:rPr>
          <w:rFonts w:ascii="Cambria" w:eastAsia="Times New Roman" w:hAnsi="Cambria" w:cs="Times New Roman"/>
          <w:color w:val="000000"/>
          <w:sz w:val="24"/>
          <w:szCs w:val="24"/>
        </w:rPr>
        <w:t>as by far the best results since it shows more characteristics on Teams activity which is the focus of our project and can be further utilized into GUI visualization.  </w:t>
      </w:r>
    </w:p>
    <w:p w14:paraId="7CE625FC" w14:textId="77777777" w:rsidR="00AC46D5" w:rsidRPr="00AC46D5" w:rsidRDefault="00AC46D5" w:rsidP="007C70FC">
      <w:pPr>
        <w:spacing w:after="0" w:line="360" w:lineRule="auto"/>
        <w:rPr>
          <w:rFonts w:ascii="Cambria" w:eastAsia="Times New Roman" w:hAnsi="Cambria" w:cs="Times New Roman"/>
          <w:sz w:val="24"/>
          <w:szCs w:val="24"/>
        </w:rPr>
      </w:pPr>
    </w:p>
    <w:p w14:paraId="244C3C9E" w14:textId="77777777" w:rsidR="00AC46D5" w:rsidRPr="00AC46D5" w:rsidRDefault="00AC46D5" w:rsidP="007C70FC">
      <w:pPr>
        <w:spacing w:after="120" w:line="360" w:lineRule="auto"/>
        <w:outlineLvl w:val="0"/>
        <w:rPr>
          <w:rFonts w:ascii="Cambria" w:eastAsia="Times New Roman" w:hAnsi="Cambria" w:cs="Times New Roman"/>
          <w:b/>
          <w:bCs/>
          <w:kern w:val="36"/>
          <w:sz w:val="48"/>
          <w:szCs w:val="48"/>
        </w:rPr>
      </w:pPr>
      <w:r w:rsidRPr="00AC46D5">
        <w:rPr>
          <w:rFonts w:ascii="Cambria" w:eastAsia="Times New Roman" w:hAnsi="Cambria" w:cs="Times New Roman"/>
          <w:b/>
          <w:bCs/>
          <w:color w:val="000000"/>
          <w:kern w:val="36"/>
          <w:sz w:val="28"/>
          <w:szCs w:val="28"/>
        </w:rPr>
        <w:t>Conclusion</w:t>
      </w:r>
    </w:p>
    <w:p w14:paraId="1BBE4DD8" w14:textId="77777777" w:rsidR="00AC46D5" w:rsidRPr="00AC46D5" w:rsidRDefault="00AC46D5" w:rsidP="007C70FC">
      <w:pPr>
        <w:spacing w:after="200" w:line="360" w:lineRule="auto"/>
        <w:ind w:firstLine="720"/>
        <w:rPr>
          <w:rFonts w:ascii="Cambria" w:eastAsia="Times New Roman" w:hAnsi="Cambria" w:cs="Times New Roman"/>
          <w:sz w:val="24"/>
          <w:szCs w:val="24"/>
        </w:rPr>
      </w:pPr>
      <w:r w:rsidRPr="00AC46D5">
        <w:rPr>
          <w:rFonts w:ascii="Cambria" w:eastAsia="Times New Roman" w:hAnsi="Cambria" w:cs="Times New Roman"/>
          <w:color w:val="000000"/>
        </w:rPr>
        <w:t xml:space="preserve">The white paper illustrates the initiative of improving efficiency and productivity of the employees of MAPFRE Insurance Company by the analysis and preprocessing of the provided data of the four applications namely, Skype, SharePoint, Teams and </w:t>
      </w:r>
      <w:proofErr w:type="spellStart"/>
      <w:r w:rsidRPr="00AC46D5">
        <w:rPr>
          <w:rFonts w:ascii="Cambria" w:eastAsia="Times New Roman" w:hAnsi="Cambria" w:cs="Times New Roman"/>
          <w:color w:val="000000"/>
        </w:rPr>
        <w:t>Onedrive</w:t>
      </w:r>
      <w:proofErr w:type="spellEnd"/>
      <w:r w:rsidRPr="00AC46D5">
        <w:rPr>
          <w:rFonts w:ascii="Cambria" w:eastAsia="Times New Roman" w:hAnsi="Cambria" w:cs="Times New Roman"/>
          <w:color w:val="000000"/>
        </w:rPr>
        <w:t>. In order to achieve this goal, the data has been used to create different machine models and compare the outputs and choose the models which are the best.</w:t>
      </w:r>
    </w:p>
    <w:p w14:paraId="6EBD2624" w14:textId="77777777" w:rsidR="00AC46D5" w:rsidRPr="00AC46D5" w:rsidRDefault="00AC46D5" w:rsidP="007C70FC">
      <w:pPr>
        <w:spacing w:before="400" w:after="120" w:line="360" w:lineRule="auto"/>
        <w:outlineLvl w:val="0"/>
        <w:rPr>
          <w:rFonts w:ascii="Cambria" w:eastAsia="Times New Roman" w:hAnsi="Cambria" w:cs="Times New Roman"/>
          <w:b/>
          <w:bCs/>
          <w:kern w:val="36"/>
          <w:sz w:val="48"/>
          <w:szCs w:val="48"/>
        </w:rPr>
      </w:pPr>
      <w:r w:rsidRPr="00AC46D5">
        <w:rPr>
          <w:rFonts w:ascii="Cambria" w:eastAsia="Times New Roman" w:hAnsi="Cambria" w:cs="Times New Roman"/>
          <w:b/>
          <w:bCs/>
          <w:color w:val="000000"/>
          <w:kern w:val="36"/>
          <w:sz w:val="28"/>
          <w:szCs w:val="28"/>
        </w:rPr>
        <w:t>References</w:t>
      </w:r>
    </w:p>
    <w:p w14:paraId="696D28A3" w14:textId="77777777" w:rsidR="00AC46D5" w:rsidRPr="00AC46D5" w:rsidRDefault="00AC46D5" w:rsidP="007C70FC">
      <w:pPr>
        <w:spacing w:after="200" w:line="360" w:lineRule="auto"/>
        <w:rPr>
          <w:rFonts w:ascii="Cambria" w:eastAsia="Times New Roman" w:hAnsi="Cambria" w:cs="Times New Roman"/>
          <w:sz w:val="24"/>
          <w:szCs w:val="24"/>
        </w:rPr>
      </w:pPr>
      <w:r w:rsidRPr="00AC46D5">
        <w:rPr>
          <w:rFonts w:ascii="Cambria" w:eastAsia="Times New Roman" w:hAnsi="Cambria" w:cs="Times New Roman"/>
          <w:color w:val="000000"/>
          <w:sz w:val="13"/>
          <w:szCs w:val="13"/>
          <w:vertAlign w:val="superscript"/>
        </w:rPr>
        <w:t>1</w:t>
      </w:r>
      <w:hyperlink r:id="rId9" w:history="1">
        <w:r w:rsidRPr="00AC46D5">
          <w:rPr>
            <w:rFonts w:ascii="Cambria" w:eastAsia="Times New Roman" w:hAnsi="Cambria" w:cs="Times New Roman"/>
            <w:color w:val="1155CC"/>
            <w:u w:val="single"/>
          </w:rPr>
          <w:t>KERAS API</w:t>
        </w:r>
      </w:hyperlink>
    </w:p>
    <w:p w14:paraId="1BBCF545" w14:textId="77777777" w:rsidR="00AC46D5" w:rsidRPr="00AC46D5" w:rsidRDefault="00AC46D5" w:rsidP="007C70FC">
      <w:pPr>
        <w:spacing w:after="200" w:line="360" w:lineRule="auto"/>
        <w:rPr>
          <w:rFonts w:ascii="Cambria" w:eastAsia="Times New Roman" w:hAnsi="Cambria" w:cs="Times New Roman"/>
          <w:sz w:val="24"/>
          <w:szCs w:val="24"/>
        </w:rPr>
      </w:pPr>
      <w:r w:rsidRPr="00AC46D5">
        <w:rPr>
          <w:rFonts w:ascii="Cambria" w:eastAsia="Times New Roman" w:hAnsi="Cambria" w:cs="Times New Roman"/>
          <w:color w:val="000000"/>
          <w:sz w:val="13"/>
          <w:szCs w:val="13"/>
          <w:vertAlign w:val="superscript"/>
        </w:rPr>
        <w:t>2</w:t>
      </w:r>
      <w:r w:rsidRPr="00AC46D5">
        <w:rPr>
          <w:rFonts w:ascii="Cambria" w:eastAsia="Times New Roman" w:hAnsi="Cambria" w:cs="Times New Roman"/>
          <w:i/>
          <w:iCs/>
          <w:color w:val="000000"/>
        </w:rPr>
        <w:t>Key Performance Indicators for dummies</w:t>
      </w:r>
      <w:r w:rsidRPr="00AC46D5">
        <w:rPr>
          <w:rFonts w:ascii="Cambria" w:eastAsia="Times New Roman" w:hAnsi="Cambria" w:cs="Times New Roman"/>
          <w:color w:val="000000"/>
        </w:rPr>
        <w:t xml:space="preserve"> by Bernard Marr</w:t>
      </w:r>
    </w:p>
    <w:p w14:paraId="3B1A1BCD" w14:textId="77777777" w:rsidR="00AC46D5" w:rsidRPr="00AC46D5" w:rsidRDefault="00AC46D5" w:rsidP="007C70FC">
      <w:pPr>
        <w:spacing w:after="200" w:line="360" w:lineRule="auto"/>
        <w:rPr>
          <w:rFonts w:ascii="Cambria" w:eastAsia="Times New Roman" w:hAnsi="Cambria" w:cs="Times New Roman"/>
          <w:sz w:val="24"/>
          <w:szCs w:val="24"/>
        </w:rPr>
      </w:pPr>
      <w:r w:rsidRPr="00AC46D5">
        <w:rPr>
          <w:rFonts w:ascii="Cambria" w:eastAsia="Times New Roman" w:hAnsi="Cambria" w:cs="Times New Roman"/>
          <w:color w:val="000000"/>
          <w:sz w:val="13"/>
          <w:szCs w:val="13"/>
          <w:vertAlign w:val="superscript"/>
        </w:rPr>
        <w:t xml:space="preserve">3 </w:t>
      </w:r>
      <w:r w:rsidRPr="00AC46D5">
        <w:rPr>
          <w:rFonts w:ascii="Cambria" w:eastAsia="Times New Roman" w:hAnsi="Cambria" w:cs="Times New Roman"/>
          <w:color w:val="000000"/>
        </w:rPr>
        <w:t>“A General Coefficient of Similarity and Some of Its Properties” by J. C. Gower</w:t>
      </w:r>
    </w:p>
    <w:p w14:paraId="73A9691A" w14:textId="77777777" w:rsidR="00AC46D5" w:rsidRPr="00AC46D5" w:rsidRDefault="00AC46D5" w:rsidP="007C70FC">
      <w:pPr>
        <w:spacing w:after="200" w:line="360" w:lineRule="auto"/>
        <w:rPr>
          <w:rFonts w:ascii="Cambria" w:eastAsia="Times New Roman" w:hAnsi="Cambria" w:cs="Times New Roman"/>
          <w:sz w:val="24"/>
          <w:szCs w:val="24"/>
        </w:rPr>
      </w:pPr>
      <w:r w:rsidRPr="00AC46D5">
        <w:rPr>
          <w:rFonts w:ascii="Cambria" w:eastAsia="Times New Roman" w:hAnsi="Cambria" w:cs="Times New Roman"/>
          <w:color w:val="000000"/>
          <w:sz w:val="13"/>
          <w:szCs w:val="13"/>
          <w:vertAlign w:val="superscript"/>
        </w:rPr>
        <w:t>4</w:t>
      </w:r>
      <w:r w:rsidRPr="00AC46D5">
        <w:rPr>
          <w:rFonts w:ascii="Cambria" w:eastAsia="Times New Roman" w:hAnsi="Cambria" w:cs="Times New Roman"/>
          <w:color w:val="000000"/>
        </w:rPr>
        <w:t xml:space="preserve"> </w:t>
      </w:r>
      <w:hyperlink r:id="rId10" w:history="1">
        <w:r w:rsidRPr="00AC46D5">
          <w:rPr>
            <w:rFonts w:ascii="Cambria" w:eastAsia="Times New Roman" w:hAnsi="Cambria" w:cs="Times New Roman"/>
            <w:color w:val="1155CC"/>
            <w:u w:val="single"/>
          </w:rPr>
          <w:t>ARIMA Models for Time Series Forecasting</w:t>
        </w:r>
      </w:hyperlink>
    </w:p>
    <w:p w14:paraId="4531FE49" w14:textId="77777777" w:rsidR="00AC46D5" w:rsidRPr="00AC46D5" w:rsidRDefault="00AC46D5" w:rsidP="007C70FC">
      <w:pPr>
        <w:spacing w:after="200" w:line="360" w:lineRule="auto"/>
        <w:rPr>
          <w:rFonts w:ascii="Cambria" w:eastAsia="Times New Roman" w:hAnsi="Cambria" w:cs="Times New Roman"/>
          <w:sz w:val="24"/>
          <w:szCs w:val="24"/>
        </w:rPr>
      </w:pPr>
      <w:r w:rsidRPr="00AC46D5">
        <w:rPr>
          <w:rFonts w:ascii="Cambria" w:eastAsia="Times New Roman" w:hAnsi="Cambria" w:cs="Times New Roman"/>
          <w:color w:val="000000"/>
          <w:sz w:val="13"/>
          <w:szCs w:val="13"/>
          <w:vertAlign w:val="superscript"/>
        </w:rPr>
        <w:t>5</w:t>
      </w:r>
      <w:hyperlink r:id="rId11" w:anchor="python-api" w:history="1">
        <w:r w:rsidRPr="00AC46D5">
          <w:rPr>
            <w:rFonts w:ascii="Cambria" w:eastAsia="Times New Roman" w:hAnsi="Cambria" w:cs="Times New Roman"/>
            <w:color w:val="1155CC"/>
            <w:u w:val="single"/>
          </w:rPr>
          <w:t>Facebook PROPHET Python API </w:t>
        </w:r>
      </w:hyperlink>
    </w:p>
    <w:p w14:paraId="29F50978" w14:textId="77777777" w:rsidR="00AC46D5" w:rsidRDefault="00AC46D5" w:rsidP="007C70FC">
      <w:pPr>
        <w:spacing w:after="200" w:line="360" w:lineRule="auto"/>
        <w:rPr>
          <w:rFonts w:ascii="Cambria" w:eastAsia="Times New Roman" w:hAnsi="Cambria" w:cs="Times New Roman"/>
          <w:sz w:val="24"/>
          <w:szCs w:val="24"/>
        </w:rPr>
      </w:pPr>
      <w:r w:rsidRPr="00AC46D5">
        <w:rPr>
          <w:rFonts w:ascii="Cambria" w:eastAsia="Times New Roman" w:hAnsi="Cambria" w:cs="Times New Roman"/>
          <w:color w:val="000000"/>
          <w:sz w:val="13"/>
          <w:szCs w:val="13"/>
          <w:vertAlign w:val="superscript"/>
        </w:rPr>
        <w:lastRenderedPageBreak/>
        <w:t xml:space="preserve">6 </w:t>
      </w:r>
      <w:hyperlink r:id="rId12" w:history="1">
        <w:r w:rsidRPr="00AC46D5">
          <w:rPr>
            <w:rFonts w:ascii="Cambria" w:eastAsia="Times New Roman" w:hAnsi="Cambria" w:cs="Times New Roman"/>
            <w:color w:val="1155CC"/>
            <w:u w:val="single"/>
          </w:rPr>
          <w:t>Microsoft O365 Activity Report Value Mappings</w:t>
        </w:r>
      </w:hyperlink>
    </w:p>
    <w:p w14:paraId="3878F6FE" w14:textId="77777777" w:rsidR="0032059D" w:rsidRDefault="0032059D" w:rsidP="007C70FC">
      <w:pPr>
        <w:spacing w:line="360" w:lineRule="auto"/>
        <w:rPr>
          <w:rFonts w:ascii="Cambria" w:hAnsi="Cambria"/>
        </w:rPr>
      </w:pPr>
    </w:p>
    <w:p w14:paraId="13A8432C" w14:textId="77777777" w:rsidR="0032059D" w:rsidRPr="00AC46D5" w:rsidRDefault="0032059D" w:rsidP="007C70FC">
      <w:pPr>
        <w:spacing w:line="360" w:lineRule="auto"/>
        <w:rPr>
          <w:rFonts w:ascii="Cambria" w:hAnsi="Cambria"/>
        </w:rPr>
      </w:pPr>
    </w:p>
    <w:sectPr w:rsidR="0032059D" w:rsidRPr="00AC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1AC"/>
    <w:multiLevelType w:val="multilevel"/>
    <w:tmpl w:val="8D0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7F44"/>
    <w:multiLevelType w:val="multilevel"/>
    <w:tmpl w:val="4F1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C49BD"/>
    <w:multiLevelType w:val="multilevel"/>
    <w:tmpl w:val="3DA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D5"/>
    <w:rsid w:val="0032059D"/>
    <w:rsid w:val="00323935"/>
    <w:rsid w:val="00523478"/>
    <w:rsid w:val="00547BC4"/>
    <w:rsid w:val="00555A6C"/>
    <w:rsid w:val="00614666"/>
    <w:rsid w:val="006406CC"/>
    <w:rsid w:val="00655FBF"/>
    <w:rsid w:val="007C70FC"/>
    <w:rsid w:val="00853FC2"/>
    <w:rsid w:val="00A91D12"/>
    <w:rsid w:val="00AC46D5"/>
    <w:rsid w:val="00B73D35"/>
    <w:rsid w:val="00DD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47DB"/>
  <w15:chartTrackingRefBased/>
  <w15:docId w15:val="{ABBDA8F4-347C-4C05-A742-705CD3B2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C46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46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46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4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46D5"/>
    <w:rPr>
      <w:color w:val="0000FF"/>
      <w:u w:val="single"/>
    </w:rPr>
  </w:style>
  <w:style w:type="paragraph" w:styleId="ListParagraph">
    <w:name w:val="List Paragraph"/>
    <w:basedOn w:val="Normal"/>
    <w:uiPriority w:val="34"/>
    <w:qFormat/>
    <w:rsid w:val="007C7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8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kulkarni@wp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tlisa@wpi.edu" TargetMode="External"/><Relationship Id="rId12" Type="http://schemas.openxmlformats.org/officeDocument/2006/relationships/hyperlink" Target="https://docs.microsoft.com/en-us/microsoft-365/admin/activity-reports/activity-reports?view=o365-world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dai2@wpi.edu" TargetMode="External"/><Relationship Id="rId11" Type="http://schemas.openxmlformats.org/officeDocument/2006/relationships/hyperlink" Target="https://facebook.github.io/prophet/docs/quick_start.html" TargetMode="External"/><Relationship Id="rId5" Type="http://schemas.openxmlformats.org/officeDocument/2006/relationships/hyperlink" Target="mailto:wzhi@wpi.edu" TargetMode="External"/><Relationship Id="rId10" Type="http://schemas.openxmlformats.org/officeDocument/2006/relationships/hyperlink" Target="https://people.duke.edu/~rnau/411arim.htm" TargetMode="External"/><Relationship Id="rId4" Type="http://schemas.openxmlformats.org/officeDocument/2006/relationships/webSettings" Target="webSettings.xml"/><Relationship Id="rId9" Type="http://schemas.openxmlformats.org/officeDocument/2006/relationships/hyperlink" Target="http://www.keras.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Tahrifa T.</dc:creator>
  <cp:keywords/>
  <dc:description/>
  <cp:lastModifiedBy>Lisa, Tahrifa T.</cp:lastModifiedBy>
  <cp:revision>3</cp:revision>
  <dcterms:created xsi:type="dcterms:W3CDTF">2020-05-15T21:04:00Z</dcterms:created>
  <dcterms:modified xsi:type="dcterms:W3CDTF">2020-05-16T03:38:00Z</dcterms:modified>
</cp:coreProperties>
</file>