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00"/>
        <w:gridCol w:w="8800"/>
      </w:tblGrid>
      <w:tr w:rsidR="006F7ADB" w:rsidTr="00B234A2">
        <w:trPr>
          <w:trHeight w:val="60"/>
        </w:trPr>
        <w:tc>
          <w:tcPr>
            <w:tcW w:w="1800" w:type="dxa"/>
          </w:tcPr>
          <w:p w:rsidR="006F7ADB" w:rsidRDefault="006F7ADB"/>
        </w:tc>
        <w:tc>
          <w:tcPr>
            <w:tcW w:w="7920" w:type="dxa"/>
            <w:tcMar>
              <w:bottom w:w="576" w:type="dxa"/>
            </w:tcMar>
          </w:tcPr>
          <w:p w:rsidR="006F7ADB" w:rsidRDefault="00356C58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E93F538C9634418590C039EB9138E73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D321E">
                  <w:t>Tahseen Chowdhury</w:t>
                </w:r>
              </w:sdtContent>
            </w:sdt>
          </w:p>
          <w:p w:rsidR="006F7ADB" w:rsidRDefault="00DD321E" w:rsidP="00DD321E">
            <w:r>
              <w:t>2364 94</w:t>
            </w:r>
            <w:r w:rsidRPr="00DD321E">
              <w:rPr>
                <w:vertAlign w:val="superscript"/>
              </w:rPr>
              <w:t>th</w:t>
            </w:r>
            <w:r>
              <w:t xml:space="preserve"> St. East Elmhurst, NY 11369</w:t>
            </w:r>
            <w:r w:rsidR="00CB1502">
              <w:t>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tahseen@tahseenchowdhury.com</w:t>
            </w:r>
            <w:r>
              <w:t> | (917) 853-8205</w:t>
            </w:r>
          </w:p>
        </w:tc>
      </w:tr>
      <w:tr w:rsidR="006F7ADB" w:rsidTr="00B234A2">
        <w:tc>
          <w:tcPr>
            <w:tcW w:w="1800" w:type="dxa"/>
          </w:tcPr>
          <w:p w:rsidR="006F7ADB" w:rsidRDefault="00CB1502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20" w:type="dxa"/>
          </w:tcPr>
          <w:p w:rsidR="006F7ADB" w:rsidRDefault="00AA2F4B">
            <w:pPr>
              <w:pStyle w:val="Heading2"/>
              <w:outlineLvl w:val="1"/>
            </w:pPr>
            <w:r>
              <w:rPr>
                <w:rStyle w:val="Strong"/>
              </w:rPr>
              <w:t>Vice President</w:t>
            </w:r>
            <w:r w:rsidR="00CB1502">
              <w:t xml:space="preserve"> </w:t>
            </w:r>
            <w:r>
              <w:t>Stuyvesant Student Union</w:t>
            </w:r>
          </w:p>
          <w:p w:rsidR="006F7ADB" w:rsidRDefault="00AA2F4B">
            <w:pPr>
              <w:pStyle w:val="Heading3"/>
              <w:outlineLvl w:val="2"/>
            </w:pPr>
            <w:r>
              <w:t>June 2016 - Current</w:t>
            </w:r>
          </w:p>
          <w:p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Resolv</w:t>
            </w:r>
            <w:r>
              <w:rPr>
                <w:caps w:val="0"/>
                <w:color w:val="262626" w:themeColor="text1" w:themeTint="D9"/>
                <w:szCs w:val="18"/>
              </w:rPr>
              <w:t>e conflicts between the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Clubs and Publications of Stuyvesant High School.</w:t>
            </w:r>
          </w:p>
          <w:p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Ensure the growth of the Student Unions ~$160k budget through investments</w:t>
            </w:r>
            <w:r w:rsidR="00B234A2">
              <w:rPr>
                <w:caps w:val="0"/>
                <w:color w:val="262626" w:themeColor="text1" w:themeTint="D9"/>
                <w:szCs w:val="18"/>
              </w:rPr>
              <w:t xml:space="preserve"> and special events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that benefit the Stuyvesant Community. </w:t>
            </w:r>
          </w:p>
          <w:p w:rsidR="00AD5D27" w:rsidRDefault="00AD5D27" w:rsidP="00AD5D27">
            <w:pPr>
              <w:pStyle w:val="Heading2"/>
              <w:spacing w:line="240" w:lineRule="auto"/>
              <w:outlineLvl w:val="1"/>
              <w:rPr>
                <w:caps w:val="0"/>
                <w:color w:val="262626" w:themeColor="text1" w:themeTint="D9"/>
              </w:rPr>
            </w:pPr>
            <w:r w:rsidRPr="00AD5D27">
              <w:rPr>
                <w:caps w:val="0"/>
                <w:color w:val="262626" w:themeColor="text1" w:themeTint="D9"/>
              </w:rPr>
              <w:t>• Oversee the progress of special projects and initiatives of specific Department heads.</w:t>
            </w:r>
          </w:p>
          <w:p w:rsidR="00AD5D27" w:rsidRP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b w:val="0"/>
                <w:bCs w:val="0"/>
                <w:caps w:val="0"/>
                <w:color w:val="262626" w:themeColor="text1" w:themeTint="D9"/>
              </w:rPr>
            </w:pPr>
            <w:r>
              <w:rPr>
                <w:caps w:val="0"/>
                <w:color w:val="262626" w:themeColor="text1" w:themeTint="D9"/>
              </w:rPr>
              <w:t>• Serve as a Voting Member on the School Leadership Team and conduct interviews in the selection of a new Principal through the Department of Education’s C-30</w:t>
            </w:r>
            <w:r w:rsidRPr="00AD5D27">
              <w:rPr>
                <w:rStyle w:val="Strong"/>
                <w:caps w:val="0"/>
                <w:color w:val="262626" w:themeColor="text1" w:themeTint="D9"/>
              </w:rPr>
              <w:t xml:space="preserve"> </w:t>
            </w:r>
            <w:r>
              <w:rPr>
                <w:rStyle w:val="Strong"/>
                <w:b w:val="0"/>
                <w:caps w:val="0"/>
                <w:color w:val="262626" w:themeColor="text1" w:themeTint="D9"/>
              </w:rPr>
              <w:t>process.</w:t>
            </w:r>
          </w:p>
          <w:p w:rsid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caps w:val="0"/>
                <w:color w:val="262626" w:themeColor="text1" w:themeTint="D9"/>
              </w:rPr>
            </w:pPr>
          </w:p>
          <w:p w:rsidR="006F7ADB" w:rsidRDefault="00AD5D27" w:rsidP="00AD5D27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Managing Director</w:t>
            </w:r>
            <w:r w:rsidR="00CB1502">
              <w:t xml:space="preserve"> </w:t>
            </w:r>
            <w:r>
              <w:t>Green Tag, LLC</w:t>
            </w:r>
          </w:p>
          <w:p w:rsidR="006F7ADB" w:rsidRDefault="00AD5D27">
            <w:pPr>
              <w:pStyle w:val="Heading3"/>
              <w:outlineLvl w:val="2"/>
            </w:pPr>
            <w:r>
              <w:t>March 2016 - current</w:t>
            </w:r>
          </w:p>
          <w:p w:rsidR="00AD5D27" w:rsidRDefault="00AD5D27" w:rsidP="00AD5D27">
            <w:r>
              <w:t>• Initiate and finish the process of obtaining intellectual property for the use of the company.</w:t>
            </w:r>
          </w:p>
          <w:p w:rsidR="00AD5D27" w:rsidRDefault="00AD5D27" w:rsidP="00AD5D27">
            <w:r>
              <w:t>• Review and analyze local laws to maintain operations within legal jurisdictions.</w:t>
            </w:r>
          </w:p>
          <w:p w:rsidR="00AD5D27" w:rsidRDefault="00AD5D27" w:rsidP="00AD5D27">
            <w:r>
              <w:t>• Oversee the licensing of trademarks to various proprietors.</w:t>
            </w:r>
          </w:p>
          <w:p w:rsidR="00B234A2" w:rsidRDefault="00B234A2" w:rsidP="00AD5D27">
            <w:pPr>
              <w:pStyle w:val="Heading2"/>
              <w:outlineLvl w:val="1"/>
              <w:rPr>
                <w:rStyle w:val="Strong"/>
              </w:rPr>
            </w:pPr>
          </w:p>
          <w:p w:rsidR="00AD5D27" w:rsidRDefault="00AD5D27" w:rsidP="00AD5D27">
            <w:pPr>
              <w:pStyle w:val="Heading2"/>
              <w:outlineLvl w:val="1"/>
            </w:pPr>
            <w:r>
              <w:rPr>
                <w:rStyle w:val="Strong"/>
              </w:rPr>
              <w:t>Operations &amp; Marketing Fellow</w:t>
            </w:r>
            <w:r>
              <w:t xml:space="preserve"> Khan’s Tutorial</w:t>
            </w:r>
          </w:p>
          <w:p w:rsidR="00AD5D27" w:rsidRDefault="00AD5D27" w:rsidP="00AD5D27">
            <w:pPr>
              <w:pStyle w:val="Heading3"/>
              <w:outlineLvl w:val="2"/>
            </w:pPr>
            <w:r>
              <w:t>August 2014 - current</w:t>
            </w:r>
          </w:p>
          <w:p w:rsidR="00AD5D27" w:rsidRDefault="00AD5D27" w:rsidP="00AD5D27">
            <w:r>
              <w:t>• Direct and manage Google AdWords campaigns to bring in leads.</w:t>
            </w:r>
          </w:p>
          <w:p w:rsidR="00AD5D27" w:rsidRDefault="00AD5D27" w:rsidP="00AD5D27">
            <w:r>
              <w:t>• Redesign the UI of the company website so that it is simplistic and streamlined.</w:t>
            </w:r>
          </w:p>
          <w:p w:rsidR="00AD5D27" w:rsidRDefault="00AD5D27" w:rsidP="00AD5D27">
            <w:r>
              <w:t>• Work with the Director of Marketing in order to improve online Yelp &amp; Google presence.</w:t>
            </w:r>
          </w:p>
          <w:p w:rsidR="00AD5D27" w:rsidRDefault="00AD5D27" w:rsidP="00AD5D27">
            <w:r>
              <w:t>• Manage social media with relation to current events to maximize marketing potential.</w:t>
            </w:r>
          </w:p>
          <w:p w:rsidR="00AD5D27" w:rsidRDefault="00AD5D27" w:rsidP="00AD5D27">
            <w:pPr>
              <w:spacing w:after="180"/>
            </w:pPr>
            <w:r>
              <w:t>• Work with the Vice President of Operations to bring more technology into the classroom.</w:t>
            </w:r>
          </w:p>
          <w:p w:rsidR="00AD5D27" w:rsidRDefault="00AD5D27" w:rsidP="00AD5D27">
            <w:pPr>
              <w:pStyle w:val="Heading2"/>
              <w:outlineLvl w:val="1"/>
            </w:pPr>
            <w:r>
              <w:rPr>
                <w:rStyle w:val="Strong"/>
              </w:rPr>
              <w:t>Vice President of Marketing</w:t>
            </w:r>
            <w:r w:rsidR="00B234A2">
              <w:rPr>
                <w:rStyle w:val="Strong"/>
              </w:rPr>
              <w:t xml:space="preserve"> &amp; Promotion</w:t>
            </w:r>
            <w:r>
              <w:t xml:space="preserve"> Options Strategy Network</w:t>
            </w:r>
          </w:p>
          <w:p w:rsidR="00AD5D27" w:rsidRDefault="00AD5D27" w:rsidP="00AD5D27">
            <w:pPr>
              <w:pStyle w:val="Heading3"/>
              <w:outlineLvl w:val="2"/>
            </w:pPr>
            <w:r>
              <w:t>March 2016 - current</w:t>
            </w:r>
          </w:p>
          <w:p w:rsidR="00B234A2" w:rsidRDefault="00B234A2" w:rsidP="00B234A2">
            <w:r>
              <w:t>• Define the Marketing Strategy to ensure that promotion responds to changes in the company.</w:t>
            </w:r>
          </w:p>
          <w:p w:rsidR="00B234A2" w:rsidRDefault="00B234A2" w:rsidP="00B234A2">
            <w:r>
              <w:t>• Redesign the UI of the company website so that it is simplistic and streamlined.</w:t>
            </w:r>
          </w:p>
          <w:p w:rsidR="00B234A2" w:rsidRDefault="00B234A2" w:rsidP="00B234A2">
            <w:r>
              <w:t>• Lead the Google, Yahoo &amp; Bing online advertising strategy.</w:t>
            </w:r>
          </w:p>
          <w:p w:rsidR="00AD5D27" w:rsidRDefault="00B234A2" w:rsidP="00B234A2">
            <w:pPr>
              <w:spacing w:after="180"/>
            </w:pPr>
            <w:r>
              <w:t>• Lead the Facebook and Twitter marketing strategy.</w:t>
            </w:r>
          </w:p>
          <w:p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Tech Coordinator &amp; Program Intern</w:t>
            </w:r>
            <w:r w:rsidR="00AD5D27">
              <w:t xml:space="preserve"> </w:t>
            </w:r>
            <w:r>
              <w:t>Khan Foundation NYC</w:t>
            </w:r>
          </w:p>
          <w:p w:rsidR="00AD5D27" w:rsidRDefault="00B234A2" w:rsidP="00AD5D27">
            <w:pPr>
              <w:pStyle w:val="Heading3"/>
              <w:outlineLvl w:val="2"/>
            </w:pPr>
            <w:r>
              <w:t>August 2014 - Current</w:t>
            </w:r>
          </w:p>
          <w:p w:rsidR="00B234A2" w:rsidRDefault="00B234A2" w:rsidP="00B234A2">
            <w:r>
              <w:t>• Redesign the UI of the company website so that it is simplistic and streamlined.</w:t>
            </w:r>
          </w:p>
          <w:p w:rsidR="00B234A2" w:rsidRDefault="00B234A2" w:rsidP="00B234A2">
            <w:r>
              <w:t>• Work with the Program Coordinator in order to bring more technology into the classroom.</w:t>
            </w:r>
          </w:p>
          <w:p w:rsidR="00B234A2" w:rsidRDefault="00B234A2" w:rsidP="00B234A2">
            <w:r>
              <w:t>• Work with the Program Coordinator in order to bring in Corporate Sponsorships.</w:t>
            </w:r>
          </w:p>
          <w:p w:rsidR="00AD5D27" w:rsidRDefault="00B234A2" w:rsidP="00B234A2">
            <w:pPr>
              <w:spacing w:after="180"/>
            </w:pPr>
            <w:r>
              <w:t>• Work with the Program Coordinator &amp; Executive Director to plan events and fundraisers.</w:t>
            </w:r>
          </w:p>
          <w:p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Chief Executive Officer</w:t>
            </w:r>
            <w:r w:rsidR="00AD5D27">
              <w:t xml:space="preserve"> </w:t>
            </w:r>
            <w:r w:rsidR="00BA5C0B">
              <w:t>Stuy Ink Publishing</w:t>
            </w:r>
          </w:p>
          <w:p w:rsidR="00AD5D27" w:rsidRDefault="00B234A2" w:rsidP="00AD5D27">
            <w:pPr>
              <w:pStyle w:val="Heading3"/>
              <w:outlineLvl w:val="2"/>
            </w:pPr>
            <w:r>
              <w:t>January 2015 – June 2016</w:t>
            </w:r>
          </w:p>
          <w:p w:rsidR="00B234A2" w:rsidRDefault="00B234A2" w:rsidP="00B234A2">
            <w:r>
              <w:t>• Work with Publishing Networks to publish a</w:t>
            </w:r>
            <w:r w:rsidR="00BA5C0B">
              <w:t xml:space="preserve"> collaborative</w:t>
            </w:r>
            <w:r>
              <w:t xml:space="preserve"> teen book into global circulation.</w:t>
            </w:r>
          </w:p>
          <w:p w:rsidR="00AD5D27" w:rsidRDefault="00B234A2" w:rsidP="00BA5C0B">
            <w:pPr>
              <w:spacing w:after="180"/>
            </w:pPr>
            <w:r>
              <w:t>• Review and analyze local copyright laws to maintain operations within legal jurisdictions.</w:t>
            </w:r>
          </w:p>
        </w:tc>
      </w:tr>
      <w:tr w:rsidR="006F7ADB" w:rsidTr="00B234A2">
        <w:tc>
          <w:tcPr>
            <w:tcW w:w="1800" w:type="dxa"/>
          </w:tcPr>
          <w:p w:rsidR="006F7ADB" w:rsidRDefault="00CB1502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20" w:type="dxa"/>
          </w:tcPr>
          <w:p w:rsidR="006F7ADB" w:rsidRDefault="00BA5C0B">
            <w:pPr>
              <w:pStyle w:val="Heading2"/>
              <w:outlineLvl w:val="1"/>
            </w:pPr>
            <w:r>
              <w:rPr>
                <w:rStyle w:val="Strong"/>
              </w:rPr>
              <w:t>Stuyvesant High School</w:t>
            </w:r>
            <w:r w:rsidR="00CB1502">
              <w:t xml:space="preserve">, </w:t>
            </w:r>
            <w:r>
              <w:t>New yORK (sEPTEMBER 2014 –  Expected jUNE 2018)</w:t>
            </w:r>
          </w:p>
          <w:p w:rsidR="006F7ADB" w:rsidRDefault="00BA5C0B">
            <w:pPr>
              <w:pStyle w:val="Heading3"/>
              <w:outlineLvl w:val="2"/>
            </w:pPr>
            <w:r>
              <w:t>hIGH sCHOOL dIPLOMA</w:t>
            </w:r>
          </w:p>
          <w:p w:rsidR="006F7ADB" w:rsidRDefault="00BA5C0B">
            <w:pPr>
              <w:spacing w:after="180"/>
            </w:pPr>
            <w:r w:rsidRPr="00BA5C0B">
              <w:t>Student Union/Government Leader</w:t>
            </w:r>
            <w:r>
              <w:t xml:space="preserve"> (3 Years)</w:t>
            </w:r>
            <w:r w:rsidRPr="00BA5C0B">
              <w:t>, National Policy Debater, Stuy Ink, Robotics, Amnesty International, Digital Marketing Agency of Stuyvesant, TedX Stuyvesant, Stuyvesant Business Network</w:t>
            </w:r>
          </w:p>
          <w:p w:rsidR="00BE46B0" w:rsidRDefault="00BE46B0" w:rsidP="00BE46B0">
            <w:pPr>
              <w:pStyle w:val="Heading2"/>
              <w:outlineLvl w:val="1"/>
            </w:pPr>
            <w:r>
              <w:rPr>
                <w:rStyle w:val="Strong"/>
              </w:rPr>
              <w:t>Academy FOR THE INTELLECTUALLY GIFTED,</w:t>
            </w:r>
            <w:r>
              <w:t xml:space="preserve"> aSTORIA, ny (sEPTEMBER 2011 – jUNE 2014)</w:t>
            </w:r>
          </w:p>
          <w:p w:rsidR="00BE46B0" w:rsidRDefault="00BE46B0" w:rsidP="00BE46B0">
            <w:pPr>
              <w:pStyle w:val="Heading3"/>
              <w:outlineLvl w:val="2"/>
            </w:pPr>
            <w:r>
              <w:t>mIDDLE sCHOOL dIPLOMA</w:t>
            </w:r>
          </w:p>
          <w:p w:rsidR="00BE46B0" w:rsidRDefault="00BE46B0">
            <w:pPr>
              <w:spacing w:after="180"/>
            </w:pPr>
            <w:r w:rsidRPr="00BA5C0B">
              <w:t>Student Union/Government Leader</w:t>
            </w:r>
            <w:r w:rsidR="00A724F0">
              <w:t xml:space="preserve">, </w:t>
            </w:r>
            <w:r w:rsidRPr="00BA5C0B">
              <w:t xml:space="preserve">Debate, </w:t>
            </w:r>
            <w:r w:rsidR="00A724F0">
              <w:t>Gardening</w:t>
            </w:r>
            <w:r w:rsidRPr="00BA5C0B">
              <w:t xml:space="preserve">, </w:t>
            </w:r>
            <w:r w:rsidR="00A724F0">
              <w:t>Analytical Thinking</w:t>
            </w:r>
            <w:bookmarkStart w:id="0" w:name="_GoBack"/>
            <w:bookmarkEnd w:id="0"/>
          </w:p>
          <w:p w:rsidR="00BE46B0" w:rsidRDefault="00BE46B0">
            <w:pPr>
              <w:spacing w:after="180"/>
            </w:pPr>
          </w:p>
        </w:tc>
      </w:tr>
    </w:tbl>
    <w:p w:rsidR="006F7ADB" w:rsidRDefault="006F7ADB"/>
    <w:sectPr w:rsidR="006F7ADB" w:rsidSect="00BE46B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C58" w:rsidRDefault="00356C58">
      <w:pPr>
        <w:spacing w:after="0" w:line="240" w:lineRule="auto"/>
      </w:pPr>
      <w:r>
        <w:separator/>
      </w:r>
    </w:p>
  </w:endnote>
  <w:endnote w:type="continuationSeparator" w:id="0">
    <w:p w:rsidR="00356C58" w:rsidRDefault="0035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ADB" w:rsidRDefault="00CB150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46B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C58" w:rsidRDefault="00356C58">
      <w:pPr>
        <w:spacing w:after="0" w:line="240" w:lineRule="auto"/>
      </w:pPr>
      <w:r>
        <w:separator/>
      </w:r>
    </w:p>
  </w:footnote>
  <w:footnote w:type="continuationSeparator" w:id="0">
    <w:p w:rsidR="00356C58" w:rsidRDefault="00356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1E"/>
    <w:rsid w:val="00356C58"/>
    <w:rsid w:val="006F7ADB"/>
    <w:rsid w:val="00A724F0"/>
    <w:rsid w:val="00AA2F4B"/>
    <w:rsid w:val="00AD5D27"/>
    <w:rsid w:val="00B234A2"/>
    <w:rsid w:val="00BA5C0B"/>
    <w:rsid w:val="00BE46B0"/>
    <w:rsid w:val="00CB1502"/>
    <w:rsid w:val="00D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5CAB"/>
  <w15:chartTrackingRefBased/>
  <w15:docId w15:val="{0DF06035-4840-4583-BC77-1082BBB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s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3F538C9634418590C039EB9138E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DCFB-B62F-4F52-8C33-46B333D92478}"/>
      </w:docPartPr>
      <w:docPartBody>
        <w:p w:rsidR="003164EA" w:rsidRDefault="00634B42">
          <w:pPr>
            <w:pStyle w:val="E93F538C9634418590C039EB9138E73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B0"/>
    <w:rsid w:val="003164EA"/>
    <w:rsid w:val="00634B42"/>
    <w:rsid w:val="00B94E34"/>
    <w:rsid w:val="00D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F538C9634418590C039EB9138E736">
    <w:name w:val="E93F538C9634418590C039EB9138E736"/>
  </w:style>
  <w:style w:type="paragraph" w:customStyle="1" w:styleId="CFF767BFC9A34178BD20B9DD069D3C89">
    <w:name w:val="CFF767BFC9A34178BD20B9DD069D3C89"/>
  </w:style>
  <w:style w:type="paragraph" w:customStyle="1" w:styleId="B51EBC15533A408485F3198898A8553F">
    <w:name w:val="B51EBC15533A408485F3198898A8553F"/>
  </w:style>
  <w:style w:type="paragraph" w:customStyle="1" w:styleId="BB11E1378A3D41CB84048361623BEB34">
    <w:name w:val="BB11E1378A3D41CB84048361623BEB34"/>
  </w:style>
  <w:style w:type="paragraph" w:customStyle="1" w:styleId="D42B7F4C79CE4312AA10C707838E8300">
    <w:name w:val="D42B7F4C79CE4312AA10C707838E8300"/>
  </w:style>
  <w:style w:type="paragraph" w:customStyle="1" w:styleId="475B776B83F24041AD4E1D11255B208A">
    <w:name w:val="475B776B83F24041AD4E1D11255B20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77E3DB7E544E368F99096B1091C0B9">
    <w:name w:val="D277E3DB7E544E368F99096B1091C0B9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FE3143727D647DBA0D88CCD37DA68D3">
    <w:name w:val="BFE3143727D647DBA0D88CCD37DA68D3"/>
  </w:style>
  <w:style w:type="paragraph" w:customStyle="1" w:styleId="C352C1896AEC401CA9FBC512D580F733">
    <w:name w:val="C352C1896AEC401CA9FBC512D580F733"/>
  </w:style>
  <w:style w:type="paragraph" w:customStyle="1" w:styleId="A2E7BB8914C64B649A0A9685CE5B37C9">
    <w:name w:val="A2E7BB8914C64B649A0A9685CE5B37C9"/>
  </w:style>
  <w:style w:type="paragraph" w:customStyle="1" w:styleId="A4426171F093434AB47B77280BDE837B">
    <w:name w:val="A4426171F093434AB47B77280BDE837B"/>
  </w:style>
  <w:style w:type="paragraph" w:customStyle="1" w:styleId="F2E5E7DED8C2404E9C3BF65DD4D76CB2">
    <w:name w:val="F2E5E7DED8C2404E9C3BF65DD4D76CB2"/>
  </w:style>
  <w:style w:type="paragraph" w:customStyle="1" w:styleId="DF13EF437B9546C382A3E47DA7E4D002">
    <w:name w:val="DF13EF437B9546C382A3E47DA7E4D002"/>
  </w:style>
  <w:style w:type="paragraph" w:customStyle="1" w:styleId="D4D0CCA0853E4016A0E186C3E83C59CF">
    <w:name w:val="D4D0CCA0853E4016A0E186C3E83C59CF"/>
  </w:style>
  <w:style w:type="paragraph" w:customStyle="1" w:styleId="9C534E09916549AFA31EAAD8366EEE27">
    <w:name w:val="9C534E09916549AFA31EAAD8366EEE27"/>
  </w:style>
  <w:style w:type="paragraph" w:customStyle="1" w:styleId="DEFE0B62400A42989575CC6DE4E7F0BE">
    <w:name w:val="DEFE0B62400A42989575CC6DE4E7F0BE"/>
  </w:style>
  <w:style w:type="paragraph" w:customStyle="1" w:styleId="78A093A0C7B64193B03A1B4ED8441E55">
    <w:name w:val="78A093A0C7B64193B03A1B4ED8441E55"/>
  </w:style>
  <w:style w:type="paragraph" w:customStyle="1" w:styleId="B086962C4B754C3C9E53143E5092FDFD">
    <w:name w:val="B086962C4B754C3C9E53143E5092FDFD"/>
  </w:style>
  <w:style w:type="paragraph" w:customStyle="1" w:styleId="BE04EBC4A74147DE988B3652CB4A1DE9">
    <w:name w:val="BE04EBC4A74147DE988B3652CB4A1DE9"/>
  </w:style>
  <w:style w:type="paragraph" w:customStyle="1" w:styleId="B7C27CF103454993B617366FBD255D37">
    <w:name w:val="B7C27CF103454993B617366FBD255D37"/>
  </w:style>
  <w:style w:type="paragraph" w:customStyle="1" w:styleId="424773DAB0FA453E8694C08C34A55D69">
    <w:name w:val="424773DAB0FA453E8694C08C34A55D69"/>
  </w:style>
  <w:style w:type="paragraph" w:customStyle="1" w:styleId="B18C11216F1F4AC4A495A515F390D490">
    <w:name w:val="B18C11216F1F4AC4A495A515F390D490"/>
  </w:style>
  <w:style w:type="paragraph" w:customStyle="1" w:styleId="3F9AC8D57FB94F1A998E07EF5CDFFADA">
    <w:name w:val="3F9AC8D57FB94F1A998E07EF5CDFFADA"/>
  </w:style>
  <w:style w:type="paragraph" w:customStyle="1" w:styleId="FD394330C42F4D4AB0709B5C40200FA8">
    <w:name w:val="FD394330C42F4D4AB0709B5C40200FA8"/>
    <w:rsid w:val="00D117B0"/>
  </w:style>
  <w:style w:type="paragraph" w:customStyle="1" w:styleId="BF756CDAF48246B4818A013EAE94B46F">
    <w:name w:val="BF756CDAF48246B4818A013EAE94B46F"/>
    <w:rsid w:val="00D117B0"/>
  </w:style>
  <w:style w:type="paragraph" w:customStyle="1" w:styleId="572C4CEAFFD1490AA781A44FFA0D915C">
    <w:name w:val="572C4CEAFFD1490AA781A44FFA0D915C"/>
    <w:rsid w:val="00D117B0"/>
  </w:style>
  <w:style w:type="paragraph" w:customStyle="1" w:styleId="291DC9C2EDF54C39A4203C34110DDE42">
    <w:name w:val="291DC9C2EDF54C39A4203C34110DDE42"/>
    <w:rsid w:val="00D117B0"/>
  </w:style>
  <w:style w:type="paragraph" w:customStyle="1" w:styleId="49FEA3EED8D549C9A01B68AAEF4D6C0F">
    <w:name w:val="49FEA3EED8D549C9A01B68AAEF4D6C0F"/>
    <w:rsid w:val="00D117B0"/>
  </w:style>
  <w:style w:type="paragraph" w:customStyle="1" w:styleId="EC6C9B3330BB46A09C618F49565819AA">
    <w:name w:val="EC6C9B3330BB46A09C618F49565819AA"/>
    <w:rsid w:val="00D11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Chowdhury</dc:creator>
  <cp:keywords/>
  <dc:description/>
  <cp:lastModifiedBy>Tahseen Chowdhury</cp:lastModifiedBy>
  <cp:revision>2</cp:revision>
  <dcterms:created xsi:type="dcterms:W3CDTF">2016-07-18T14:39:00Z</dcterms:created>
  <dcterms:modified xsi:type="dcterms:W3CDTF">2016-07-18T17:17:00Z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