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1CB" w:rsidRPr="00BD71CB" w:rsidRDefault="00BD71CB" w:rsidP="00BD71CB">
      <w:pPr>
        <w:rPr>
          <w:b/>
          <w:noProof/>
          <w:sz w:val="28"/>
          <w:szCs w:val="28"/>
          <w:u w:val="single"/>
        </w:rPr>
      </w:pPr>
      <w:r w:rsidRPr="00BD71CB">
        <w:rPr>
          <w:b/>
          <w:noProof/>
          <w:sz w:val="28"/>
          <w:szCs w:val="28"/>
          <w:u w:val="single"/>
        </w:rPr>
        <w:t>BUSINESS INSIGHT:</w:t>
      </w:r>
    </w:p>
    <w:p w:rsidR="00BD71CB" w:rsidRDefault="00BD71CB" w:rsidP="00BD71CB">
      <w:pPr>
        <w:rPr>
          <w:noProof/>
        </w:rPr>
      </w:pPr>
      <w:r>
        <w:rPr>
          <w:noProof/>
        </w:rPr>
        <w:t>→ 1976 Avg: ~845 lbs/month</w:t>
      </w:r>
    </w:p>
    <w:p w:rsidR="00BD71CB" w:rsidRDefault="00BD71CB" w:rsidP="00BD71CB">
      <w:pPr>
        <w:rPr>
          <w:noProof/>
        </w:rPr>
      </w:pPr>
      <w:r>
        <w:rPr>
          <w:noProof/>
        </w:rPr>
        <w:t>→ Peak in May: 956 | Low in Nov: 760</w:t>
      </w:r>
    </w:p>
    <w:p w:rsidR="00BD71CB" w:rsidRDefault="00BD71CB" w:rsidP="00BD71CB">
      <w:pPr>
        <w:rPr>
          <w:noProof/>
        </w:rPr>
      </w:pPr>
      <w:r>
        <w:rPr>
          <w:noProof/>
        </w:rPr>
        <w:t>→ Plan: Extra storage in Apr, hire staff Mar–Aug, expand farm 1977.</w:t>
      </w:r>
    </w:p>
    <w:p w:rsidR="00BD71CB" w:rsidRPr="00BD71CB" w:rsidRDefault="00BD71CB" w:rsidP="00BD71CB">
      <w:pPr>
        <w:pStyle w:val="NormalWeb"/>
        <w:rPr>
          <w:b/>
          <w:sz w:val="28"/>
          <w:szCs w:val="28"/>
          <w:u w:val="single"/>
        </w:rPr>
      </w:pPr>
      <w:proofErr w:type="gramStart"/>
      <w:r w:rsidRPr="00BD71CB">
        <w:rPr>
          <w:b/>
          <w:sz w:val="28"/>
          <w:szCs w:val="28"/>
          <w:u w:val="single"/>
        </w:rPr>
        <w:t>12</w:t>
      </w:r>
      <w:proofErr w:type="gramEnd"/>
      <w:r w:rsidRPr="00BD71CB">
        <w:rPr>
          <w:b/>
          <w:sz w:val="28"/>
          <w:szCs w:val="28"/>
          <w:u w:val="single"/>
        </w:rPr>
        <w:t xml:space="preserve"> Forecasts</w:t>
      </w:r>
    </w:p>
    <w:p w:rsidR="00BD71CB" w:rsidRDefault="00BD71CB" w:rsidP="00BD71CB">
      <w:pPr>
        <w:rPr>
          <w:noProof/>
        </w:rPr>
      </w:pPr>
    </w:p>
    <w:p w:rsidR="00BD71CB" w:rsidRPr="00BD71CB" w:rsidRDefault="00BD71CB" w:rsidP="00BD71C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D71CB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1976-01: 857</w:t>
      </w:r>
    </w:p>
    <w:p w:rsidR="00BD71CB" w:rsidRPr="00BD71CB" w:rsidRDefault="00BD71CB" w:rsidP="00BD71C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D71CB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1976-02: 865</w:t>
      </w:r>
    </w:p>
    <w:p w:rsidR="00BD71CB" w:rsidRPr="00BD71CB" w:rsidRDefault="00BD71CB" w:rsidP="00BD71C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D71CB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1976-03: 869</w:t>
      </w:r>
    </w:p>
    <w:p w:rsidR="00BD71CB" w:rsidRPr="00BD71CB" w:rsidRDefault="00BD71CB" w:rsidP="00BD71C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D71CB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1976-04: 882</w:t>
      </w:r>
    </w:p>
    <w:p w:rsidR="00BD71CB" w:rsidRPr="00BD71CB" w:rsidRDefault="00BD71CB" w:rsidP="00BD71C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D71CB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1976-05: 884</w:t>
      </w:r>
    </w:p>
    <w:p w:rsidR="00BD71CB" w:rsidRPr="00BD71CB" w:rsidRDefault="00BD71CB" w:rsidP="00BD71C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D71CB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1976-06: 886</w:t>
      </w:r>
    </w:p>
    <w:p w:rsidR="00BD71CB" w:rsidRPr="00BD71CB" w:rsidRDefault="00BD71CB" w:rsidP="00BD71C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D71CB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1976-07: 883</w:t>
      </w:r>
    </w:p>
    <w:p w:rsidR="00BD71CB" w:rsidRPr="00BD71CB" w:rsidRDefault="00BD71CB" w:rsidP="00BD71C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D71CB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1976-08: 877</w:t>
      </w:r>
    </w:p>
    <w:p w:rsidR="00BD71CB" w:rsidRPr="00BD71CB" w:rsidRDefault="00BD71CB" w:rsidP="00BD71C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D71CB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1976-09: 869</w:t>
      </w:r>
    </w:p>
    <w:p w:rsidR="00BD71CB" w:rsidRPr="00BD71CB" w:rsidRDefault="00BD71CB" w:rsidP="00BD71C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D71CB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1976-10: 863</w:t>
      </w:r>
    </w:p>
    <w:p w:rsidR="00BD71CB" w:rsidRPr="00BD71CB" w:rsidRDefault="00BD71CB" w:rsidP="00BD71CB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</w:pPr>
      <w:r w:rsidRPr="00BD71CB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1976-11: 865</w:t>
      </w:r>
    </w:p>
    <w:p w:rsidR="00BD71CB" w:rsidRDefault="00BD71CB" w:rsidP="00BD71CB">
      <w:pPr>
        <w:rPr>
          <w:noProof/>
        </w:rPr>
      </w:pPr>
      <w:r w:rsidRPr="00BD71CB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</w:rPr>
        <w:t>1976-12: 866</w:t>
      </w:r>
    </w:p>
    <w:p w:rsidR="00BD71CB" w:rsidRDefault="00BD71CB">
      <w:pPr>
        <w:rPr>
          <w:noProof/>
        </w:rPr>
      </w:pPr>
    </w:p>
    <w:p w:rsidR="00BD71CB" w:rsidRPr="00BD71CB" w:rsidRDefault="00BD71CB">
      <w:pPr>
        <w:rPr>
          <w:b/>
          <w:noProof/>
          <w:sz w:val="28"/>
          <w:szCs w:val="28"/>
          <w:u w:val="single"/>
        </w:rPr>
      </w:pPr>
      <w:r w:rsidRPr="00BD71CB">
        <w:rPr>
          <w:b/>
          <w:noProof/>
          <w:sz w:val="28"/>
          <w:szCs w:val="28"/>
          <w:u w:val="single"/>
        </w:rPr>
        <w:t>Table</w:t>
      </w:r>
    </w:p>
    <w:p w:rsidR="00BD71CB" w:rsidRDefault="00BD71CB">
      <w:pPr>
        <w:rPr>
          <w:noProof/>
        </w:rPr>
      </w:pPr>
      <w:r w:rsidRPr="00BD71CB">
        <w:rPr>
          <w:noProof/>
        </w:rPr>
        <w:t>LSTM → RMSE: 25.7, MAE: 20.9, MAPE: 2.6%</w:t>
      </w:r>
    </w:p>
    <w:p w:rsidR="00BD71CB" w:rsidRDefault="00BD71CB">
      <w:pPr>
        <w:rPr>
          <w:noProof/>
        </w:rPr>
      </w:pPr>
      <w:r>
        <w:rPr>
          <w:noProof/>
        </w:rPr>
        <w:drawing>
          <wp:inline distT="0" distB="0" distL="0" distR="0">
            <wp:extent cx="5943600" cy="2377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yearly_tren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1CB" w:rsidRDefault="00BD71CB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2122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orecast_197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1CB" w:rsidRDefault="00BD71CB">
      <w:pPr>
        <w:rPr>
          <w:noProof/>
        </w:rPr>
      </w:pPr>
      <w:r>
        <w:rPr>
          <w:noProof/>
        </w:rPr>
        <w:drawing>
          <wp:inline distT="0" distB="0" distL="0" distR="0">
            <wp:extent cx="5943600" cy="23774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est_prediction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1CB" w:rsidRDefault="00BD71CB">
      <w:pPr>
        <w:rPr>
          <w:noProof/>
        </w:rPr>
      </w:pPr>
    </w:p>
    <w:p w:rsidR="00BD71CB" w:rsidRDefault="00BD71CB">
      <w:pPr>
        <w:rPr>
          <w:noProof/>
        </w:rPr>
      </w:pPr>
      <w:r>
        <w:rPr>
          <w:noProof/>
        </w:rPr>
        <w:drawing>
          <wp:inline distT="0" distB="0" distL="0" distR="0">
            <wp:extent cx="5943600" cy="247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da_tren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1CB" w:rsidRDefault="00BD71CB">
      <w:pPr>
        <w:rPr>
          <w:noProof/>
        </w:rPr>
      </w:pPr>
    </w:p>
    <w:p w:rsidR="00BD71CB" w:rsidRDefault="00BD71CB">
      <w:pPr>
        <w:rPr>
          <w:noProof/>
        </w:rPr>
      </w:pPr>
      <w:bookmarkStart w:id="0" w:name="_GoBack"/>
      <w:bookmarkEnd w:id="0"/>
    </w:p>
    <w:sectPr w:rsidR="00BD7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1CB"/>
    <w:rsid w:val="00BD71CB"/>
    <w:rsid w:val="00F2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303A"/>
  <w15:chartTrackingRefBased/>
  <w15:docId w15:val="{D5D3B612-E0D0-47DC-BA60-DF574675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1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D7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5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2025-11-08T16:31:00Z</dcterms:created>
  <dcterms:modified xsi:type="dcterms:W3CDTF">2025-11-08T16:38:00Z</dcterms:modified>
</cp:coreProperties>
</file>