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18EB8" w14:textId="61900C48" w:rsidR="00675C2C" w:rsidRPr="001F79BE" w:rsidRDefault="009177B2">
      <w:pPr>
        <w:rPr>
          <w:rFonts w:cstheme="minorHAnsi"/>
          <w:b/>
          <w:bCs/>
          <w:sz w:val="24"/>
          <w:szCs w:val="24"/>
        </w:rPr>
      </w:pPr>
      <w:r w:rsidRPr="001F79BE">
        <w:rPr>
          <w:rFonts w:cstheme="minorHAnsi"/>
          <w:b/>
          <w:bCs/>
          <w:sz w:val="24"/>
          <w:szCs w:val="24"/>
        </w:rPr>
        <w:t>Systems Integration</w:t>
      </w:r>
    </w:p>
    <w:p w14:paraId="5154AA47" w14:textId="77777777" w:rsidR="006E2D34" w:rsidRPr="001F79BE" w:rsidRDefault="006E2D34" w:rsidP="006E2D34">
      <w:pPr>
        <w:jc w:val="both"/>
        <w:rPr>
          <w:rFonts w:cstheme="minorHAnsi"/>
          <w:sz w:val="24"/>
          <w:szCs w:val="24"/>
        </w:rPr>
      </w:pPr>
      <w:r w:rsidRPr="001F79BE">
        <w:rPr>
          <w:rFonts w:cstheme="minorHAnsi"/>
          <w:sz w:val="24"/>
          <w:szCs w:val="24"/>
        </w:rPr>
        <w:t xml:space="preserve">As your organization grows and increasingly adopts emerging technologies for improving business outcomes or tackling new challenges, its IT landscape can get complex and hard to manage. Though the organization acts as a whole, fragmented segments of technology that work in isolation from each other create gaps in operational efficiency. They can lead to higher costs, less than optimal utilization of resources and poor business agility. </w:t>
      </w:r>
    </w:p>
    <w:p w14:paraId="38153A63" w14:textId="092C666E" w:rsidR="006E2D34" w:rsidRPr="001F79BE" w:rsidRDefault="006E2D34" w:rsidP="006E2D34">
      <w:pPr>
        <w:jc w:val="both"/>
        <w:rPr>
          <w:rFonts w:cstheme="minorHAnsi"/>
          <w:sz w:val="24"/>
          <w:szCs w:val="24"/>
        </w:rPr>
      </w:pPr>
      <w:r w:rsidRPr="001F79BE">
        <w:rPr>
          <w:rFonts w:cstheme="minorHAnsi"/>
          <w:sz w:val="24"/>
          <w:szCs w:val="24"/>
        </w:rPr>
        <w:t>Systems Integration can close these gaps and connect th</w:t>
      </w:r>
      <w:r w:rsidR="00E5508F">
        <w:rPr>
          <w:rFonts w:cstheme="minorHAnsi"/>
          <w:sz w:val="24"/>
          <w:szCs w:val="24"/>
        </w:rPr>
        <w:t>o</w:t>
      </w:r>
      <w:r w:rsidRPr="001F79BE">
        <w:rPr>
          <w:rFonts w:cstheme="minorHAnsi"/>
          <w:sz w:val="24"/>
          <w:szCs w:val="24"/>
        </w:rPr>
        <w:t xml:space="preserve">se fragmented systems to work together in coordination. It can reduce IT complexity of your systems and increase your organization’s ROI by seamlessly consolidating disparate technology applications and products. </w:t>
      </w:r>
    </w:p>
    <w:p w14:paraId="216DC494" w14:textId="77777777" w:rsidR="006E2D34" w:rsidRPr="00CE0EFB" w:rsidRDefault="006E2D34" w:rsidP="006E2D34">
      <w:pPr>
        <w:jc w:val="both"/>
        <w:rPr>
          <w:rFonts w:cstheme="minorHAnsi"/>
          <w:b/>
          <w:bCs/>
          <w:sz w:val="24"/>
          <w:szCs w:val="24"/>
        </w:rPr>
      </w:pPr>
      <w:r w:rsidRPr="00CE0EFB">
        <w:rPr>
          <w:rFonts w:cstheme="minorHAnsi"/>
          <w:b/>
          <w:bCs/>
          <w:sz w:val="24"/>
          <w:szCs w:val="24"/>
          <w:lang w:val="en-SG"/>
        </w:rPr>
        <w:t>I</w:t>
      </w:r>
      <w:r w:rsidRPr="001F79BE">
        <w:rPr>
          <w:rFonts w:cstheme="minorHAnsi"/>
          <w:b/>
          <w:bCs/>
          <w:sz w:val="24"/>
          <w:szCs w:val="24"/>
          <w:lang w:val="en-SG"/>
        </w:rPr>
        <w:t>OTEQ</w:t>
      </w:r>
      <w:r w:rsidRPr="00CE0EFB">
        <w:rPr>
          <w:rFonts w:cstheme="minorHAnsi"/>
          <w:b/>
          <w:bCs/>
          <w:sz w:val="24"/>
          <w:szCs w:val="24"/>
          <w:lang w:val="en-SG"/>
        </w:rPr>
        <w:t xml:space="preserve"> specializes in implementing, planning, coordinating, scheduling, testing, improving and maintaining IT systems. We enable data integrations between the different existing systems of the end customer defined in the project scope. This may mean anything starting from simple internal point-to-point connections to very complex many-to-many integrations both internally and with third parties.</w:t>
      </w:r>
    </w:p>
    <w:p w14:paraId="0B1B28BA" w14:textId="77777777" w:rsidR="006E2D34" w:rsidRPr="00CE0EFB" w:rsidRDefault="006E2D34" w:rsidP="006E2D34">
      <w:pPr>
        <w:jc w:val="both"/>
        <w:rPr>
          <w:rFonts w:cstheme="minorHAnsi"/>
          <w:b/>
          <w:bCs/>
          <w:sz w:val="24"/>
          <w:szCs w:val="24"/>
        </w:rPr>
      </w:pPr>
      <w:r w:rsidRPr="00CE0EFB">
        <w:rPr>
          <w:rFonts w:cstheme="minorHAnsi"/>
          <w:b/>
          <w:bCs/>
          <w:sz w:val="24"/>
          <w:szCs w:val="24"/>
          <w:lang w:val="en-SG"/>
        </w:rPr>
        <w:t>Our role in this equation is to design, implement and test the integration solution, as well as continuous management of the solution with contacting third parties to enable connections with them. I</w:t>
      </w:r>
      <w:r w:rsidRPr="001F79BE">
        <w:rPr>
          <w:rFonts w:cstheme="minorHAnsi"/>
          <w:b/>
          <w:bCs/>
          <w:sz w:val="24"/>
          <w:szCs w:val="24"/>
          <w:lang w:val="en-SG"/>
        </w:rPr>
        <w:t>OTEQ</w:t>
      </w:r>
      <w:r w:rsidRPr="00CE0EFB">
        <w:rPr>
          <w:rFonts w:cstheme="minorHAnsi"/>
          <w:b/>
          <w:bCs/>
          <w:sz w:val="24"/>
          <w:szCs w:val="24"/>
          <w:lang w:val="en-SG"/>
        </w:rPr>
        <w:t xml:space="preserve"> brings to the table integration expertise that you may lack.</w:t>
      </w:r>
    </w:p>
    <w:p w14:paraId="6E34065D" w14:textId="699EE882" w:rsidR="000A6817" w:rsidRPr="001F79BE" w:rsidRDefault="00B446FB">
      <w:pPr>
        <w:rPr>
          <w:rFonts w:cstheme="minorHAnsi"/>
          <w:sz w:val="24"/>
          <w:szCs w:val="24"/>
        </w:rPr>
      </w:pPr>
      <w:r w:rsidRPr="001F79BE">
        <w:rPr>
          <w:rFonts w:cstheme="minorHAnsi"/>
          <w:sz w:val="24"/>
          <w:szCs w:val="24"/>
        </w:rPr>
        <w:t xml:space="preserve">Our Systems Integration solution aims to incorporate software and hardware into a single well-functioning and unified body. Our goal is to build a safe and efficient environment that delivers reliability, fast access and efficiency. </w:t>
      </w:r>
    </w:p>
    <w:p w14:paraId="23A4793A" w14:textId="77777777" w:rsidR="007C4251" w:rsidRPr="001F79BE" w:rsidRDefault="007C4251" w:rsidP="007C4251">
      <w:pPr>
        <w:rPr>
          <w:rFonts w:cstheme="minorHAnsi"/>
          <w:b/>
          <w:bCs/>
          <w:sz w:val="24"/>
          <w:szCs w:val="24"/>
        </w:rPr>
      </w:pPr>
      <w:r w:rsidRPr="001F79BE">
        <w:rPr>
          <w:rFonts w:cstheme="minorHAnsi"/>
          <w:b/>
          <w:bCs/>
          <w:sz w:val="24"/>
          <w:szCs w:val="24"/>
        </w:rPr>
        <w:t>When to Use our Systems Integration Solution?</w:t>
      </w:r>
    </w:p>
    <w:p w14:paraId="77CB79C4" w14:textId="77777777" w:rsidR="007C4251" w:rsidRPr="001F79BE" w:rsidRDefault="007C4251" w:rsidP="007C4251">
      <w:pPr>
        <w:rPr>
          <w:rFonts w:cstheme="minorHAnsi"/>
          <w:sz w:val="24"/>
          <w:szCs w:val="24"/>
        </w:rPr>
      </w:pPr>
      <w:r w:rsidRPr="001F79BE">
        <w:rPr>
          <w:rFonts w:cstheme="minorHAnsi"/>
          <w:sz w:val="24"/>
          <w:szCs w:val="24"/>
        </w:rPr>
        <w:t>As an organization, you should use Systems Integration solution when there is a need to</w:t>
      </w:r>
    </w:p>
    <w:p w14:paraId="540B40EC" w14:textId="5E298B60" w:rsidR="007C4251" w:rsidRPr="001F79BE" w:rsidRDefault="00E5508F" w:rsidP="007C4251">
      <w:pPr>
        <w:pStyle w:val="ListParagraph"/>
        <w:numPr>
          <w:ilvl w:val="0"/>
          <w:numId w:val="5"/>
        </w:numPr>
        <w:rPr>
          <w:rFonts w:cstheme="minorHAnsi"/>
          <w:sz w:val="24"/>
          <w:szCs w:val="24"/>
        </w:rPr>
      </w:pPr>
      <w:r>
        <w:rPr>
          <w:rFonts w:cstheme="minorHAnsi"/>
          <w:sz w:val="24"/>
          <w:szCs w:val="24"/>
        </w:rPr>
        <w:t>e</w:t>
      </w:r>
      <w:r w:rsidR="007C4251" w:rsidRPr="001F79BE">
        <w:rPr>
          <w:rFonts w:cstheme="minorHAnsi"/>
          <w:sz w:val="24"/>
          <w:szCs w:val="24"/>
        </w:rPr>
        <w:t>xchange messages between isolated systems</w:t>
      </w:r>
    </w:p>
    <w:p w14:paraId="4EC68D27" w14:textId="77777777" w:rsidR="007C4251" w:rsidRPr="001F79BE" w:rsidRDefault="007C4251" w:rsidP="007C4251">
      <w:pPr>
        <w:pStyle w:val="ListParagraph"/>
        <w:numPr>
          <w:ilvl w:val="0"/>
          <w:numId w:val="5"/>
        </w:numPr>
        <w:rPr>
          <w:rFonts w:cstheme="minorHAnsi"/>
          <w:sz w:val="24"/>
          <w:szCs w:val="24"/>
        </w:rPr>
      </w:pPr>
      <w:r w:rsidRPr="001F79BE">
        <w:rPr>
          <w:rFonts w:cstheme="minorHAnsi"/>
          <w:sz w:val="24"/>
          <w:szCs w:val="24"/>
        </w:rPr>
        <w:t>improve your work efficiency and keep customers satisfied</w:t>
      </w:r>
    </w:p>
    <w:p w14:paraId="3221EED4" w14:textId="77777777" w:rsidR="007C4251" w:rsidRPr="001F79BE" w:rsidRDefault="007C4251" w:rsidP="007C4251">
      <w:pPr>
        <w:pStyle w:val="ListParagraph"/>
        <w:numPr>
          <w:ilvl w:val="0"/>
          <w:numId w:val="5"/>
        </w:numPr>
        <w:rPr>
          <w:rFonts w:cstheme="minorHAnsi"/>
          <w:sz w:val="24"/>
          <w:szCs w:val="24"/>
        </w:rPr>
      </w:pPr>
      <w:r w:rsidRPr="001F79BE">
        <w:rPr>
          <w:rFonts w:cstheme="minorHAnsi"/>
          <w:sz w:val="24"/>
          <w:szCs w:val="24"/>
        </w:rPr>
        <w:t>implement certain features of one system into another</w:t>
      </w:r>
    </w:p>
    <w:p w14:paraId="5AD416CD" w14:textId="77777777" w:rsidR="007C4251" w:rsidRPr="001F79BE" w:rsidRDefault="007C4251" w:rsidP="007C4251">
      <w:pPr>
        <w:pStyle w:val="ListParagraph"/>
        <w:numPr>
          <w:ilvl w:val="0"/>
          <w:numId w:val="5"/>
        </w:numPr>
        <w:rPr>
          <w:rFonts w:cstheme="minorHAnsi"/>
          <w:sz w:val="24"/>
          <w:szCs w:val="24"/>
        </w:rPr>
      </w:pPr>
      <w:r w:rsidRPr="001F79BE">
        <w:rPr>
          <w:rFonts w:cstheme="minorHAnsi"/>
          <w:sz w:val="24"/>
          <w:szCs w:val="24"/>
        </w:rPr>
        <w:t>start new systems on another platform</w:t>
      </w:r>
    </w:p>
    <w:p w14:paraId="157BA3DF" w14:textId="77777777" w:rsidR="007C4251" w:rsidRPr="001F79BE" w:rsidRDefault="007C4251" w:rsidP="007C4251">
      <w:pPr>
        <w:pStyle w:val="ListParagraph"/>
        <w:numPr>
          <w:ilvl w:val="0"/>
          <w:numId w:val="5"/>
        </w:numPr>
        <w:rPr>
          <w:rFonts w:cstheme="minorHAnsi"/>
          <w:sz w:val="24"/>
          <w:szCs w:val="24"/>
        </w:rPr>
      </w:pPr>
      <w:r w:rsidRPr="001F79BE">
        <w:rPr>
          <w:rFonts w:cstheme="minorHAnsi"/>
          <w:sz w:val="24"/>
          <w:szCs w:val="24"/>
        </w:rPr>
        <w:t>cater to data exchange between databases of multiple vendors</w:t>
      </w:r>
    </w:p>
    <w:p w14:paraId="434A5CFB" w14:textId="77777777" w:rsidR="007C4251" w:rsidRPr="001F79BE" w:rsidRDefault="007C4251" w:rsidP="007C4251">
      <w:pPr>
        <w:pStyle w:val="ListParagraph"/>
        <w:numPr>
          <w:ilvl w:val="0"/>
          <w:numId w:val="5"/>
        </w:numPr>
        <w:rPr>
          <w:rFonts w:cstheme="minorHAnsi"/>
          <w:sz w:val="24"/>
          <w:szCs w:val="24"/>
        </w:rPr>
      </w:pPr>
      <w:r w:rsidRPr="001F79BE">
        <w:rPr>
          <w:rFonts w:cstheme="minorHAnsi"/>
          <w:sz w:val="24"/>
          <w:szCs w:val="24"/>
        </w:rPr>
        <w:t xml:space="preserve">consolidate all IT solutions into a single environment </w:t>
      </w:r>
    </w:p>
    <w:p w14:paraId="16DDE127" w14:textId="77777777" w:rsidR="007C4251" w:rsidRPr="001F79BE" w:rsidRDefault="007C4251" w:rsidP="007C4251">
      <w:pPr>
        <w:pStyle w:val="ListParagraph"/>
        <w:numPr>
          <w:ilvl w:val="0"/>
          <w:numId w:val="5"/>
        </w:numPr>
        <w:rPr>
          <w:rFonts w:cstheme="minorHAnsi"/>
          <w:sz w:val="24"/>
          <w:szCs w:val="24"/>
        </w:rPr>
      </w:pPr>
      <w:r w:rsidRPr="001F79BE">
        <w:rPr>
          <w:rFonts w:cstheme="minorHAnsi"/>
          <w:sz w:val="24"/>
          <w:szCs w:val="24"/>
        </w:rPr>
        <w:t>upgrade software version to extend your system functionality</w:t>
      </w:r>
    </w:p>
    <w:p w14:paraId="104AAFBA" w14:textId="7FE2B6BE" w:rsidR="00AD4A63" w:rsidRPr="001F79BE" w:rsidRDefault="009A059A">
      <w:pPr>
        <w:rPr>
          <w:rFonts w:cstheme="minorHAnsi"/>
          <w:b/>
          <w:bCs/>
          <w:sz w:val="24"/>
          <w:szCs w:val="24"/>
        </w:rPr>
      </w:pPr>
      <w:r w:rsidRPr="001F79BE">
        <w:rPr>
          <w:rFonts w:cstheme="minorHAnsi"/>
          <w:b/>
          <w:bCs/>
          <w:sz w:val="24"/>
          <w:szCs w:val="24"/>
        </w:rPr>
        <w:t>What we Offer</w:t>
      </w:r>
    </w:p>
    <w:p w14:paraId="68D48FCC" w14:textId="07D3610A" w:rsidR="00B446FB" w:rsidRPr="001F79BE" w:rsidRDefault="00770B3F" w:rsidP="00AD4A63">
      <w:pPr>
        <w:pStyle w:val="ListParagraph"/>
        <w:numPr>
          <w:ilvl w:val="0"/>
          <w:numId w:val="4"/>
        </w:numPr>
        <w:rPr>
          <w:rFonts w:cstheme="minorHAnsi"/>
          <w:sz w:val="24"/>
          <w:szCs w:val="24"/>
        </w:rPr>
      </w:pPr>
      <w:r w:rsidRPr="001F79BE">
        <w:rPr>
          <w:rFonts w:cstheme="minorHAnsi"/>
          <w:sz w:val="24"/>
          <w:szCs w:val="24"/>
        </w:rPr>
        <w:t>Design and analysis of IT platforms</w:t>
      </w:r>
    </w:p>
    <w:p w14:paraId="1C7E0D6A" w14:textId="1DA1EDA3" w:rsidR="009A059A" w:rsidRPr="001F79BE" w:rsidRDefault="009A059A" w:rsidP="00AD4A63">
      <w:pPr>
        <w:pStyle w:val="ListParagraph"/>
        <w:numPr>
          <w:ilvl w:val="0"/>
          <w:numId w:val="4"/>
        </w:numPr>
        <w:rPr>
          <w:rFonts w:cstheme="minorHAnsi"/>
          <w:sz w:val="24"/>
          <w:szCs w:val="24"/>
        </w:rPr>
      </w:pPr>
      <w:r w:rsidRPr="001F79BE">
        <w:rPr>
          <w:rFonts w:cstheme="minorHAnsi"/>
          <w:sz w:val="24"/>
          <w:szCs w:val="24"/>
        </w:rPr>
        <w:t>Physical environment virtualization</w:t>
      </w:r>
    </w:p>
    <w:p w14:paraId="4B874F06" w14:textId="77777777" w:rsidR="001D5363" w:rsidRPr="001F79BE" w:rsidRDefault="001D5363" w:rsidP="001D5363">
      <w:pPr>
        <w:pStyle w:val="ListParagraph"/>
        <w:numPr>
          <w:ilvl w:val="0"/>
          <w:numId w:val="4"/>
        </w:numPr>
        <w:rPr>
          <w:rFonts w:cstheme="minorHAnsi"/>
          <w:sz w:val="24"/>
          <w:szCs w:val="24"/>
        </w:rPr>
      </w:pPr>
      <w:r w:rsidRPr="001F79BE">
        <w:rPr>
          <w:rFonts w:cstheme="minorHAnsi"/>
          <w:sz w:val="24"/>
          <w:szCs w:val="24"/>
        </w:rPr>
        <w:t>Supply of software and equipment</w:t>
      </w:r>
    </w:p>
    <w:p w14:paraId="682643A7" w14:textId="22AFBFCB" w:rsidR="001D5363" w:rsidRPr="001F79BE" w:rsidRDefault="001D5363" w:rsidP="001D5363">
      <w:pPr>
        <w:pStyle w:val="ListParagraph"/>
        <w:numPr>
          <w:ilvl w:val="0"/>
          <w:numId w:val="4"/>
        </w:numPr>
        <w:rPr>
          <w:rFonts w:cstheme="minorHAnsi"/>
          <w:sz w:val="24"/>
          <w:szCs w:val="24"/>
        </w:rPr>
      </w:pPr>
      <w:r w:rsidRPr="001F79BE">
        <w:rPr>
          <w:rFonts w:cstheme="minorHAnsi"/>
          <w:sz w:val="24"/>
          <w:szCs w:val="24"/>
        </w:rPr>
        <w:t>Execution and migration of IT solutions</w:t>
      </w:r>
    </w:p>
    <w:p w14:paraId="3CE5C2FD" w14:textId="56F8B8B6" w:rsidR="009A059A" w:rsidRPr="001F79BE" w:rsidRDefault="009A059A" w:rsidP="00AD4A63">
      <w:pPr>
        <w:pStyle w:val="ListParagraph"/>
        <w:numPr>
          <w:ilvl w:val="0"/>
          <w:numId w:val="4"/>
        </w:numPr>
        <w:rPr>
          <w:rFonts w:cstheme="minorHAnsi"/>
          <w:sz w:val="24"/>
          <w:szCs w:val="24"/>
        </w:rPr>
      </w:pPr>
      <w:r w:rsidRPr="001F79BE">
        <w:rPr>
          <w:rFonts w:cstheme="minorHAnsi"/>
          <w:sz w:val="24"/>
          <w:szCs w:val="24"/>
        </w:rPr>
        <w:t>Consultation</w:t>
      </w:r>
      <w:r w:rsidR="001D5363" w:rsidRPr="001F79BE">
        <w:rPr>
          <w:rFonts w:cstheme="minorHAnsi"/>
          <w:sz w:val="24"/>
          <w:szCs w:val="24"/>
        </w:rPr>
        <w:t xml:space="preserve"> services</w:t>
      </w:r>
      <w:r w:rsidRPr="001F79BE">
        <w:rPr>
          <w:rFonts w:cstheme="minorHAnsi"/>
          <w:sz w:val="24"/>
          <w:szCs w:val="24"/>
        </w:rPr>
        <w:t xml:space="preserve"> in IT systems integration</w:t>
      </w:r>
    </w:p>
    <w:p w14:paraId="1F8C1C6D" w14:textId="77777777" w:rsidR="001D5363" w:rsidRPr="001F79BE" w:rsidRDefault="001D5363" w:rsidP="001D5363">
      <w:pPr>
        <w:pStyle w:val="ListParagraph"/>
        <w:numPr>
          <w:ilvl w:val="0"/>
          <w:numId w:val="4"/>
        </w:numPr>
        <w:rPr>
          <w:rFonts w:cstheme="minorHAnsi"/>
          <w:sz w:val="24"/>
          <w:szCs w:val="24"/>
        </w:rPr>
      </w:pPr>
      <w:r w:rsidRPr="001F79BE">
        <w:rPr>
          <w:rFonts w:cstheme="minorHAnsi"/>
          <w:sz w:val="24"/>
          <w:szCs w:val="24"/>
        </w:rPr>
        <w:lastRenderedPageBreak/>
        <w:t>Coordination, scheduling and testing of IT systems integration</w:t>
      </w:r>
    </w:p>
    <w:p w14:paraId="68B2C536" w14:textId="59135215" w:rsidR="009A059A" w:rsidRPr="001F79BE" w:rsidRDefault="009A059A" w:rsidP="00AD4A63">
      <w:pPr>
        <w:pStyle w:val="ListParagraph"/>
        <w:numPr>
          <w:ilvl w:val="0"/>
          <w:numId w:val="4"/>
        </w:numPr>
        <w:rPr>
          <w:rFonts w:cstheme="minorHAnsi"/>
          <w:sz w:val="24"/>
          <w:szCs w:val="24"/>
        </w:rPr>
      </w:pPr>
      <w:r w:rsidRPr="001F79BE">
        <w:rPr>
          <w:rFonts w:cstheme="minorHAnsi"/>
          <w:sz w:val="24"/>
          <w:szCs w:val="24"/>
        </w:rPr>
        <w:t>Execution and post-execution support</w:t>
      </w:r>
    </w:p>
    <w:p w14:paraId="5540E351" w14:textId="24165C7B" w:rsidR="007C4251" w:rsidRPr="001F79BE" w:rsidRDefault="00B013BE" w:rsidP="007C4251">
      <w:pPr>
        <w:rPr>
          <w:rFonts w:cstheme="minorHAnsi"/>
          <w:b/>
          <w:bCs/>
          <w:sz w:val="24"/>
          <w:szCs w:val="24"/>
        </w:rPr>
      </w:pPr>
      <w:r w:rsidRPr="001F79BE">
        <w:rPr>
          <w:rFonts w:cstheme="minorHAnsi"/>
          <w:b/>
          <w:bCs/>
          <w:sz w:val="24"/>
          <w:szCs w:val="24"/>
        </w:rPr>
        <w:t>Benefits of IOTEQ’s Systems Integration Solution</w:t>
      </w:r>
    </w:p>
    <w:p w14:paraId="08E69CA0" w14:textId="37AD1D9A" w:rsidR="00B013BE" w:rsidRPr="001F79BE" w:rsidRDefault="00DF201F" w:rsidP="00DF201F">
      <w:pPr>
        <w:pStyle w:val="ListParagraph"/>
        <w:numPr>
          <w:ilvl w:val="0"/>
          <w:numId w:val="6"/>
        </w:numPr>
        <w:rPr>
          <w:rFonts w:cstheme="minorHAnsi"/>
          <w:b/>
          <w:bCs/>
          <w:sz w:val="24"/>
          <w:szCs w:val="24"/>
        </w:rPr>
      </w:pPr>
      <w:r w:rsidRPr="001F79BE">
        <w:rPr>
          <w:rFonts w:cstheme="minorHAnsi"/>
          <w:sz w:val="24"/>
          <w:szCs w:val="24"/>
        </w:rPr>
        <w:t>Increase in overall productivity and efficiency due to easy access to all the organizational resources</w:t>
      </w:r>
    </w:p>
    <w:p w14:paraId="79DE6286" w14:textId="5D2C436B" w:rsidR="00C77A6B" w:rsidRPr="001F79BE" w:rsidRDefault="00C77A6B" w:rsidP="00D74AE8">
      <w:pPr>
        <w:pStyle w:val="ListParagraph"/>
        <w:numPr>
          <w:ilvl w:val="0"/>
          <w:numId w:val="6"/>
        </w:numPr>
        <w:rPr>
          <w:rFonts w:cstheme="minorHAnsi"/>
          <w:b/>
          <w:bCs/>
          <w:sz w:val="24"/>
          <w:szCs w:val="24"/>
        </w:rPr>
      </w:pPr>
      <w:r w:rsidRPr="001F79BE">
        <w:rPr>
          <w:rFonts w:cstheme="minorHAnsi"/>
          <w:sz w:val="24"/>
          <w:szCs w:val="24"/>
        </w:rPr>
        <w:t>Seamless connectivity and smooth flow of information between various systems</w:t>
      </w:r>
    </w:p>
    <w:p w14:paraId="06234EFE" w14:textId="3ED58A55" w:rsidR="00D74AE8" w:rsidRPr="001F79BE" w:rsidRDefault="00D74AE8" w:rsidP="00D74AE8">
      <w:pPr>
        <w:pStyle w:val="ListParagraph"/>
        <w:numPr>
          <w:ilvl w:val="0"/>
          <w:numId w:val="6"/>
        </w:numPr>
        <w:rPr>
          <w:rFonts w:cstheme="minorHAnsi"/>
          <w:b/>
          <w:bCs/>
          <w:sz w:val="24"/>
          <w:szCs w:val="24"/>
        </w:rPr>
      </w:pPr>
      <w:r w:rsidRPr="001F79BE">
        <w:rPr>
          <w:rFonts w:cstheme="minorHAnsi"/>
          <w:sz w:val="24"/>
          <w:szCs w:val="24"/>
        </w:rPr>
        <w:t>Optimal performance of business processes due to easy exchange of information between the systems</w:t>
      </w:r>
    </w:p>
    <w:p w14:paraId="2128C7A2" w14:textId="33504D28" w:rsidR="00D74AE8" w:rsidRPr="001F79BE" w:rsidRDefault="00426EEB" w:rsidP="00D74AE8">
      <w:pPr>
        <w:pStyle w:val="ListParagraph"/>
        <w:numPr>
          <w:ilvl w:val="0"/>
          <w:numId w:val="6"/>
        </w:numPr>
        <w:rPr>
          <w:rFonts w:cstheme="minorHAnsi"/>
          <w:b/>
          <w:bCs/>
          <w:sz w:val="24"/>
          <w:szCs w:val="24"/>
        </w:rPr>
      </w:pPr>
      <w:r w:rsidRPr="001F79BE">
        <w:rPr>
          <w:rFonts w:cstheme="minorHAnsi"/>
          <w:sz w:val="24"/>
          <w:szCs w:val="24"/>
        </w:rPr>
        <w:t>In-depth analysis of job roles and reporting systems and access to a wide range of data</w:t>
      </w:r>
    </w:p>
    <w:p w14:paraId="700DC1BB" w14:textId="314A1E61" w:rsidR="000A6817" w:rsidRPr="001F79BE" w:rsidRDefault="001F79BE" w:rsidP="0070679F">
      <w:pPr>
        <w:spacing w:after="0" w:line="240" w:lineRule="auto"/>
        <w:jc w:val="both"/>
        <w:textAlignment w:val="baseline"/>
        <w:rPr>
          <w:rFonts w:eastAsia="Times New Roman" w:cstheme="minorHAnsi"/>
          <w:spacing w:val="-5"/>
          <w:sz w:val="24"/>
          <w:szCs w:val="24"/>
        </w:rPr>
      </w:pPr>
      <w:r w:rsidRPr="001F79BE">
        <w:rPr>
          <w:rFonts w:eastAsia="Times New Roman" w:cstheme="minorHAnsi"/>
          <w:spacing w:val="-5"/>
          <w:sz w:val="24"/>
          <w:szCs w:val="24"/>
          <w:highlight w:val="yellow"/>
        </w:rPr>
        <w:t xml:space="preserve">[Please mention in bullet points and highlight if anything </w:t>
      </w:r>
      <w:r w:rsidR="00E5508F">
        <w:rPr>
          <w:rFonts w:eastAsia="Times New Roman" w:cstheme="minorHAnsi"/>
          <w:spacing w:val="-5"/>
          <w:sz w:val="24"/>
          <w:szCs w:val="24"/>
          <w:highlight w:val="yellow"/>
        </w:rPr>
        <w:t>needs to be added or removed</w:t>
      </w:r>
      <w:r w:rsidRPr="001F79BE">
        <w:rPr>
          <w:rFonts w:eastAsia="Times New Roman" w:cstheme="minorHAnsi"/>
          <w:spacing w:val="-5"/>
          <w:sz w:val="24"/>
          <w:szCs w:val="24"/>
          <w:highlight w:val="yellow"/>
        </w:rPr>
        <w:t>]</w:t>
      </w:r>
    </w:p>
    <w:sectPr w:rsidR="000A6817" w:rsidRPr="001F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1130"/>
    <w:multiLevelType w:val="multilevel"/>
    <w:tmpl w:val="04F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9650B"/>
    <w:multiLevelType w:val="multilevel"/>
    <w:tmpl w:val="31BC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A153B"/>
    <w:multiLevelType w:val="hybridMultilevel"/>
    <w:tmpl w:val="6F06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126C5"/>
    <w:multiLevelType w:val="multilevel"/>
    <w:tmpl w:val="2A7C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6710F"/>
    <w:multiLevelType w:val="hybridMultilevel"/>
    <w:tmpl w:val="2416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41B4D"/>
    <w:multiLevelType w:val="hybridMultilevel"/>
    <w:tmpl w:val="F8F4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B2"/>
    <w:rsid w:val="000A6817"/>
    <w:rsid w:val="001D5363"/>
    <w:rsid w:val="001E0F00"/>
    <w:rsid w:val="001E13CA"/>
    <w:rsid w:val="001F79BE"/>
    <w:rsid w:val="00200D38"/>
    <w:rsid w:val="002C5CF7"/>
    <w:rsid w:val="003E547A"/>
    <w:rsid w:val="00426EEB"/>
    <w:rsid w:val="005378EA"/>
    <w:rsid w:val="00675C2C"/>
    <w:rsid w:val="006E2D34"/>
    <w:rsid w:val="0070679F"/>
    <w:rsid w:val="00712CEA"/>
    <w:rsid w:val="00770B3F"/>
    <w:rsid w:val="007C4251"/>
    <w:rsid w:val="0080254D"/>
    <w:rsid w:val="00824A65"/>
    <w:rsid w:val="008A59EC"/>
    <w:rsid w:val="009177B2"/>
    <w:rsid w:val="009A059A"/>
    <w:rsid w:val="009B0A09"/>
    <w:rsid w:val="00AD4A63"/>
    <w:rsid w:val="00AE1A2A"/>
    <w:rsid w:val="00B013BE"/>
    <w:rsid w:val="00B446FB"/>
    <w:rsid w:val="00BC48E3"/>
    <w:rsid w:val="00C25E61"/>
    <w:rsid w:val="00C77A6B"/>
    <w:rsid w:val="00CE0EFB"/>
    <w:rsid w:val="00D74AE8"/>
    <w:rsid w:val="00D75086"/>
    <w:rsid w:val="00DF201F"/>
    <w:rsid w:val="00E5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24A8"/>
  <w15:chartTrackingRefBased/>
  <w15:docId w15:val="{521A126B-409F-4A2D-82A4-17EA8F88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6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817"/>
    <w:rPr>
      <w:b/>
      <w:bCs/>
    </w:rPr>
  </w:style>
  <w:style w:type="character" w:customStyle="1" w:styleId="Heading2Char">
    <w:name w:val="Heading 2 Char"/>
    <w:basedOn w:val="DefaultParagraphFont"/>
    <w:link w:val="Heading2"/>
    <w:uiPriority w:val="9"/>
    <w:rsid w:val="000A6817"/>
    <w:rPr>
      <w:rFonts w:ascii="Times New Roman" w:eastAsia="Times New Roman" w:hAnsi="Times New Roman" w:cs="Times New Roman"/>
      <w:b/>
      <w:bCs/>
      <w:sz w:val="36"/>
      <w:szCs w:val="36"/>
    </w:rPr>
  </w:style>
  <w:style w:type="paragraph" w:styleId="ListParagraph">
    <w:name w:val="List Paragraph"/>
    <w:basedOn w:val="Normal"/>
    <w:uiPriority w:val="34"/>
    <w:qFormat/>
    <w:rsid w:val="00AD4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636648">
      <w:bodyDiv w:val="1"/>
      <w:marLeft w:val="0"/>
      <w:marRight w:val="0"/>
      <w:marTop w:val="0"/>
      <w:marBottom w:val="0"/>
      <w:divBdr>
        <w:top w:val="none" w:sz="0" w:space="0" w:color="auto"/>
        <w:left w:val="none" w:sz="0" w:space="0" w:color="auto"/>
        <w:bottom w:val="none" w:sz="0" w:space="0" w:color="auto"/>
        <w:right w:val="none" w:sz="0" w:space="0" w:color="auto"/>
      </w:divBdr>
    </w:div>
    <w:div w:id="339700981">
      <w:bodyDiv w:val="1"/>
      <w:marLeft w:val="0"/>
      <w:marRight w:val="0"/>
      <w:marTop w:val="0"/>
      <w:marBottom w:val="0"/>
      <w:divBdr>
        <w:top w:val="none" w:sz="0" w:space="0" w:color="auto"/>
        <w:left w:val="none" w:sz="0" w:space="0" w:color="auto"/>
        <w:bottom w:val="none" w:sz="0" w:space="0" w:color="auto"/>
        <w:right w:val="none" w:sz="0" w:space="0" w:color="auto"/>
      </w:divBdr>
    </w:div>
    <w:div w:id="622728998">
      <w:bodyDiv w:val="1"/>
      <w:marLeft w:val="0"/>
      <w:marRight w:val="0"/>
      <w:marTop w:val="0"/>
      <w:marBottom w:val="0"/>
      <w:divBdr>
        <w:top w:val="none" w:sz="0" w:space="0" w:color="auto"/>
        <w:left w:val="none" w:sz="0" w:space="0" w:color="auto"/>
        <w:bottom w:val="none" w:sz="0" w:space="0" w:color="auto"/>
        <w:right w:val="none" w:sz="0" w:space="0" w:color="auto"/>
      </w:divBdr>
    </w:div>
    <w:div w:id="841236205">
      <w:bodyDiv w:val="1"/>
      <w:marLeft w:val="0"/>
      <w:marRight w:val="0"/>
      <w:marTop w:val="0"/>
      <w:marBottom w:val="0"/>
      <w:divBdr>
        <w:top w:val="none" w:sz="0" w:space="0" w:color="auto"/>
        <w:left w:val="none" w:sz="0" w:space="0" w:color="auto"/>
        <w:bottom w:val="none" w:sz="0" w:space="0" w:color="auto"/>
        <w:right w:val="none" w:sz="0" w:space="0" w:color="auto"/>
      </w:divBdr>
    </w:div>
    <w:div w:id="1594967782">
      <w:bodyDiv w:val="1"/>
      <w:marLeft w:val="0"/>
      <w:marRight w:val="0"/>
      <w:marTop w:val="0"/>
      <w:marBottom w:val="0"/>
      <w:divBdr>
        <w:top w:val="none" w:sz="0" w:space="0" w:color="auto"/>
        <w:left w:val="none" w:sz="0" w:space="0" w:color="auto"/>
        <w:bottom w:val="none" w:sz="0" w:space="0" w:color="auto"/>
        <w:right w:val="none" w:sz="0" w:space="0" w:color="auto"/>
      </w:divBdr>
    </w:div>
    <w:div w:id="1629704309">
      <w:bodyDiv w:val="1"/>
      <w:marLeft w:val="0"/>
      <w:marRight w:val="0"/>
      <w:marTop w:val="0"/>
      <w:marBottom w:val="0"/>
      <w:divBdr>
        <w:top w:val="none" w:sz="0" w:space="0" w:color="auto"/>
        <w:left w:val="none" w:sz="0" w:space="0" w:color="auto"/>
        <w:bottom w:val="none" w:sz="0" w:space="0" w:color="auto"/>
        <w:right w:val="none" w:sz="0" w:space="0" w:color="auto"/>
      </w:divBdr>
    </w:div>
    <w:div w:id="1772503271">
      <w:bodyDiv w:val="1"/>
      <w:marLeft w:val="0"/>
      <w:marRight w:val="0"/>
      <w:marTop w:val="0"/>
      <w:marBottom w:val="0"/>
      <w:divBdr>
        <w:top w:val="none" w:sz="0" w:space="0" w:color="auto"/>
        <w:left w:val="none" w:sz="0" w:space="0" w:color="auto"/>
        <w:bottom w:val="none" w:sz="0" w:space="0" w:color="auto"/>
        <w:right w:val="none" w:sz="0" w:space="0" w:color="auto"/>
      </w:divBdr>
      <w:divsChild>
        <w:div w:id="785738089">
          <w:marLeft w:val="0"/>
          <w:marRight w:val="0"/>
          <w:marTop w:val="0"/>
          <w:marBottom w:val="0"/>
          <w:divBdr>
            <w:top w:val="none" w:sz="0" w:space="0" w:color="auto"/>
            <w:left w:val="none" w:sz="0" w:space="0" w:color="auto"/>
            <w:bottom w:val="none" w:sz="0" w:space="0" w:color="auto"/>
            <w:right w:val="none" w:sz="0" w:space="0" w:color="auto"/>
          </w:divBdr>
          <w:divsChild>
            <w:div w:id="859396303">
              <w:marLeft w:val="0"/>
              <w:marRight w:val="0"/>
              <w:marTop w:val="0"/>
              <w:marBottom w:val="0"/>
              <w:divBdr>
                <w:top w:val="none" w:sz="0" w:space="0" w:color="auto"/>
                <w:left w:val="none" w:sz="0" w:space="0" w:color="auto"/>
                <w:bottom w:val="none" w:sz="0" w:space="0" w:color="auto"/>
                <w:right w:val="none" w:sz="0" w:space="0" w:color="auto"/>
              </w:divBdr>
            </w:div>
          </w:divsChild>
        </w:div>
        <w:div w:id="618950865">
          <w:marLeft w:val="523"/>
          <w:marRight w:val="0"/>
          <w:marTop w:val="0"/>
          <w:marBottom w:val="0"/>
          <w:divBdr>
            <w:top w:val="none" w:sz="0" w:space="0" w:color="auto"/>
            <w:left w:val="none" w:sz="0" w:space="0" w:color="auto"/>
            <w:bottom w:val="none" w:sz="0" w:space="0" w:color="auto"/>
            <w:right w:val="none" w:sz="0" w:space="0" w:color="auto"/>
          </w:divBdr>
          <w:divsChild>
            <w:div w:id="167986298">
              <w:marLeft w:val="0"/>
              <w:marRight w:val="0"/>
              <w:marTop w:val="0"/>
              <w:marBottom w:val="0"/>
              <w:divBdr>
                <w:top w:val="none" w:sz="0" w:space="0" w:color="auto"/>
                <w:left w:val="none" w:sz="0" w:space="0" w:color="auto"/>
                <w:bottom w:val="none" w:sz="0" w:space="0" w:color="auto"/>
                <w:right w:val="none" w:sz="0" w:space="0" w:color="auto"/>
              </w:divBdr>
            </w:div>
          </w:divsChild>
        </w:div>
        <w:div w:id="1436056157">
          <w:marLeft w:val="523"/>
          <w:marRight w:val="0"/>
          <w:marTop w:val="0"/>
          <w:marBottom w:val="0"/>
          <w:divBdr>
            <w:top w:val="none" w:sz="0" w:space="0" w:color="auto"/>
            <w:left w:val="none" w:sz="0" w:space="0" w:color="auto"/>
            <w:bottom w:val="none" w:sz="0" w:space="0" w:color="auto"/>
            <w:right w:val="none" w:sz="0" w:space="0" w:color="auto"/>
          </w:divBdr>
          <w:divsChild>
            <w:div w:id="5897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2020-09-19T22:15:00Z</dcterms:created>
  <dcterms:modified xsi:type="dcterms:W3CDTF">2020-09-21T11:40:00Z</dcterms:modified>
</cp:coreProperties>
</file>