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D6C26" w14:textId="77777777" w:rsidR="00B66DD9" w:rsidRDefault="00B66DD9">
      <w:pPr>
        <w:rPr>
          <w:rFonts w:ascii="Times New Roman" w:hAnsi="Times New Roman" w:cs="Times New Roman"/>
          <w:b/>
          <w:bCs/>
          <w:sz w:val="24"/>
          <w:szCs w:val="24"/>
          <w:u w:val="single"/>
        </w:rPr>
      </w:pPr>
    </w:p>
    <w:p w14:paraId="7742616B" w14:textId="6EDEDC18" w:rsidR="00B66DD9" w:rsidRPr="00B66DD9" w:rsidRDefault="00B66DD9" w:rsidP="00B66DD9">
      <w:pPr>
        <w:jc w:val="center"/>
        <w:rPr>
          <w:rFonts w:ascii="Times New Roman" w:hAnsi="Times New Roman" w:cs="Times New Roman"/>
          <w:b/>
          <w:bCs/>
          <w:sz w:val="44"/>
          <w:szCs w:val="44"/>
          <w:u w:val="single"/>
        </w:rPr>
      </w:pPr>
      <w:r w:rsidRPr="00B66DD9">
        <w:rPr>
          <w:rFonts w:ascii="Times New Roman" w:hAnsi="Times New Roman" w:cs="Times New Roman"/>
          <w:b/>
          <w:bCs/>
          <w:sz w:val="44"/>
          <w:szCs w:val="44"/>
          <w:u w:val="single"/>
        </w:rPr>
        <w:t>Assignment No- 01</w:t>
      </w:r>
    </w:p>
    <w:p w14:paraId="450F56DB" w14:textId="5D6ACF77" w:rsidR="00B66DD9" w:rsidRDefault="00B66DD9" w:rsidP="00C86335">
      <w:pPr>
        <w:jc w:val="center"/>
        <w:rPr>
          <w:rFonts w:ascii="Times New Roman" w:hAnsi="Times New Roman" w:cs="Times New Roman"/>
          <w:b/>
          <w:bCs/>
          <w:sz w:val="28"/>
          <w:szCs w:val="28"/>
        </w:rPr>
      </w:pPr>
    </w:p>
    <w:p w14:paraId="65A5E3DE" w14:textId="77777777" w:rsidR="00C86335" w:rsidRPr="00C86335" w:rsidRDefault="00C86335" w:rsidP="00C86335">
      <w:pPr>
        <w:jc w:val="center"/>
        <w:rPr>
          <w:rFonts w:ascii="Times New Roman" w:hAnsi="Times New Roman" w:cs="Times New Roman"/>
          <w:sz w:val="28"/>
          <w:szCs w:val="28"/>
        </w:rPr>
      </w:pPr>
    </w:p>
    <w:p w14:paraId="2AA8E340" w14:textId="79024461" w:rsidR="00B66DD9" w:rsidRPr="00C86335" w:rsidRDefault="00C86335" w:rsidP="00C86335">
      <w:pPr>
        <w:jc w:val="center"/>
        <w:rPr>
          <w:rFonts w:ascii="Times New Roman" w:hAnsi="Times New Roman" w:cs="Times New Roman"/>
          <w:sz w:val="28"/>
          <w:szCs w:val="28"/>
        </w:rPr>
      </w:pPr>
      <w:r w:rsidRPr="00C86335">
        <w:rPr>
          <w:rFonts w:ascii="Times New Roman" w:hAnsi="Times New Roman" w:cs="Times New Roman"/>
          <w:sz w:val="28"/>
          <w:szCs w:val="28"/>
        </w:rPr>
        <w:t>Name:</w:t>
      </w:r>
      <w:r w:rsidR="00B66DD9" w:rsidRPr="00C86335">
        <w:rPr>
          <w:rFonts w:ascii="Times New Roman" w:hAnsi="Times New Roman" w:cs="Times New Roman"/>
          <w:sz w:val="28"/>
          <w:szCs w:val="28"/>
        </w:rPr>
        <w:t xml:space="preserve"> Tahsin Raihan Robbani</w:t>
      </w:r>
    </w:p>
    <w:p w14:paraId="45174E56" w14:textId="7394F868" w:rsidR="00B66DD9" w:rsidRPr="00C86335" w:rsidRDefault="00B66DD9" w:rsidP="00C86335">
      <w:pPr>
        <w:jc w:val="center"/>
        <w:rPr>
          <w:rFonts w:ascii="Times New Roman" w:hAnsi="Times New Roman" w:cs="Times New Roman"/>
          <w:sz w:val="28"/>
          <w:szCs w:val="28"/>
        </w:rPr>
      </w:pPr>
      <w:r w:rsidRPr="00C86335">
        <w:rPr>
          <w:rFonts w:ascii="Times New Roman" w:hAnsi="Times New Roman" w:cs="Times New Roman"/>
          <w:sz w:val="28"/>
          <w:szCs w:val="28"/>
        </w:rPr>
        <w:t>Id: 22201344</w:t>
      </w:r>
    </w:p>
    <w:p w14:paraId="350AA43E" w14:textId="7055D5AC" w:rsidR="00B66DD9" w:rsidRPr="00C86335" w:rsidRDefault="00B66DD9" w:rsidP="00C86335">
      <w:pPr>
        <w:jc w:val="center"/>
        <w:rPr>
          <w:rFonts w:ascii="Times New Roman" w:hAnsi="Times New Roman" w:cs="Times New Roman"/>
          <w:sz w:val="28"/>
          <w:szCs w:val="28"/>
        </w:rPr>
      </w:pPr>
      <w:r w:rsidRPr="00C86335">
        <w:rPr>
          <w:rFonts w:ascii="Times New Roman" w:hAnsi="Times New Roman" w:cs="Times New Roman"/>
          <w:sz w:val="28"/>
          <w:szCs w:val="28"/>
        </w:rPr>
        <w:t xml:space="preserve">Course Title: </w:t>
      </w:r>
      <w:r w:rsidR="00C86335" w:rsidRPr="00C86335">
        <w:rPr>
          <w:rFonts w:ascii="Times New Roman" w:hAnsi="Times New Roman" w:cs="Times New Roman"/>
          <w:sz w:val="28"/>
          <w:szCs w:val="28"/>
        </w:rPr>
        <w:t>Introduction to Biology</w:t>
      </w:r>
    </w:p>
    <w:p w14:paraId="27F30C44" w14:textId="4596B4FA" w:rsidR="00C86335" w:rsidRPr="00C86335" w:rsidRDefault="00C86335" w:rsidP="00C86335">
      <w:pPr>
        <w:jc w:val="center"/>
        <w:rPr>
          <w:rFonts w:ascii="Times New Roman" w:hAnsi="Times New Roman" w:cs="Times New Roman"/>
          <w:sz w:val="28"/>
          <w:szCs w:val="28"/>
        </w:rPr>
      </w:pPr>
      <w:r w:rsidRPr="00C86335">
        <w:rPr>
          <w:rFonts w:ascii="Times New Roman" w:hAnsi="Times New Roman" w:cs="Times New Roman"/>
          <w:sz w:val="28"/>
          <w:szCs w:val="28"/>
        </w:rPr>
        <w:t>Course Code: BIO101</w:t>
      </w:r>
    </w:p>
    <w:p w14:paraId="41A9A945" w14:textId="303251BD" w:rsidR="00C86335" w:rsidRPr="00C86335" w:rsidRDefault="00C86335" w:rsidP="00C86335">
      <w:pPr>
        <w:jc w:val="center"/>
        <w:rPr>
          <w:rFonts w:ascii="Times New Roman" w:hAnsi="Times New Roman" w:cs="Times New Roman"/>
          <w:sz w:val="28"/>
          <w:szCs w:val="28"/>
        </w:rPr>
      </w:pPr>
      <w:r w:rsidRPr="00C86335">
        <w:rPr>
          <w:rFonts w:ascii="Times New Roman" w:hAnsi="Times New Roman" w:cs="Times New Roman"/>
          <w:sz w:val="28"/>
          <w:szCs w:val="28"/>
        </w:rPr>
        <w:t>Section: 16</w:t>
      </w:r>
    </w:p>
    <w:p w14:paraId="15768F50" w14:textId="750B4E3F" w:rsidR="00C86335" w:rsidRPr="00C86335" w:rsidRDefault="00C86335" w:rsidP="00C86335">
      <w:pPr>
        <w:jc w:val="center"/>
        <w:rPr>
          <w:rFonts w:ascii="Times New Roman" w:hAnsi="Times New Roman" w:cs="Times New Roman"/>
          <w:b/>
          <w:bCs/>
          <w:sz w:val="28"/>
          <w:szCs w:val="28"/>
        </w:rPr>
      </w:pPr>
      <w:r w:rsidRPr="00C86335">
        <w:rPr>
          <w:rFonts w:ascii="Times New Roman" w:hAnsi="Times New Roman" w:cs="Times New Roman"/>
          <w:sz w:val="28"/>
          <w:szCs w:val="28"/>
        </w:rPr>
        <w:t>Faculty Name: Shabnam Ahsan (SHBM</w:t>
      </w:r>
      <w:r w:rsidRPr="00C86335">
        <w:rPr>
          <w:rFonts w:ascii="Times New Roman" w:hAnsi="Times New Roman" w:cs="Times New Roman"/>
          <w:b/>
          <w:bCs/>
          <w:sz w:val="28"/>
          <w:szCs w:val="28"/>
        </w:rPr>
        <w:t>)</w:t>
      </w:r>
    </w:p>
    <w:p w14:paraId="79CE4681" w14:textId="77777777" w:rsidR="00B66DD9" w:rsidRPr="00C86335" w:rsidRDefault="00B66DD9" w:rsidP="00C86335">
      <w:pPr>
        <w:jc w:val="center"/>
        <w:rPr>
          <w:rFonts w:ascii="Times New Roman" w:hAnsi="Times New Roman" w:cs="Times New Roman"/>
          <w:b/>
          <w:bCs/>
          <w:sz w:val="28"/>
          <w:szCs w:val="28"/>
        </w:rPr>
      </w:pPr>
    </w:p>
    <w:p w14:paraId="694E7213" w14:textId="77777777" w:rsidR="00B66DD9" w:rsidRDefault="00B66DD9">
      <w:pPr>
        <w:rPr>
          <w:rFonts w:ascii="Times New Roman" w:hAnsi="Times New Roman" w:cs="Times New Roman"/>
          <w:b/>
          <w:bCs/>
          <w:sz w:val="24"/>
          <w:szCs w:val="24"/>
          <w:u w:val="single"/>
        </w:rPr>
      </w:pPr>
    </w:p>
    <w:p w14:paraId="6FB08127" w14:textId="77777777" w:rsidR="00B66DD9" w:rsidRDefault="00B66DD9">
      <w:pPr>
        <w:rPr>
          <w:rFonts w:ascii="Times New Roman" w:hAnsi="Times New Roman" w:cs="Times New Roman"/>
          <w:b/>
          <w:bCs/>
          <w:sz w:val="24"/>
          <w:szCs w:val="24"/>
          <w:u w:val="single"/>
        </w:rPr>
      </w:pPr>
    </w:p>
    <w:p w14:paraId="7A0CFADE" w14:textId="77777777" w:rsidR="00B66DD9" w:rsidRDefault="00B66DD9">
      <w:pPr>
        <w:rPr>
          <w:rFonts w:ascii="Times New Roman" w:hAnsi="Times New Roman" w:cs="Times New Roman"/>
          <w:b/>
          <w:bCs/>
          <w:sz w:val="24"/>
          <w:szCs w:val="24"/>
          <w:u w:val="single"/>
        </w:rPr>
      </w:pPr>
    </w:p>
    <w:p w14:paraId="46976939" w14:textId="77777777" w:rsidR="00B66DD9" w:rsidRDefault="00B66DD9">
      <w:pPr>
        <w:rPr>
          <w:rFonts w:ascii="Times New Roman" w:hAnsi="Times New Roman" w:cs="Times New Roman"/>
          <w:b/>
          <w:bCs/>
          <w:sz w:val="24"/>
          <w:szCs w:val="24"/>
          <w:u w:val="single"/>
        </w:rPr>
      </w:pPr>
    </w:p>
    <w:p w14:paraId="2AA4375A" w14:textId="77777777" w:rsidR="00B66DD9" w:rsidRDefault="00B66DD9">
      <w:pPr>
        <w:rPr>
          <w:rFonts w:ascii="Times New Roman" w:hAnsi="Times New Roman" w:cs="Times New Roman"/>
          <w:b/>
          <w:bCs/>
          <w:sz w:val="24"/>
          <w:szCs w:val="24"/>
          <w:u w:val="single"/>
        </w:rPr>
      </w:pPr>
    </w:p>
    <w:p w14:paraId="1BFB3236" w14:textId="77777777" w:rsidR="00B66DD9" w:rsidRDefault="00B66DD9">
      <w:pPr>
        <w:rPr>
          <w:rFonts w:ascii="Times New Roman" w:hAnsi="Times New Roman" w:cs="Times New Roman"/>
          <w:b/>
          <w:bCs/>
          <w:sz w:val="24"/>
          <w:szCs w:val="24"/>
          <w:u w:val="single"/>
        </w:rPr>
      </w:pPr>
    </w:p>
    <w:p w14:paraId="464B38B2" w14:textId="77777777" w:rsidR="00B66DD9" w:rsidRDefault="00B66DD9">
      <w:pPr>
        <w:rPr>
          <w:rFonts w:ascii="Times New Roman" w:hAnsi="Times New Roman" w:cs="Times New Roman"/>
          <w:b/>
          <w:bCs/>
          <w:sz w:val="24"/>
          <w:szCs w:val="24"/>
          <w:u w:val="single"/>
        </w:rPr>
      </w:pPr>
    </w:p>
    <w:p w14:paraId="5714948D" w14:textId="77777777" w:rsidR="00B66DD9" w:rsidRDefault="00B66DD9">
      <w:pPr>
        <w:rPr>
          <w:rFonts w:ascii="Times New Roman" w:hAnsi="Times New Roman" w:cs="Times New Roman"/>
          <w:b/>
          <w:bCs/>
          <w:sz w:val="24"/>
          <w:szCs w:val="24"/>
          <w:u w:val="single"/>
        </w:rPr>
      </w:pPr>
    </w:p>
    <w:p w14:paraId="01CFEF8D" w14:textId="77777777" w:rsidR="00B66DD9" w:rsidRDefault="00B66DD9">
      <w:pPr>
        <w:rPr>
          <w:rFonts w:ascii="Times New Roman" w:hAnsi="Times New Roman" w:cs="Times New Roman"/>
          <w:b/>
          <w:bCs/>
          <w:sz w:val="24"/>
          <w:szCs w:val="24"/>
          <w:u w:val="single"/>
        </w:rPr>
      </w:pPr>
    </w:p>
    <w:p w14:paraId="3E7C7A3C" w14:textId="77777777" w:rsidR="00B66DD9" w:rsidRDefault="00B66DD9">
      <w:pPr>
        <w:rPr>
          <w:rFonts w:ascii="Times New Roman" w:hAnsi="Times New Roman" w:cs="Times New Roman"/>
          <w:b/>
          <w:bCs/>
          <w:sz w:val="24"/>
          <w:szCs w:val="24"/>
          <w:u w:val="single"/>
        </w:rPr>
      </w:pPr>
    </w:p>
    <w:p w14:paraId="2A64D40E" w14:textId="77777777" w:rsidR="00B66DD9" w:rsidRDefault="00B66DD9">
      <w:pPr>
        <w:rPr>
          <w:rFonts w:ascii="Times New Roman" w:hAnsi="Times New Roman" w:cs="Times New Roman"/>
          <w:b/>
          <w:bCs/>
          <w:sz w:val="24"/>
          <w:szCs w:val="24"/>
          <w:u w:val="single"/>
        </w:rPr>
      </w:pPr>
    </w:p>
    <w:p w14:paraId="09DD3A71" w14:textId="77777777" w:rsidR="00B66DD9" w:rsidRDefault="00B66DD9">
      <w:pPr>
        <w:rPr>
          <w:rFonts w:ascii="Times New Roman" w:hAnsi="Times New Roman" w:cs="Times New Roman"/>
          <w:b/>
          <w:bCs/>
          <w:sz w:val="24"/>
          <w:szCs w:val="24"/>
          <w:u w:val="single"/>
        </w:rPr>
      </w:pPr>
    </w:p>
    <w:p w14:paraId="278A22C7" w14:textId="77777777" w:rsidR="00B66DD9" w:rsidRDefault="00B66DD9">
      <w:pPr>
        <w:rPr>
          <w:rFonts w:ascii="Times New Roman" w:hAnsi="Times New Roman" w:cs="Times New Roman"/>
          <w:b/>
          <w:bCs/>
          <w:sz w:val="24"/>
          <w:szCs w:val="24"/>
          <w:u w:val="single"/>
        </w:rPr>
      </w:pPr>
    </w:p>
    <w:p w14:paraId="4905FD3D" w14:textId="29E09392" w:rsidR="00D317B5" w:rsidRDefault="00D317B5">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Answer to the Question No.-1:</w:t>
      </w:r>
    </w:p>
    <w:p w14:paraId="16F6FCDA" w14:textId="5B3094C4" w:rsidR="00D317B5" w:rsidRDefault="00A54B17">
      <w:pPr>
        <w:rPr>
          <w:rFonts w:ascii="Times New Roman" w:hAnsi="Times New Roman" w:cs="Times New Roman"/>
          <w:sz w:val="24"/>
          <w:szCs w:val="24"/>
        </w:rPr>
      </w:pPr>
      <w:r>
        <w:rPr>
          <w:rFonts w:ascii="Times New Roman" w:hAnsi="Times New Roman" w:cs="Times New Roman"/>
          <w:sz w:val="24"/>
          <w:szCs w:val="24"/>
        </w:rPr>
        <w:t>Central dogma is a important concept in molecular biology. It explains the flow of genetic information within a cell. This includes three main polymers. They are deoxyribonucleic acid (DNA), ribonucleic acid (RNA) and proteins. A shoer overview of thei specific monomers and bonds type is given below:</w:t>
      </w:r>
    </w:p>
    <w:p w14:paraId="0B108A9B" w14:textId="707C656C" w:rsidR="00A54B17" w:rsidRDefault="00A54B17" w:rsidP="00A54B1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DNA (Deoxyribonucleic Acid): The monomers of DNA are nucleotides. Each of the nucleotides contains three components, a phosphate group, a deoxyribose sugar and one of four nitrogen bases. Which are adenine, </w:t>
      </w:r>
      <w:r w:rsidR="00BF1019">
        <w:rPr>
          <w:rFonts w:ascii="Times New Roman" w:hAnsi="Times New Roman" w:cs="Times New Roman"/>
          <w:sz w:val="24"/>
          <w:szCs w:val="24"/>
        </w:rPr>
        <w:t>guanine,</w:t>
      </w:r>
      <w:r>
        <w:rPr>
          <w:rFonts w:ascii="Times New Roman" w:hAnsi="Times New Roman" w:cs="Times New Roman"/>
          <w:sz w:val="24"/>
          <w:szCs w:val="24"/>
        </w:rPr>
        <w:t xml:space="preserve"> cytosine and thymine.</w:t>
      </w:r>
      <w:r w:rsidRPr="00A54B17">
        <w:rPr>
          <w:rFonts w:ascii="Times New Roman" w:hAnsi="Times New Roman" w:cs="Times New Roman"/>
          <w:sz w:val="24"/>
          <w:szCs w:val="24"/>
        </w:rPr>
        <w:t xml:space="preserve"> </w:t>
      </w:r>
      <w:r>
        <w:rPr>
          <w:rFonts w:ascii="Times New Roman" w:hAnsi="Times New Roman" w:cs="Times New Roman"/>
          <w:sz w:val="24"/>
          <w:szCs w:val="24"/>
        </w:rPr>
        <w:t>N</w:t>
      </w:r>
      <w:r w:rsidRPr="00A54B17">
        <w:rPr>
          <w:rFonts w:ascii="Times New Roman" w:hAnsi="Times New Roman" w:cs="Times New Roman"/>
          <w:sz w:val="24"/>
          <w:szCs w:val="24"/>
        </w:rPr>
        <w:t>ucleotides in DNA are connected through phosphodiester bonds. These bonds form between the carbon of one nucleotide's sugar molecule and the carbon of the next nucleotide's sugar molecule. The specific pairing of the nitrogenous bases (</w:t>
      </w:r>
      <w:r w:rsidR="00BF1019" w:rsidRPr="00BF1019">
        <w:rPr>
          <w:rFonts w:ascii="Times New Roman" w:hAnsi="Times New Roman" w:cs="Times New Roman"/>
          <w:sz w:val="24"/>
          <w:szCs w:val="24"/>
        </w:rPr>
        <w:t>adenine with thymine, and cytosine with guanine</w:t>
      </w:r>
      <w:r w:rsidRPr="00A54B17">
        <w:rPr>
          <w:rFonts w:ascii="Times New Roman" w:hAnsi="Times New Roman" w:cs="Times New Roman"/>
          <w:sz w:val="24"/>
          <w:szCs w:val="24"/>
        </w:rPr>
        <w:t>)</w:t>
      </w:r>
      <w:r w:rsidR="00BF1019">
        <w:rPr>
          <w:rFonts w:ascii="Times New Roman" w:hAnsi="Times New Roman" w:cs="Times New Roman"/>
          <w:sz w:val="24"/>
          <w:szCs w:val="24"/>
        </w:rPr>
        <w:t xml:space="preserve">. </w:t>
      </w:r>
      <w:r w:rsidR="00BF1019" w:rsidRPr="00BF1019">
        <w:rPr>
          <w:rFonts w:ascii="Times New Roman" w:hAnsi="Times New Roman" w:cs="Times New Roman"/>
          <w:sz w:val="24"/>
          <w:szCs w:val="24"/>
        </w:rPr>
        <w:t>This double-stranded helical structure is known as the DNA double helix.</w:t>
      </w:r>
      <w:r w:rsidR="00B66DD9">
        <w:rPr>
          <w:rFonts w:ascii="Times New Roman" w:hAnsi="Times New Roman" w:cs="Times New Roman"/>
          <w:sz w:val="24"/>
          <w:szCs w:val="24"/>
        </w:rPr>
        <w:t xml:space="preserve"> </w:t>
      </w:r>
    </w:p>
    <w:p w14:paraId="424F4ABE" w14:textId="77777777" w:rsidR="00BF1019" w:rsidRDefault="00BF1019" w:rsidP="00BF1019">
      <w:pPr>
        <w:pStyle w:val="ListParagraph"/>
        <w:ind w:left="1080"/>
        <w:rPr>
          <w:rFonts w:ascii="Times New Roman" w:hAnsi="Times New Roman" w:cs="Times New Roman"/>
          <w:sz w:val="24"/>
          <w:szCs w:val="24"/>
        </w:rPr>
      </w:pPr>
    </w:p>
    <w:p w14:paraId="5F9233E3" w14:textId="76C41AB1" w:rsidR="00BF1019" w:rsidRDefault="00BF1019" w:rsidP="00A54B1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RNA (Ribonucleic Acid): </w:t>
      </w:r>
      <w:r w:rsidRPr="00BF1019">
        <w:rPr>
          <w:rFonts w:ascii="Times New Roman" w:hAnsi="Times New Roman" w:cs="Times New Roman"/>
          <w:sz w:val="24"/>
          <w:szCs w:val="24"/>
        </w:rPr>
        <w:t xml:space="preserve">The monomers of RNA are nucleotides as well. Each nucleotide consists of a phosphate group, a ribose sugar </w:t>
      </w:r>
      <w:r w:rsidR="00443422" w:rsidRPr="00BF1019">
        <w:rPr>
          <w:rFonts w:ascii="Times New Roman" w:hAnsi="Times New Roman" w:cs="Times New Roman"/>
          <w:sz w:val="24"/>
          <w:szCs w:val="24"/>
        </w:rPr>
        <w:t>molecule, and</w:t>
      </w:r>
      <w:r w:rsidRPr="00BF1019">
        <w:rPr>
          <w:rFonts w:ascii="Times New Roman" w:hAnsi="Times New Roman" w:cs="Times New Roman"/>
          <w:sz w:val="24"/>
          <w:szCs w:val="24"/>
        </w:rPr>
        <w:t xml:space="preserve"> one of four nitrogenous bases (adenine, uracil, cytosine, or guanine).</w:t>
      </w:r>
      <w:r>
        <w:rPr>
          <w:rFonts w:ascii="Times New Roman" w:hAnsi="Times New Roman" w:cs="Times New Roman"/>
          <w:sz w:val="24"/>
          <w:szCs w:val="24"/>
        </w:rPr>
        <w:t xml:space="preserve"> </w:t>
      </w:r>
      <w:r w:rsidRPr="00BF1019">
        <w:rPr>
          <w:rFonts w:ascii="Times New Roman" w:hAnsi="Times New Roman" w:cs="Times New Roman"/>
          <w:sz w:val="24"/>
          <w:szCs w:val="24"/>
        </w:rPr>
        <w:t>Similar to DNA, the nucleotides in RNA are joined by phosphodiester bonds,</w:t>
      </w:r>
      <w:r>
        <w:rPr>
          <w:rFonts w:ascii="Times New Roman" w:hAnsi="Times New Roman" w:cs="Times New Roman"/>
          <w:sz w:val="24"/>
          <w:szCs w:val="24"/>
        </w:rPr>
        <w:t xml:space="preserve"> but unlike DNA, RNA is single stranded.</w:t>
      </w:r>
    </w:p>
    <w:p w14:paraId="7F94D4B4" w14:textId="77777777" w:rsidR="00BF1019" w:rsidRPr="00BF1019" w:rsidRDefault="00BF1019" w:rsidP="00BF1019">
      <w:pPr>
        <w:pStyle w:val="ListParagraph"/>
        <w:rPr>
          <w:rFonts w:ascii="Times New Roman" w:hAnsi="Times New Roman" w:cs="Times New Roman"/>
          <w:sz w:val="24"/>
          <w:szCs w:val="24"/>
        </w:rPr>
      </w:pPr>
    </w:p>
    <w:p w14:paraId="69691699" w14:textId="79A179E4" w:rsidR="00BF1019" w:rsidRDefault="00BF1019" w:rsidP="00A54B1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Proteins: Amino acids are the monomers of proteins. There are 20 different types of amino acids. Aminos acids consist an amino </w:t>
      </w:r>
      <w:r w:rsidR="00443422">
        <w:rPr>
          <w:rFonts w:ascii="Times New Roman" w:hAnsi="Times New Roman" w:cs="Times New Roman"/>
          <w:sz w:val="24"/>
          <w:szCs w:val="24"/>
        </w:rPr>
        <w:t>group,</w:t>
      </w:r>
      <w:r>
        <w:rPr>
          <w:rFonts w:ascii="Times New Roman" w:hAnsi="Times New Roman" w:cs="Times New Roman"/>
          <w:sz w:val="24"/>
          <w:szCs w:val="24"/>
        </w:rPr>
        <w:t xml:space="preserve"> a carboxyl group and a side chain (R-group). </w:t>
      </w:r>
      <w:r w:rsidRPr="00BF1019">
        <w:rPr>
          <w:rFonts w:ascii="Times New Roman" w:hAnsi="Times New Roman" w:cs="Times New Roman"/>
          <w:sz w:val="24"/>
          <w:szCs w:val="24"/>
        </w:rPr>
        <w:t>Amino acids are linked together through peptide bonds</w:t>
      </w:r>
      <w:r>
        <w:rPr>
          <w:rFonts w:ascii="Times New Roman" w:hAnsi="Times New Roman" w:cs="Times New Roman"/>
          <w:sz w:val="24"/>
          <w:szCs w:val="24"/>
        </w:rPr>
        <w:t>.</w:t>
      </w:r>
      <w:r w:rsidRPr="00BF1019">
        <w:t xml:space="preserve"> </w:t>
      </w:r>
      <w:r w:rsidRPr="00BF1019">
        <w:rPr>
          <w:rFonts w:ascii="Times New Roman" w:hAnsi="Times New Roman" w:cs="Times New Roman"/>
          <w:sz w:val="24"/>
          <w:szCs w:val="24"/>
        </w:rPr>
        <w:t>The sequence of amino acids determines the primary structure of a protein.</w:t>
      </w:r>
    </w:p>
    <w:p w14:paraId="4FF1C296" w14:textId="77777777" w:rsidR="00BF1019" w:rsidRPr="00BF1019" w:rsidRDefault="00BF1019" w:rsidP="00BF1019">
      <w:pPr>
        <w:pStyle w:val="ListParagraph"/>
        <w:rPr>
          <w:rFonts w:ascii="Times New Roman" w:hAnsi="Times New Roman" w:cs="Times New Roman"/>
          <w:sz w:val="24"/>
          <w:szCs w:val="24"/>
        </w:rPr>
      </w:pPr>
    </w:p>
    <w:p w14:paraId="5A807500" w14:textId="3600BFDC" w:rsidR="00D317B5" w:rsidRDefault="009E09EF">
      <w:pPr>
        <w:rPr>
          <w:rFonts w:ascii="Times New Roman" w:hAnsi="Times New Roman" w:cs="Times New Roman"/>
          <w:sz w:val="24"/>
          <w:szCs w:val="24"/>
        </w:rPr>
      </w:pPr>
      <w:r w:rsidRPr="009E09EF">
        <w:rPr>
          <w:rFonts w:ascii="Times New Roman" w:hAnsi="Times New Roman" w:cs="Times New Roman"/>
          <w:sz w:val="24"/>
          <w:szCs w:val="24"/>
        </w:rPr>
        <w:t>In DNA and RNA, the phosphodiester bonds create a linear backbone</w:t>
      </w:r>
      <w:r>
        <w:rPr>
          <w:rFonts w:ascii="Times New Roman" w:hAnsi="Times New Roman" w:cs="Times New Roman"/>
          <w:sz w:val="24"/>
          <w:szCs w:val="24"/>
        </w:rPr>
        <w:t>.</w:t>
      </w:r>
      <w:r w:rsidRPr="009E09EF">
        <w:rPr>
          <w:rFonts w:ascii="Times New Roman" w:hAnsi="Times New Roman" w:cs="Times New Roman"/>
          <w:sz w:val="24"/>
          <w:szCs w:val="24"/>
        </w:rPr>
        <w:t xml:space="preserve"> </w:t>
      </w:r>
      <w:r>
        <w:rPr>
          <w:rFonts w:ascii="Times New Roman" w:hAnsi="Times New Roman" w:cs="Times New Roman"/>
          <w:sz w:val="24"/>
          <w:szCs w:val="24"/>
        </w:rPr>
        <w:t>W</w:t>
      </w:r>
      <w:r w:rsidRPr="009E09EF">
        <w:rPr>
          <w:rFonts w:ascii="Times New Roman" w:hAnsi="Times New Roman" w:cs="Times New Roman"/>
          <w:sz w:val="24"/>
          <w:szCs w:val="24"/>
        </w:rPr>
        <w:t>hile the hydrogen bonds between complementary nitrogenous bases allow for the formation of double-stranded DNA or RNA secondary structures. These structures are essential for DNA replication, transcription, and translation processes.</w:t>
      </w:r>
      <w:r>
        <w:rPr>
          <w:rFonts w:ascii="Times New Roman" w:hAnsi="Times New Roman" w:cs="Times New Roman"/>
          <w:sz w:val="24"/>
          <w:szCs w:val="24"/>
        </w:rPr>
        <w:t xml:space="preserve"> </w:t>
      </w:r>
      <w:r w:rsidRPr="009E09EF">
        <w:rPr>
          <w:rFonts w:ascii="Times New Roman" w:hAnsi="Times New Roman" w:cs="Times New Roman"/>
          <w:sz w:val="24"/>
          <w:szCs w:val="24"/>
        </w:rPr>
        <w:t>Th</w:t>
      </w:r>
      <w:r>
        <w:rPr>
          <w:rFonts w:ascii="Times New Roman" w:hAnsi="Times New Roman" w:cs="Times New Roman"/>
          <w:sz w:val="24"/>
          <w:szCs w:val="24"/>
        </w:rPr>
        <w:t>is</w:t>
      </w:r>
      <w:r w:rsidRPr="009E09EF">
        <w:rPr>
          <w:rFonts w:ascii="Times New Roman" w:hAnsi="Times New Roman" w:cs="Times New Roman"/>
          <w:sz w:val="24"/>
          <w:szCs w:val="24"/>
        </w:rPr>
        <w:t xml:space="preserve"> type of bonds involved in each polymer influences their structure and functio</w:t>
      </w:r>
      <w:r>
        <w:rPr>
          <w:rFonts w:ascii="Times New Roman" w:hAnsi="Times New Roman" w:cs="Times New Roman"/>
          <w:sz w:val="24"/>
          <w:szCs w:val="24"/>
        </w:rPr>
        <w:t xml:space="preserve">n. </w:t>
      </w:r>
      <w:r w:rsidR="00F00FB8">
        <w:rPr>
          <w:rFonts w:ascii="Times New Roman" w:hAnsi="Times New Roman" w:cs="Times New Roman"/>
          <w:sz w:val="24"/>
          <w:szCs w:val="24"/>
        </w:rPr>
        <w:t>Moreover,</w:t>
      </w:r>
      <w:r>
        <w:rPr>
          <w:rFonts w:ascii="Times New Roman" w:hAnsi="Times New Roman" w:cs="Times New Roman"/>
          <w:sz w:val="24"/>
          <w:szCs w:val="24"/>
        </w:rPr>
        <w:t xml:space="preserve"> in</w:t>
      </w:r>
      <w:r w:rsidRPr="009E09EF">
        <w:rPr>
          <w:rFonts w:ascii="Times New Roman" w:hAnsi="Times New Roman" w:cs="Times New Roman"/>
          <w:sz w:val="24"/>
          <w:szCs w:val="24"/>
        </w:rPr>
        <w:t xml:space="preserve"> proteins, the peptide bonds between amino acids form a linear polypeptide chain. The sequence of amino acids and the interactions between the side chains determine the protein's three-dimensional structure, folding, and functional properties.</w:t>
      </w:r>
      <w:r>
        <w:rPr>
          <w:rFonts w:ascii="Times New Roman" w:hAnsi="Times New Roman" w:cs="Times New Roman"/>
          <w:sz w:val="24"/>
          <w:szCs w:val="24"/>
        </w:rPr>
        <w:t xml:space="preserve"> So it can be said that </w:t>
      </w:r>
      <w:r w:rsidR="00F00FB8">
        <w:rPr>
          <w:rFonts w:ascii="Times New Roman" w:hAnsi="Times New Roman" w:cs="Times New Roman"/>
          <w:sz w:val="24"/>
          <w:szCs w:val="24"/>
        </w:rPr>
        <w:t>t</w:t>
      </w:r>
      <w:r w:rsidRPr="009E09EF">
        <w:rPr>
          <w:rFonts w:ascii="Times New Roman" w:hAnsi="Times New Roman" w:cs="Times New Roman"/>
          <w:sz w:val="24"/>
          <w:szCs w:val="24"/>
        </w:rPr>
        <w:t>he fundamental principles of molecular biology are based on the unique monomers and bonds found in DNA, RNA, and proteins, which are essential for the transmission and expression of genetic information.</w:t>
      </w:r>
    </w:p>
    <w:p w14:paraId="55CD3CC7" w14:textId="77777777" w:rsidR="00C86335" w:rsidRPr="00C86335" w:rsidRDefault="00C86335">
      <w:pPr>
        <w:rPr>
          <w:rFonts w:ascii="Times New Roman" w:hAnsi="Times New Roman" w:cs="Times New Roman"/>
          <w:sz w:val="24"/>
          <w:szCs w:val="24"/>
        </w:rPr>
      </w:pPr>
    </w:p>
    <w:p w14:paraId="78C4C664" w14:textId="77777777" w:rsidR="00D317B5" w:rsidRDefault="00D317B5">
      <w:pPr>
        <w:rPr>
          <w:rFonts w:ascii="Times New Roman" w:hAnsi="Times New Roman" w:cs="Times New Roman"/>
          <w:b/>
          <w:bCs/>
          <w:sz w:val="24"/>
          <w:szCs w:val="24"/>
          <w:u w:val="single"/>
        </w:rPr>
      </w:pPr>
    </w:p>
    <w:p w14:paraId="7D4503C7" w14:textId="0315DCD0" w:rsidR="003C1A00" w:rsidRDefault="003C1A00">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Answer to Question No.-02:</w:t>
      </w:r>
    </w:p>
    <w:p w14:paraId="5150466F" w14:textId="77777777" w:rsidR="003C1A00" w:rsidRPr="003C1A00" w:rsidRDefault="003C1A00">
      <w:pPr>
        <w:rPr>
          <w:rFonts w:ascii="Times New Roman" w:hAnsi="Times New Roman" w:cs="Times New Roman"/>
          <w:sz w:val="24"/>
          <w:szCs w:val="24"/>
        </w:rPr>
      </w:pPr>
    </w:p>
    <w:p w14:paraId="60EA1754" w14:textId="1A3B009F" w:rsidR="003C1A00" w:rsidRPr="003C1A00" w:rsidRDefault="003C1A00" w:rsidP="003C1A00">
      <w:pPr>
        <w:pStyle w:val="ListParagraph"/>
        <w:numPr>
          <w:ilvl w:val="0"/>
          <w:numId w:val="1"/>
        </w:numPr>
        <w:rPr>
          <w:rFonts w:ascii="Times New Roman" w:hAnsi="Times New Roman" w:cs="Times New Roman"/>
          <w:sz w:val="24"/>
          <w:szCs w:val="24"/>
        </w:rPr>
      </w:pPr>
      <w:r w:rsidRPr="003C1A00">
        <w:rPr>
          <w:rFonts w:ascii="Times New Roman" w:hAnsi="Times New Roman" w:cs="Times New Roman"/>
          <w:sz w:val="24"/>
          <w:szCs w:val="24"/>
        </w:rPr>
        <w:t>In the question a marine food web is given. One food chain from the above food wave is-</w:t>
      </w:r>
    </w:p>
    <w:p w14:paraId="7086DCBF" w14:textId="62BC465F" w:rsidR="003C1A00" w:rsidRDefault="003C1A00">
      <w:pPr>
        <w:rPr>
          <w:rFonts w:ascii="Times New Roman" w:hAnsi="Times New Roman" w:cs="Times New Roman"/>
          <w:b/>
          <w:bCs/>
          <w:sz w:val="24"/>
          <w:szCs w:val="24"/>
        </w:rPr>
      </w:pPr>
      <w:r w:rsidRPr="003C1A00">
        <w:rPr>
          <w:rFonts w:ascii="Times New Roman" w:hAnsi="Times New Roman" w:cs="Times New Roman"/>
          <w:b/>
          <w:bCs/>
          <w:sz w:val="24"/>
          <w:szCs w:val="24"/>
        </w:rPr>
        <w:t xml:space="preserve">Plankton </w:t>
      </w:r>
      <w:r w:rsidRPr="003C1A00">
        <w:rPr>
          <w:rFonts w:ascii="Times New Roman" w:hAnsi="Times New Roman" w:cs="Times New Roman"/>
          <w:b/>
          <w:bCs/>
          <w:sz w:val="24"/>
          <w:szCs w:val="24"/>
        </w:rPr>
        <w:sym w:font="Wingdings" w:char="F0E0"/>
      </w:r>
      <w:r w:rsidRPr="003C1A00">
        <w:rPr>
          <w:rFonts w:ascii="Times New Roman" w:hAnsi="Times New Roman" w:cs="Times New Roman"/>
          <w:b/>
          <w:bCs/>
          <w:sz w:val="24"/>
          <w:szCs w:val="24"/>
        </w:rPr>
        <w:t xml:space="preserve"> Krill </w:t>
      </w:r>
      <w:r w:rsidRPr="003C1A00">
        <w:rPr>
          <w:rFonts w:ascii="Times New Roman" w:hAnsi="Times New Roman" w:cs="Times New Roman"/>
          <w:b/>
          <w:bCs/>
          <w:sz w:val="24"/>
          <w:szCs w:val="24"/>
        </w:rPr>
        <w:sym w:font="Wingdings" w:char="F0E0"/>
      </w:r>
      <w:r w:rsidRPr="003C1A00">
        <w:rPr>
          <w:rFonts w:ascii="Times New Roman" w:hAnsi="Times New Roman" w:cs="Times New Roman"/>
          <w:b/>
          <w:bCs/>
          <w:sz w:val="24"/>
          <w:szCs w:val="24"/>
        </w:rPr>
        <w:t xml:space="preserve"> Mackerel </w:t>
      </w:r>
      <w:r w:rsidRPr="003C1A00">
        <w:rPr>
          <w:rFonts w:ascii="Times New Roman" w:hAnsi="Times New Roman" w:cs="Times New Roman"/>
          <w:b/>
          <w:bCs/>
          <w:sz w:val="24"/>
          <w:szCs w:val="24"/>
        </w:rPr>
        <w:sym w:font="Wingdings" w:char="F0E0"/>
      </w:r>
      <w:r w:rsidRPr="003C1A00">
        <w:rPr>
          <w:rFonts w:ascii="Times New Roman" w:hAnsi="Times New Roman" w:cs="Times New Roman"/>
          <w:b/>
          <w:bCs/>
          <w:sz w:val="24"/>
          <w:szCs w:val="24"/>
        </w:rPr>
        <w:t xml:space="preserve"> Tuna</w:t>
      </w:r>
    </w:p>
    <w:p w14:paraId="6BE494C2" w14:textId="73775FE2" w:rsidR="003C1A00" w:rsidRDefault="003C1A00">
      <w:pPr>
        <w:rPr>
          <w:rFonts w:ascii="Times New Roman" w:hAnsi="Times New Roman" w:cs="Times New Roman"/>
          <w:sz w:val="24"/>
          <w:szCs w:val="24"/>
        </w:rPr>
      </w:pPr>
      <w:r>
        <w:rPr>
          <w:rFonts w:ascii="Times New Roman" w:hAnsi="Times New Roman" w:cs="Times New Roman"/>
          <w:sz w:val="24"/>
          <w:szCs w:val="24"/>
        </w:rPr>
        <w:t>In this four organism food chain Plankton is the produces and rest of them are consumer of their respective level as they cannot produce food on their own. Plankton is a microscopic organism that live in the ocean. It captures sunlight and uses photosynthesis to create energy. This energy is the base of food chain. As the consumers cannot produce energy from the sun , so they fully depends on producers</w:t>
      </w:r>
      <w:r w:rsidR="00D317B5">
        <w:rPr>
          <w:rFonts w:ascii="Times New Roman" w:hAnsi="Times New Roman" w:cs="Times New Roman"/>
          <w:sz w:val="24"/>
          <w:szCs w:val="24"/>
        </w:rPr>
        <w:t xml:space="preserve"> like plankton directly or indirectly.</w:t>
      </w:r>
    </w:p>
    <w:p w14:paraId="45A64AD3" w14:textId="77777777" w:rsidR="00D317B5" w:rsidRDefault="00D317B5">
      <w:pPr>
        <w:rPr>
          <w:rFonts w:ascii="Times New Roman" w:hAnsi="Times New Roman" w:cs="Times New Roman"/>
          <w:sz w:val="24"/>
          <w:szCs w:val="24"/>
        </w:rPr>
      </w:pPr>
    </w:p>
    <w:p w14:paraId="63131092" w14:textId="0F676073" w:rsidR="00D317B5" w:rsidRDefault="00D317B5">
      <w:pPr>
        <w:rPr>
          <w:rFonts w:ascii="Times New Roman" w:hAnsi="Times New Roman" w:cs="Times New Roman"/>
          <w:sz w:val="24"/>
          <w:szCs w:val="24"/>
        </w:rPr>
      </w:pPr>
      <w:r>
        <w:rPr>
          <w:rFonts w:ascii="Times New Roman" w:hAnsi="Times New Roman" w:cs="Times New Roman"/>
          <w:sz w:val="24"/>
          <w:szCs w:val="24"/>
        </w:rPr>
        <w:t>ii.</w:t>
      </w:r>
    </w:p>
    <w:p w14:paraId="0BEBE330" w14:textId="711590DF" w:rsidR="00D317B5" w:rsidRPr="003C1A00" w:rsidRDefault="00D317B5">
      <w:pPr>
        <w:rPr>
          <w:rFonts w:ascii="Times New Roman" w:hAnsi="Times New Roman" w:cs="Times New Roman"/>
          <w:sz w:val="24"/>
          <w:szCs w:val="24"/>
        </w:rPr>
      </w:pPr>
      <w:r w:rsidRPr="00D317B5">
        <w:rPr>
          <w:rFonts w:ascii="Times New Roman" w:hAnsi="Times New Roman" w:cs="Times New Roman"/>
          <w:sz w:val="24"/>
          <w:szCs w:val="24"/>
        </w:rPr>
        <w:t>A food chain is important to an ecosystem because it shows the transfer of energy from one organism to another. Sunlight energy is collected by producers, who subsequently pass it on to consumers through their consumption of the producers. When consumers eat other consumers, more energy is exchanged. Energy moves from the sun to the top predators in the ecosystem in this way.</w:t>
      </w:r>
      <w:r>
        <w:rPr>
          <w:rFonts w:ascii="Times New Roman" w:hAnsi="Times New Roman" w:cs="Times New Roman"/>
          <w:sz w:val="24"/>
          <w:szCs w:val="24"/>
        </w:rPr>
        <w:t xml:space="preserve"> </w:t>
      </w:r>
      <w:r w:rsidR="00443422">
        <w:rPr>
          <w:rFonts w:ascii="Times New Roman" w:hAnsi="Times New Roman" w:cs="Times New Roman"/>
          <w:sz w:val="24"/>
          <w:szCs w:val="24"/>
        </w:rPr>
        <w:t>So,</w:t>
      </w:r>
      <w:r>
        <w:rPr>
          <w:rFonts w:ascii="Times New Roman" w:hAnsi="Times New Roman" w:cs="Times New Roman"/>
          <w:sz w:val="24"/>
          <w:szCs w:val="24"/>
        </w:rPr>
        <w:t xml:space="preserve"> every organism is connected with each other. </w:t>
      </w:r>
      <w:r w:rsidRPr="00D317B5">
        <w:rPr>
          <w:rFonts w:ascii="Times New Roman" w:hAnsi="Times New Roman" w:cs="Times New Roman"/>
          <w:sz w:val="24"/>
          <w:szCs w:val="24"/>
        </w:rPr>
        <w:t xml:space="preserve">For example, if the population of plankton decreases, this may cause the population of </w:t>
      </w:r>
      <w:r>
        <w:rPr>
          <w:rFonts w:ascii="Times New Roman" w:hAnsi="Times New Roman" w:cs="Times New Roman"/>
          <w:sz w:val="24"/>
          <w:szCs w:val="24"/>
        </w:rPr>
        <w:t>Krill</w:t>
      </w:r>
      <w:r w:rsidRPr="00D317B5">
        <w:rPr>
          <w:rFonts w:ascii="Times New Roman" w:hAnsi="Times New Roman" w:cs="Times New Roman"/>
          <w:sz w:val="24"/>
          <w:szCs w:val="24"/>
        </w:rPr>
        <w:t xml:space="preserve"> to fall as well since </w:t>
      </w:r>
      <w:r>
        <w:rPr>
          <w:rFonts w:ascii="Times New Roman" w:hAnsi="Times New Roman" w:cs="Times New Roman"/>
          <w:sz w:val="24"/>
          <w:szCs w:val="24"/>
        </w:rPr>
        <w:t xml:space="preserve">Krill </w:t>
      </w:r>
      <w:r w:rsidRPr="00D317B5">
        <w:rPr>
          <w:rFonts w:ascii="Times New Roman" w:hAnsi="Times New Roman" w:cs="Times New Roman"/>
          <w:sz w:val="24"/>
          <w:szCs w:val="24"/>
        </w:rPr>
        <w:t>consume plankton. The number of cod, that eat herring, may then drop as a result, and so on.</w:t>
      </w:r>
      <w:r>
        <w:rPr>
          <w:rFonts w:ascii="Times New Roman" w:hAnsi="Times New Roman" w:cs="Times New Roman"/>
          <w:sz w:val="24"/>
          <w:szCs w:val="24"/>
        </w:rPr>
        <w:t xml:space="preserve"> It shows how important every organism of food chain is connected with each other.</w:t>
      </w:r>
    </w:p>
    <w:p w14:paraId="4DD352D3" w14:textId="77777777" w:rsidR="003C1A00" w:rsidRDefault="003C1A00">
      <w:pPr>
        <w:rPr>
          <w:rFonts w:ascii="Times New Roman" w:hAnsi="Times New Roman" w:cs="Times New Roman"/>
          <w:b/>
          <w:bCs/>
          <w:sz w:val="24"/>
          <w:szCs w:val="24"/>
          <w:u w:val="single"/>
        </w:rPr>
      </w:pPr>
    </w:p>
    <w:p w14:paraId="61E87DCC" w14:textId="77777777" w:rsidR="003C1A00" w:rsidRDefault="003C1A00">
      <w:pPr>
        <w:rPr>
          <w:rFonts w:ascii="Times New Roman" w:hAnsi="Times New Roman" w:cs="Times New Roman"/>
          <w:b/>
          <w:bCs/>
          <w:sz w:val="24"/>
          <w:szCs w:val="24"/>
          <w:u w:val="single"/>
        </w:rPr>
      </w:pPr>
    </w:p>
    <w:p w14:paraId="329DE099" w14:textId="77777777" w:rsidR="003C1A00" w:rsidRDefault="003C1A00">
      <w:pPr>
        <w:rPr>
          <w:rFonts w:ascii="Times New Roman" w:hAnsi="Times New Roman" w:cs="Times New Roman"/>
          <w:b/>
          <w:bCs/>
          <w:sz w:val="24"/>
          <w:szCs w:val="24"/>
          <w:u w:val="single"/>
        </w:rPr>
      </w:pPr>
    </w:p>
    <w:p w14:paraId="3040AB55" w14:textId="77777777" w:rsidR="003C1A00" w:rsidRDefault="003C1A00">
      <w:pPr>
        <w:rPr>
          <w:rFonts w:ascii="Times New Roman" w:hAnsi="Times New Roman" w:cs="Times New Roman"/>
          <w:b/>
          <w:bCs/>
          <w:sz w:val="24"/>
          <w:szCs w:val="24"/>
          <w:u w:val="single"/>
        </w:rPr>
      </w:pPr>
    </w:p>
    <w:p w14:paraId="76471F4E" w14:textId="77777777" w:rsidR="003C1A00" w:rsidRDefault="003C1A00">
      <w:pPr>
        <w:rPr>
          <w:rFonts w:ascii="Times New Roman" w:hAnsi="Times New Roman" w:cs="Times New Roman"/>
          <w:b/>
          <w:bCs/>
          <w:sz w:val="24"/>
          <w:szCs w:val="24"/>
          <w:u w:val="single"/>
        </w:rPr>
      </w:pPr>
    </w:p>
    <w:p w14:paraId="1CFC9201" w14:textId="77777777" w:rsidR="003C1A00" w:rsidRDefault="003C1A00">
      <w:pPr>
        <w:rPr>
          <w:rFonts w:ascii="Times New Roman" w:hAnsi="Times New Roman" w:cs="Times New Roman"/>
          <w:b/>
          <w:bCs/>
          <w:sz w:val="24"/>
          <w:szCs w:val="24"/>
          <w:u w:val="single"/>
        </w:rPr>
      </w:pPr>
    </w:p>
    <w:p w14:paraId="017F45C1" w14:textId="77777777" w:rsidR="003C1A00" w:rsidRDefault="003C1A00">
      <w:pPr>
        <w:rPr>
          <w:rFonts w:ascii="Times New Roman" w:hAnsi="Times New Roman" w:cs="Times New Roman"/>
          <w:b/>
          <w:bCs/>
          <w:sz w:val="24"/>
          <w:szCs w:val="24"/>
          <w:u w:val="single"/>
        </w:rPr>
      </w:pPr>
    </w:p>
    <w:p w14:paraId="4211212E" w14:textId="77777777" w:rsidR="003C1A00" w:rsidRDefault="003C1A00">
      <w:pPr>
        <w:rPr>
          <w:rFonts w:ascii="Times New Roman" w:hAnsi="Times New Roman" w:cs="Times New Roman"/>
          <w:b/>
          <w:bCs/>
          <w:sz w:val="24"/>
          <w:szCs w:val="24"/>
          <w:u w:val="single"/>
        </w:rPr>
      </w:pPr>
    </w:p>
    <w:p w14:paraId="3D5BF016" w14:textId="77777777" w:rsidR="003C1A00" w:rsidRDefault="003C1A00">
      <w:pPr>
        <w:rPr>
          <w:rFonts w:ascii="Times New Roman" w:hAnsi="Times New Roman" w:cs="Times New Roman"/>
          <w:b/>
          <w:bCs/>
          <w:sz w:val="24"/>
          <w:szCs w:val="24"/>
          <w:u w:val="single"/>
        </w:rPr>
      </w:pPr>
    </w:p>
    <w:p w14:paraId="70441C71" w14:textId="77777777" w:rsidR="003C1A00" w:rsidRDefault="003C1A00">
      <w:pPr>
        <w:rPr>
          <w:rFonts w:ascii="Times New Roman" w:hAnsi="Times New Roman" w:cs="Times New Roman"/>
          <w:b/>
          <w:bCs/>
          <w:sz w:val="24"/>
          <w:szCs w:val="24"/>
          <w:u w:val="single"/>
        </w:rPr>
      </w:pPr>
    </w:p>
    <w:p w14:paraId="0FE1DCDF" w14:textId="0003FDCF" w:rsidR="00F15053" w:rsidRDefault="004A7F81">
      <w:pPr>
        <w:rPr>
          <w:rFonts w:ascii="Times New Roman" w:hAnsi="Times New Roman" w:cs="Times New Roman"/>
          <w:b/>
          <w:bCs/>
          <w:sz w:val="24"/>
          <w:szCs w:val="24"/>
          <w:u w:val="single"/>
        </w:rPr>
      </w:pPr>
      <w:r w:rsidRPr="004A7F81">
        <w:rPr>
          <w:rFonts w:ascii="Times New Roman" w:hAnsi="Times New Roman" w:cs="Times New Roman"/>
          <w:b/>
          <w:bCs/>
          <w:sz w:val="24"/>
          <w:szCs w:val="24"/>
          <w:u w:val="single"/>
        </w:rPr>
        <w:lastRenderedPageBreak/>
        <w:t>Answer to Question No.-03</w:t>
      </w:r>
    </w:p>
    <w:p w14:paraId="264A874E" w14:textId="10FF2BC1" w:rsidR="00F55CDB" w:rsidRDefault="002949D1">
      <w:pPr>
        <w:rPr>
          <w:rFonts w:ascii="Times New Roman" w:hAnsi="Times New Roman" w:cs="Times New Roman"/>
          <w:sz w:val="24"/>
          <w:szCs w:val="24"/>
        </w:rPr>
      </w:pPr>
      <w:r>
        <w:rPr>
          <w:rFonts w:ascii="Times New Roman" w:hAnsi="Times New Roman" w:cs="Times New Roman"/>
          <w:sz w:val="24"/>
          <w:szCs w:val="24"/>
        </w:rPr>
        <w:t>Hydra uses asexual reproduction process to create it’s offspring which is known as budding. As it’s a asexual process, so mitosis occ</w:t>
      </w:r>
      <w:r w:rsidR="00E165FF">
        <w:rPr>
          <w:rFonts w:ascii="Times New Roman" w:hAnsi="Times New Roman" w:cs="Times New Roman"/>
          <w:sz w:val="24"/>
          <w:szCs w:val="24"/>
        </w:rPr>
        <w:t xml:space="preserve">urs during this budding process. </w:t>
      </w:r>
      <w:r w:rsidR="00E165FF" w:rsidRPr="00E165FF">
        <w:rPr>
          <w:rFonts w:ascii="Times New Roman" w:hAnsi="Times New Roman" w:cs="Times New Roman"/>
          <w:sz w:val="24"/>
          <w:szCs w:val="24"/>
        </w:rPr>
        <w:t>Mitosis is a form of cell division that results in the formation of two identical daughter cells, each containing the same number of chromosomes as the parent cell.</w:t>
      </w:r>
      <w:r w:rsidR="00E165FF">
        <w:rPr>
          <w:rFonts w:ascii="Times New Roman" w:hAnsi="Times New Roman" w:cs="Times New Roman"/>
          <w:sz w:val="24"/>
          <w:szCs w:val="24"/>
        </w:rPr>
        <w:t xml:space="preserve"> Mitosis is responsible for the growth, development and asexual reproduction of organisms. In this budding </w:t>
      </w:r>
      <w:r w:rsidR="00F55CDB">
        <w:rPr>
          <w:rFonts w:ascii="Times New Roman" w:hAnsi="Times New Roman" w:cs="Times New Roman"/>
          <w:sz w:val="24"/>
          <w:szCs w:val="24"/>
        </w:rPr>
        <w:t>process, the</w:t>
      </w:r>
      <w:r w:rsidR="00E165FF">
        <w:rPr>
          <w:rFonts w:ascii="Times New Roman" w:hAnsi="Times New Roman" w:cs="Times New Roman"/>
          <w:sz w:val="24"/>
          <w:szCs w:val="24"/>
        </w:rPr>
        <w:t xml:space="preserve"> bud is mainly a outgrowth from the body of the parent Hydra and it develops </w:t>
      </w:r>
      <w:r w:rsidR="00F55CDB">
        <w:rPr>
          <w:rFonts w:ascii="Times New Roman" w:hAnsi="Times New Roman" w:cs="Times New Roman"/>
          <w:sz w:val="24"/>
          <w:szCs w:val="24"/>
        </w:rPr>
        <w:t>into genetically identical of it’s parent. This growth is happening because of mitosis cell division. I</w:t>
      </w:r>
      <w:r w:rsidR="00F55CDB" w:rsidRPr="00F55CDB">
        <w:rPr>
          <w:rFonts w:ascii="Times New Roman" w:hAnsi="Times New Roman" w:cs="Times New Roman"/>
          <w:sz w:val="24"/>
          <w:szCs w:val="24"/>
        </w:rPr>
        <w:t>n mitosis, the genetic material of the parent cell is duplicated, and the replicated chromosomes are distributed equally into two daughter cells</w:t>
      </w:r>
      <w:r w:rsidR="00F55CDB">
        <w:rPr>
          <w:rFonts w:ascii="Times New Roman" w:hAnsi="Times New Roman" w:cs="Times New Roman"/>
          <w:sz w:val="24"/>
          <w:szCs w:val="24"/>
        </w:rPr>
        <w:t>.</w:t>
      </w:r>
      <w:r w:rsidR="00F55CDB" w:rsidRPr="00F55CDB">
        <w:rPr>
          <w:rFonts w:ascii="Times New Roman" w:hAnsi="Times New Roman" w:cs="Times New Roman"/>
          <w:sz w:val="24"/>
          <w:szCs w:val="24"/>
        </w:rPr>
        <w:t xml:space="preserve"> </w:t>
      </w:r>
      <w:r w:rsidR="00F55CDB">
        <w:rPr>
          <w:rFonts w:ascii="Times New Roman" w:hAnsi="Times New Roman" w:cs="Times New Roman"/>
          <w:sz w:val="24"/>
          <w:szCs w:val="24"/>
        </w:rPr>
        <w:t>It e</w:t>
      </w:r>
      <w:r w:rsidR="00F55CDB" w:rsidRPr="00F55CDB">
        <w:rPr>
          <w:rFonts w:ascii="Times New Roman" w:hAnsi="Times New Roman" w:cs="Times New Roman"/>
          <w:sz w:val="24"/>
          <w:szCs w:val="24"/>
        </w:rPr>
        <w:t>nsur</w:t>
      </w:r>
      <w:r w:rsidR="00F55CDB">
        <w:rPr>
          <w:rFonts w:ascii="Times New Roman" w:hAnsi="Times New Roman" w:cs="Times New Roman"/>
          <w:sz w:val="24"/>
          <w:szCs w:val="24"/>
        </w:rPr>
        <w:t>es</w:t>
      </w:r>
      <w:r w:rsidR="00F55CDB" w:rsidRPr="00F55CDB">
        <w:rPr>
          <w:rFonts w:ascii="Times New Roman" w:hAnsi="Times New Roman" w:cs="Times New Roman"/>
          <w:sz w:val="24"/>
          <w:szCs w:val="24"/>
        </w:rPr>
        <w:t xml:space="preserve"> that each daughter cell receives a complete set of chromosomes. This process allows for the production of genetically identical offspring,</w:t>
      </w:r>
      <w:r w:rsidR="00F55CDB">
        <w:rPr>
          <w:rFonts w:ascii="Times New Roman" w:hAnsi="Times New Roman" w:cs="Times New Roman"/>
          <w:sz w:val="24"/>
          <w:szCs w:val="24"/>
        </w:rPr>
        <w:t xml:space="preserve"> because the</w:t>
      </w:r>
      <w:r w:rsidR="00F55CDB" w:rsidRPr="00F55CDB">
        <w:rPr>
          <w:rFonts w:ascii="Times New Roman" w:hAnsi="Times New Roman" w:cs="Times New Roman"/>
          <w:sz w:val="24"/>
          <w:szCs w:val="24"/>
        </w:rPr>
        <w:t xml:space="preserve"> genetic material is faithfully replicated and distributed.</w:t>
      </w:r>
      <w:r w:rsidR="00E165FF">
        <w:rPr>
          <w:rFonts w:ascii="Times New Roman" w:hAnsi="Times New Roman" w:cs="Times New Roman"/>
          <w:sz w:val="24"/>
          <w:szCs w:val="24"/>
        </w:rPr>
        <w:t xml:space="preserve"> </w:t>
      </w:r>
      <w:r w:rsidR="00F55CDB">
        <w:rPr>
          <w:rFonts w:ascii="Times New Roman" w:hAnsi="Times New Roman" w:cs="Times New Roman"/>
          <w:sz w:val="24"/>
          <w:szCs w:val="24"/>
        </w:rPr>
        <w:t>On the other hand meiosis involves formation of haploid cells also known as gametes. Number of chromosomes is also halved in the daughter cell</w:t>
      </w:r>
      <w:r w:rsidR="005C63C2">
        <w:rPr>
          <w:rFonts w:ascii="Times New Roman" w:hAnsi="Times New Roman" w:cs="Times New Roman"/>
          <w:sz w:val="24"/>
          <w:szCs w:val="24"/>
        </w:rPr>
        <w:t xml:space="preserve"> from each parent cell</w:t>
      </w:r>
      <w:r w:rsidR="00F55CDB">
        <w:rPr>
          <w:rFonts w:ascii="Times New Roman" w:hAnsi="Times New Roman" w:cs="Times New Roman"/>
          <w:sz w:val="24"/>
          <w:szCs w:val="24"/>
        </w:rPr>
        <w:t xml:space="preserve">. </w:t>
      </w:r>
      <w:r w:rsidR="00F55CDB" w:rsidRPr="00F55CDB">
        <w:rPr>
          <w:rFonts w:ascii="Times New Roman" w:hAnsi="Times New Roman" w:cs="Times New Roman"/>
          <w:sz w:val="24"/>
          <w:szCs w:val="24"/>
        </w:rPr>
        <w:t>In the case of Hydra budding, the goal is to produce a genetically identical offspring, making mitosis the appropriate type of cell division for this process.</w:t>
      </w:r>
    </w:p>
    <w:p w14:paraId="6591DD90" w14:textId="77777777" w:rsidR="00F55CDB" w:rsidRDefault="00F55CDB">
      <w:pPr>
        <w:rPr>
          <w:rFonts w:ascii="Times New Roman" w:hAnsi="Times New Roman" w:cs="Times New Roman"/>
          <w:sz w:val="24"/>
          <w:szCs w:val="24"/>
        </w:rPr>
      </w:pPr>
    </w:p>
    <w:p w14:paraId="67F0E9CF" w14:textId="77777777" w:rsidR="00F55CDB" w:rsidRDefault="00F55CDB">
      <w:pPr>
        <w:rPr>
          <w:rFonts w:ascii="Times New Roman" w:hAnsi="Times New Roman" w:cs="Times New Roman"/>
          <w:sz w:val="24"/>
          <w:szCs w:val="24"/>
        </w:rPr>
      </w:pPr>
    </w:p>
    <w:p w14:paraId="648E6D93" w14:textId="0361577B" w:rsidR="002949D1" w:rsidRDefault="00F55CD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B7FD4B" wp14:editId="7001079D">
            <wp:extent cx="5560695" cy="2445850"/>
            <wp:effectExtent l="0" t="0" r="0" b="0"/>
            <wp:docPr id="1" name="Picture 1" descr="A diagram of a variety of sea creat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variety of sea creatur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633239" cy="2477758"/>
                    </a:xfrm>
                    <a:prstGeom prst="rect">
                      <a:avLst/>
                    </a:prstGeom>
                  </pic:spPr>
                </pic:pic>
              </a:graphicData>
            </a:graphic>
          </wp:inline>
        </w:drawing>
      </w:r>
    </w:p>
    <w:p w14:paraId="4865C3FA" w14:textId="031C33CD" w:rsidR="00443422" w:rsidRDefault="00443422">
      <w:pPr>
        <w:rPr>
          <w:rFonts w:ascii="Times New Roman" w:hAnsi="Times New Roman" w:cs="Times New Roman"/>
          <w:sz w:val="24"/>
          <w:szCs w:val="24"/>
        </w:rPr>
      </w:pPr>
    </w:p>
    <w:p w14:paraId="6BFBFB1D" w14:textId="3CDD77DB" w:rsidR="00443422" w:rsidRDefault="00443422">
      <w:pPr>
        <w:rPr>
          <w:rFonts w:ascii="Times New Roman" w:hAnsi="Times New Roman" w:cs="Times New Roman"/>
          <w:sz w:val="24"/>
          <w:szCs w:val="24"/>
        </w:rPr>
      </w:pPr>
    </w:p>
    <w:p w14:paraId="174BE1C1" w14:textId="552070BE" w:rsidR="00443422" w:rsidRDefault="00443422">
      <w:pPr>
        <w:rPr>
          <w:rFonts w:ascii="Times New Roman" w:hAnsi="Times New Roman" w:cs="Times New Roman"/>
          <w:sz w:val="24"/>
          <w:szCs w:val="24"/>
        </w:rPr>
      </w:pPr>
    </w:p>
    <w:p w14:paraId="58921BBD" w14:textId="783EFF05" w:rsidR="00443422" w:rsidRDefault="00443422">
      <w:pPr>
        <w:rPr>
          <w:rFonts w:ascii="Times New Roman" w:hAnsi="Times New Roman" w:cs="Times New Roman"/>
          <w:sz w:val="24"/>
          <w:szCs w:val="24"/>
        </w:rPr>
      </w:pPr>
    </w:p>
    <w:p w14:paraId="2F6F6350" w14:textId="5F41B686" w:rsidR="00443422" w:rsidRDefault="00443422">
      <w:pPr>
        <w:rPr>
          <w:rFonts w:ascii="Times New Roman" w:hAnsi="Times New Roman" w:cs="Times New Roman"/>
          <w:sz w:val="24"/>
          <w:szCs w:val="24"/>
        </w:rPr>
      </w:pPr>
    </w:p>
    <w:p w14:paraId="770410F0" w14:textId="6847CCC4" w:rsidR="00443422" w:rsidRDefault="00443422" w:rsidP="00443422">
      <w:pPr>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25876082" w14:textId="558E24E1" w:rsidR="00443422" w:rsidRDefault="00443422">
      <w:pPr>
        <w:rPr>
          <w:rFonts w:ascii="Times New Roman" w:hAnsi="Times New Roman" w:cs="Times New Roman"/>
          <w:sz w:val="24"/>
          <w:szCs w:val="24"/>
        </w:rPr>
      </w:pPr>
    </w:p>
    <w:p w14:paraId="596D5835" w14:textId="77777777" w:rsidR="00443422" w:rsidRPr="00443422" w:rsidRDefault="00443422" w:rsidP="00443422">
      <w:pPr>
        <w:spacing w:after="0" w:line="480" w:lineRule="auto"/>
        <w:ind w:left="720" w:hanging="720"/>
        <w:rPr>
          <w:rFonts w:ascii="Times New Roman" w:eastAsia="Times New Roman" w:hAnsi="Times New Roman" w:cs="Times New Roman"/>
          <w:sz w:val="24"/>
          <w:szCs w:val="24"/>
        </w:rPr>
      </w:pPr>
      <w:r w:rsidRPr="00443422">
        <w:rPr>
          <w:rFonts w:ascii="Times New Roman" w:eastAsia="Times New Roman" w:hAnsi="Times New Roman" w:cs="Times New Roman"/>
          <w:sz w:val="24"/>
          <w:szCs w:val="24"/>
        </w:rPr>
        <w:t xml:space="preserve">Geo. W. Tannreuther. (1909). Budding in Hydra. </w:t>
      </w:r>
      <w:r w:rsidRPr="00443422">
        <w:rPr>
          <w:rFonts w:ascii="Times New Roman" w:eastAsia="Times New Roman" w:hAnsi="Times New Roman" w:cs="Times New Roman"/>
          <w:i/>
          <w:iCs/>
          <w:sz w:val="24"/>
          <w:szCs w:val="24"/>
        </w:rPr>
        <w:t>Biological Bulletin</w:t>
      </w:r>
      <w:r w:rsidRPr="00443422">
        <w:rPr>
          <w:rFonts w:ascii="Times New Roman" w:eastAsia="Times New Roman" w:hAnsi="Times New Roman" w:cs="Times New Roman"/>
          <w:sz w:val="24"/>
          <w:szCs w:val="24"/>
        </w:rPr>
        <w:t xml:space="preserve">, </w:t>
      </w:r>
      <w:r w:rsidRPr="00443422">
        <w:rPr>
          <w:rFonts w:ascii="Times New Roman" w:eastAsia="Times New Roman" w:hAnsi="Times New Roman" w:cs="Times New Roman"/>
          <w:i/>
          <w:iCs/>
          <w:sz w:val="24"/>
          <w:szCs w:val="24"/>
        </w:rPr>
        <w:t>16</w:t>
      </w:r>
      <w:r w:rsidRPr="00443422">
        <w:rPr>
          <w:rFonts w:ascii="Times New Roman" w:eastAsia="Times New Roman" w:hAnsi="Times New Roman" w:cs="Times New Roman"/>
          <w:sz w:val="24"/>
          <w:szCs w:val="24"/>
        </w:rPr>
        <w:t>(4), 210–214. https://doi.org/10.2307/1536151</w:t>
      </w:r>
    </w:p>
    <w:p w14:paraId="4929BAC8" w14:textId="77777777" w:rsidR="00443422" w:rsidRPr="002949D1" w:rsidRDefault="00443422" w:rsidP="00443422">
      <w:pPr>
        <w:spacing w:line="480" w:lineRule="auto"/>
        <w:ind w:left="720" w:hanging="720"/>
        <w:rPr>
          <w:rFonts w:ascii="Times New Roman" w:hAnsi="Times New Roman" w:cs="Times New Roman"/>
          <w:sz w:val="24"/>
          <w:szCs w:val="24"/>
        </w:rPr>
      </w:pPr>
    </w:p>
    <w:sectPr w:rsidR="00443422" w:rsidRPr="00294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8B4C27"/>
    <w:multiLevelType w:val="hybridMultilevel"/>
    <w:tmpl w:val="A3CC4D8E"/>
    <w:lvl w:ilvl="0" w:tplc="BB1CAB3C">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76376583"/>
    <w:multiLevelType w:val="hybridMultilevel"/>
    <w:tmpl w:val="D488FE1C"/>
    <w:lvl w:ilvl="0" w:tplc="31D8AA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A7F81"/>
    <w:rsid w:val="002949D1"/>
    <w:rsid w:val="003C1A00"/>
    <w:rsid w:val="00443422"/>
    <w:rsid w:val="004A7F81"/>
    <w:rsid w:val="005C63C2"/>
    <w:rsid w:val="009E09EF"/>
    <w:rsid w:val="00A54B17"/>
    <w:rsid w:val="00B35699"/>
    <w:rsid w:val="00B66DD9"/>
    <w:rsid w:val="00BF1019"/>
    <w:rsid w:val="00C86335"/>
    <w:rsid w:val="00D317B5"/>
    <w:rsid w:val="00E165FF"/>
    <w:rsid w:val="00F00FB8"/>
    <w:rsid w:val="00F15053"/>
    <w:rsid w:val="00F55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2E0C"/>
  <w15:chartTrackingRefBased/>
  <w15:docId w15:val="{410C512E-15A4-4C03-8F32-4F84173C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55431">
      <w:bodyDiv w:val="1"/>
      <w:marLeft w:val="0"/>
      <w:marRight w:val="0"/>
      <w:marTop w:val="0"/>
      <w:marBottom w:val="0"/>
      <w:divBdr>
        <w:top w:val="none" w:sz="0" w:space="0" w:color="auto"/>
        <w:left w:val="none" w:sz="0" w:space="0" w:color="auto"/>
        <w:bottom w:val="none" w:sz="0" w:space="0" w:color="auto"/>
        <w:right w:val="none" w:sz="0" w:space="0" w:color="auto"/>
      </w:divBdr>
      <w:divsChild>
        <w:div w:id="751239191">
          <w:marLeft w:val="0"/>
          <w:marRight w:val="0"/>
          <w:marTop w:val="0"/>
          <w:marBottom w:val="0"/>
          <w:divBdr>
            <w:top w:val="none" w:sz="0" w:space="0" w:color="auto"/>
            <w:left w:val="none" w:sz="0" w:space="0" w:color="auto"/>
            <w:bottom w:val="none" w:sz="0" w:space="0" w:color="auto"/>
            <w:right w:val="none" w:sz="0" w:space="0" w:color="auto"/>
          </w:divBdr>
          <w:divsChild>
            <w:div w:id="14453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8</cp:revision>
  <dcterms:created xsi:type="dcterms:W3CDTF">2024-02-17T15:58:00Z</dcterms:created>
  <dcterms:modified xsi:type="dcterms:W3CDTF">2024-02-17T18:24:00Z</dcterms:modified>
</cp:coreProperties>
</file>