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cy14eieg6o2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is a Class Diagram?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Class Diagram</w:t>
      </w:r>
      <w:r w:rsidDel="00000000" w:rsidR="00000000" w:rsidRPr="00000000">
        <w:rPr>
          <w:rtl w:val="0"/>
        </w:rPr>
        <w:t xml:space="preserve"> is a type of UML (Unified Modeling Language) diagram that shows the </w:t>
      </w:r>
      <w:r w:rsidDel="00000000" w:rsidR="00000000" w:rsidRPr="00000000">
        <w:rPr>
          <w:b w:val="1"/>
          <w:rtl w:val="0"/>
        </w:rPr>
        <w:t xml:space="preserve">static structure</w:t>
      </w:r>
      <w:r w:rsidDel="00000000" w:rsidR="00000000" w:rsidRPr="00000000">
        <w:rPr>
          <w:rtl w:val="0"/>
        </w:rPr>
        <w:t xml:space="preserve"> of a system. It models </w:t>
      </w:r>
      <w:r w:rsidDel="00000000" w:rsidR="00000000" w:rsidRPr="00000000">
        <w:rPr>
          <w:b w:val="1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, their </w:t>
      </w:r>
      <w:r w:rsidDel="00000000" w:rsidR="00000000" w:rsidRPr="00000000">
        <w:rPr>
          <w:b w:val="1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 such as </w:t>
      </w:r>
      <w:r w:rsidDel="00000000" w:rsidR="00000000" w:rsidRPr="00000000">
        <w:rPr>
          <w:b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association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dependency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9hwb4oth6w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Components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7610"/>
        <w:tblGridChange w:id="0">
          <w:tblGrid>
            <w:gridCol w:w="1610"/>
            <w:gridCol w:w="7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Blueprint of an object, represented as a rectangle divided into 3 parts: class name, attributes, and methods.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Properties or fields of the class.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Functions or operations the class can perform.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Links between classes (e.g., association, inheritance).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468a6khlq6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Relationships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.0958466453674"/>
        <w:gridCol w:w="2158.0830670926516"/>
        <w:gridCol w:w="5671.821086261981"/>
        <w:tblGridChange w:id="0">
          <w:tblGrid>
            <w:gridCol w:w="1530.0958466453674"/>
            <w:gridCol w:w="2158.0830670926516"/>
            <w:gridCol w:w="5671.82108626198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Symbol / Arrow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Association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Solid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 "has-a" relationship (e.g., a Bank has Accounts).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Hollow diamond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 whole-part relationship where parts can exist independently.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Filled diamond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Stronger whole-part where parts cannot exist without the whole.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Hollow triangle arrow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"Is-a" relationship (e.g., SavingsAccount is an Account).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Dotted arrow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One class uses another temporarily.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vncgw83y0q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Example: Bank System Class Diagram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5dblela63um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Classes: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Attributes: name, customerID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Methods: login(), viewBalance()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Account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Attributes: accountNumber, balance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Methods: deposit(), withdraw()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SavingsAccount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(inherits from Account)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Transaction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Attributes: amount, date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Methods: process()</w:t>
        <w:br w:type="textWrapping"/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4el6sxbf7s2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Relationships: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has → Account (association)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 → composed of → Transaction (composition)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SavingsAccount → inherits → Account (inheritance)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jm4ljo4vgij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Represents the </w:t>
      </w:r>
      <w:r w:rsidDel="00000000" w:rsidR="00000000" w:rsidRPr="00000000">
        <w:rPr>
          <w:b w:val="1"/>
          <w:rtl w:val="0"/>
        </w:rPr>
        <w:t xml:space="preserve">blueprint of system design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in </w:t>
      </w:r>
      <w:r w:rsidDel="00000000" w:rsidR="00000000" w:rsidRPr="00000000">
        <w:rPr>
          <w:b w:val="1"/>
          <w:rtl w:val="0"/>
        </w:rPr>
        <w:t xml:space="preserve">object-oriented analysis and design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</w:t>
      </w:r>
      <w:r w:rsidDel="00000000" w:rsidR="00000000" w:rsidRPr="00000000">
        <w:rPr>
          <w:b w:val="1"/>
          <w:rtl w:val="0"/>
        </w:rPr>
        <w:t xml:space="preserve">database schema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code structure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system documentation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