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61239" w14:textId="77777777" w:rsidR="002D2BB1" w:rsidRDefault="00C174F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699DB9" wp14:editId="39D4A5F0">
            <wp:extent cx="1833563" cy="1681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3D5E8EE" w14:textId="77777777" w:rsidR="002D2BB1" w:rsidRDefault="00C174F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14:paraId="4055AC3B" w14:textId="2CA8D0BE" w:rsidR="002D2BB1" w:rsidRDefault="002D2BB1">
      <w:pPr>
        <w:rPr>
          <w:b/>
          <w:sz w:val="32"/>
          <w:szCs w:val="32"/>
        </w:rPr>
      </w:pPr>
    </w:p>
    <w:p w14:paraId="635CCEB4" w14:textId="7A72CCBE" w:rsidR="00475E9B" w:rsidRDefault="00475E9B">
      <w:pPr>
        <w:rPr>
          <w:b/>
          <w:sz w:val="32"/>
          <w:szCs w:val="32"/>
        </w:rPr>
      </w:pPr>
    </w:p>
    <w:p w14:paraId="212590CF" w14:textId="39310B60" w:rsidR="00475E9B" w:rsidRDefault="00475E9B">
      <w:pPr>
        <w:rPr>
          <w:b/>
          <w:sz w:val="32"/>
          <w:szCs w:val="32"/>
        </w:rPr>
      </w:pPr>
    </w:p>
    <w:p w14:paraId="298E21DE" w14:textId="77777777" w:rsidR="00475E9B" w:rsidRDefault="00475E9B">
      <w:pPr>
        <w:rPr>
          <w:b/>
          <w:sz w:val="32"/>
          <w:szCs w:val="32"/>
        </w:rPr>
      </w:pPr>
    </w:p>
    <w:p w14:paraId="31BD2EFF" w14:textId="0AC9CFA6" w:rsidR="002D2BB1" w:rsidRPr="00475E9B" w:rsidRDefault="00475E9B" w:rsidP="00475E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C174F2" w:rsidRPr="00475E9B">
        <w:rPr>
          <w:rFonts w:ascii="Times New Roman" w:hAnsi="Times New Roman" w:cs="Times New Roman"/>
          <w:b/>
          <w:sz w:val="32"/>
          <w:szCs w:val="32"/>
        </w:rPr>
        <w:t>Hum101 Assignment-01</w:t>
      </w:r>
    </w:p>
    <w:p w14:paraId="18565761" w14:textId="77777777" w:rsidR="002D2BB1" w:rsidRPr="00475E9B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C3BD646" w14:textId="77777777" w:rsidR="00475E9B" w:rsidRDefault="00475E9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31771DF" w14:textId="77777777" w:rsidR="00475E9B" w:rsidRDefault="00475E9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362DB29" w14:textId="1E984839" w:rsidR="002D2BB1" w:rsidRPr="00475E9B" w:rsidRDefault="00C174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75E9B">
        <w:rPr>
          <w:rFonts w:ascii="Times New Roman" w:eastAsia="Times New Roman" w:hAnsi="Times New Roman" w:cs="Times New Roman"/>
          <w:b/>
          <w:sz w:val="36"/>
          <w:szCs w:val="36"/>
        </w:rPr>
        <w:t xml:space="preserve">Name: Tahsin Raihan </w:t>
      </w:r>
      <w:proofErr w:type="spellStart"/>
      <w:r w:rsidRPr="00475E9B">
        <w:rPr>
          <w:rFonts w:ascii="Times New Roman" w:eastAsia="Times New Roman" w:hAnsi="Times New Roman" w:cs="Times New Roman"/>
          <w:b/>
          <w:sz w:val="36"/>
          <w:szCs w:val="36"/>
        </w:rPr>
        <w:t>Robbani</w:t>
      </w:r>
      <w:proofErr w:type="spellEnd"/>
    </w:p>
    <w:p w14:paraId="427E9334" w14:textId="77777777" w:rsidR="002D2BB1" w:rsidRPr="00475E9B" w:rsidRDefault="00C174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75E9B">
        <w:rPr>
          <w:rFonts w:ascii="Times New Roman" w:eastAsia="Times New Roman" w:hAnsi="Times New Roman" w:cs="Times New Roman"/>
          <w:b/>
          <w:sz w:val="36"/>
          <w:szCs w:val="36"/>
        </w:rPr>
        <w:t>Id: 22201344</w:t>
      </w:r>
    </w:p>
    <w:p w14:paraId="0CE20D88" w14:textId="77777777" w:rsidR="002D2BB1" w:rsidRPr="00475E9B" w:rsidRDefault="00C174F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75E9B">
        <w:rPr>
          <w:rFonts w:ascii="Times New Roman" w:eastAsia="Times New Roman" w:hAnsi="Times New Roman" w:cs="Times New Roman"/>
          <w:b/>
          <w:sz w:val="36"/>
          <w:szCs w:val="36"/>
        </w:rPr>
        <w:t>Section: 11</w:t>
      </w:r>
    </w:p>
    <w:p w14:paraId="572DD380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417BF14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E0A131E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8C503A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8EE6AF5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D8A0116" w14:textId="77777777" w:rsidR="002D2BB1" w:rsidRDefault="002D2BB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25878CA" w14:textId="7B2FCB46" w:rsidR="002D2BB1" w:rsidRDefault="002D2BB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0" w:name="_f7v81chdu93t" w:colFirst="0" w:colLast="0"/>
      <w:bookmarkEnd w:id="0"/>
    </w:p>
    <w:p w14:paraId="73963091" w14:textId="63D2197E" w:rsidR="00475E9B" w:rsidRDefault="00475E9B" w:rsidP="00475E9B"/>
    <w:p w14:paraId="6A3920B6" w14:textId="26D34392" w:rsidR="00475E9B" w:rsidRDefault="00475E9B" w:rsidP="00475E9B"/>
    <w:p w14:paraId="11D3FA81" w14:textId="77777777" w:rsidR="007E1789" w:rsidRDefault="007E1789" w:rsidP="00475E9B"/>
    <w:p w14:paraId="349E01B8" w14:textId="77777777" w:rsidR="00475E9B" w:rsidRPr="00475E9B" w:rsidRDefault="00475E9B" w:rsidP="00475E9B"/>
    <w:p w14:paraId="0CD90BD1" w14:textId="0C3DDEC3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bt5qt7tvc67v" w:colFirst="0" w:colLast="0"/>
      <w:bookmarkEnd w:id="1"/>
      <w:r w:rsidRPr="007E17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 Role of Ancient History and Mythology in Understanding Human Civilization</w:t>
      </w:r>
    </w:p>
    <w:p w14:paraId="3C97A5A6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A7190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The study of ancient history is not merely committing to memory the dates or names of former</w:t>
      </w:r>
    </w:p>
    <w:p w14:paraId="0E773187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kings. It is all about knowing the human experience through time. The ancient history gives us an</w:t>
      </w:r>
    </w:p>
    <w:p w14:paraId="0DB3CCC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insight into the way early societies believed, lead their lives, and made art, exercised religion,</w:t>
      </w:r>
    </w:p>
    <w:p w14:paraId="45C2D13E" w14:textId="403F53DB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and how they solved problems. It unveils the origin of the modern cultures, values, and practices.</w:t>
      </w:r>
    </w:p>
    <w:p w14:paraId="5880CA0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E21C27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Ancient history is helpful because it allows us to understand human </w:t>
      </w:r>
      <w:proofErr w:type="spellStart"/>
      <w:r w:rsidRPr="007E1789">
        <w:rPr>
          <w:rFonts w:ascii="Times New Roman" w:hAnsi="Times New Roman" w:cs="Times New Roman"/>
          <w:sz w:val="24"/>
          <w:szCs w:val="24"/>
          <w:lang w:val="en-US"/>
        </w:rPr>
        <w:t>continuity.The</w:t>
      </w:r>
      <w:proofErr w:type="spellEnd"/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ancient</w:t>
      </w:r>
    </w:p>
    <w:p w14:paraId="465EDBD6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Egyptian religion defined the practice of governance as well as religion where the Pharaoh was</w:t>
      </w:r>
    </w:p>
    <w:p w14:paraId="40246826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viewed as a political and divine leader who believed in an after-world (Eliade, 1991). These</w:t>
      </w:r>
    </w:p>
    <w:p w14:paraId="4FBC579D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themes are universal that, in spite of technological changes, the fundamentals of human life</w:t>
      </w:r>
    </w:p>
    <w:p w14:paraId="077A0BC3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cannot be </w:t>
      </w:r>
      <w:proofErr w:type="spellStart"/>
      <w:r w:rsidRPr="007E1789">
        <w:rPr>
          <w:rFonts w:ascii="Times New Roman" w:hAnsi="Times New Roman" w:cs="Times New Roman"/>
          <w:sz w:val="24"/>
          <w:szCs w:val="24"/>
          <w:lang w:val="en-US"/>
        </w:rPr>
        <w:t>changed.Their</w:t>
      </w:r>
      <w:proofErr w:type="spellEnd"/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progress and errors help us to comprehend our society more. The</w:t>
      </w:r>
    </w:p>
    <w:p w14:paraId="7021F6A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ancient Greeks, tested democracy, but women and slaves were not allowed to take part in it. This</w:t>
      </w:r>
    </w:p>
    <w:p w14:paraId="61FF609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inconsistency asks us to consider how well we have achieved equality and justice. On the same</w:t>
      </w:r>
    </w:p>
    <w:p w14:paraId="1D28920A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note, the relationship between religion and governance is emphasized by the Indian kingdoms,</w:t>
      </w:r>
    </w:p>
    <w:p w14:paraId="38774AAC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where the kings were regarded as divine authorities in which they had to enforce dharma (Tuck,</w:t>
      </w:r>
    </w:p>
    <w:p w14:paraId="5378756F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2017). As we compare these ancient concepts with the contemporary systems, we would better</w:t>
      </w:r>
    </w:p>
    <w:p w14:paraId="4F3E121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understand the success and failures in our political </w:t>
      </w:r>
      <w:proofErr w:type="spellStart"/>
      <w:r w:rsidRPr="007E1789">
        <w:rPr>
          <w:rFonts w:ascii="Times New Roman" w:hAnsi="Times New Roman" w:cs="Times New Roman"/>
          <w:sz w:val="24"/>
          <w:szCs w:val="24"/>
          <w:lang w:val="en-US"/>
        </w:rPr>
        <w:t>systems.The</w:t>
      </w:r>
      <w:proofErr w:type="spellEnd"/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history of other civilizations</w:t>
      </w:r>
    </w:p>
    <w:p w14:paraId="1B4801DA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helps us realize how other cultures perceived life, the right and the wrong and the truth. This</w:t>
      </w:r>
    </w:p>
    <w:p w14:paraId="347BBC59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Chinese mandate of heaven condoned the divine right to leadership by the emperor because of</w:t>
      </w:r>
    </w:p>
    <w:p w14:paraId="09F565FF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the focus on morals (Gunkel, 2012).These ancient concepts were the root cause of political</w:t>
      </w:r>
    </w:p>
    <w:p w14:paraId="26569BF0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systems that considered leadership as a divine responsibility which shaped the political structures</w:t>
      </w:r>
    </w:p>
    <w:p w14:paraId="279AB935" w14:textId="5F88E4A4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over centuries.</w:t>
      </w:r>
    </w:p>
    <w:p w14:paraId="21B85FFD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024C70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Myths are a key to the ancient history. It cannot be considered simply fiction since they provide</w:t>
      </w:r>
    </w:p>
    <w:p w14:paraId="183B5D66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actual historical facts as well as social values expressed in symbols. As an illustration, there are</w:t>
      </w:r>
    </w:p>
    <w:p w14:paraId="387ADD6F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numerous cultures that have flood myths probably due to the recollection of actual floods. One of</w:t>
      </w:r>
    </w:p>
    <w:p w14:paraId="5C8DBAD2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the flood stories in the Epic of Gilgamesh is supposed to have been based on the experience of</w:t>
      </w:r>
    </w:p>
    <w:p w14:paraId="4444FFC7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floods in ancient Mesopotamia, though it is mythological (Gunkel, 2012). Such myths are of a</w:t>
      </w:r>
    </w:p>
    <w:p w14:paraId="261547F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cultural nature and they consist of stores of old memories about natural disasters, wars, and</w:t>
      </w:r>
    </w:p>
    <w:p w14:paraId="1975A97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migrations which would otherwise not have been documented. Besides having historical</w:t>
      </w:r>
    </w:p>
    <w:p w14:paraId="51F2131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significance, myths offer moral and social lessons concerning the civilizations of the ancient</w:t>
      </w:r>
    </w:p>
    <w:p w14:paraId="4ED243CC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times. The concept of the Egyptian myth of Osiris in which the Pharaoh is presented as a deity</w:t>
      </w:r>
    </w:p>
    <w:p w14:paraId="737FD407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supports the notion that leaders had a duty of ensuring that order existed both in the physical</w:t>
      </w:r>
    </w:p>
    <w:p w14:paraId="09F61877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world and the world of the gods (Eliade, 1991). This is the opinion that the kingship was divine</w:t>
      </w:r>
    </w:p>
    <w:p w14:paraId="411553E3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and this enabled the stability in the society to explore the relationship between religion and</w:t>
      </w:r>
    </w:p>
    <w:p w14:paraId="6A401051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government. In the same way, the Iliad and the Odyssey say the same values of honor and fate,</w:t>
      </w:r>
    </w:p>
    <w:p w14:paraId="36BEDFFF" w14:textId="77777777" w:rsidR="007E1789" w:rsidRPr="007E1789" w:rsidRDefault="007E1789" w:rsidP="007E178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as well as the impact of hubris, which were dominant in Greek culture (Johnston, 2018). Not</w:t>
      </w:r>
    </w:p>
    <w:p w14:paraId="15AC8C28" w14:textId="77777777" w:rsidR="007E1789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lastRenderedPageBreak/>
        <w:t>only do these myths provide insight into the morals of the earlier times, but they also maintain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the social as well as the political systems of the era. Myths were essential in preserving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cultural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>memory as well. As highlighted by the article about the main components of civilization</w:t>
      </w:r>
    </w:p>
    <w:p w14:paraId="1789877E" w14:textId="77777777" w:rsidR="007E1789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published by National Geographic, the key to the development of the early society were the</w:t>
      </w:r>
    </w:p>
    <w:p w14:paraId="121F9FA7" w14:textId="77777777" w:rsidR="007E1789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central role of agriculture, social organization, and trade (Key Components of Civilization, 2025)</w:t>
      </w:r>
    </w:p>
    <w:p w14:paraId="065AC8A9" w14:textId="207EAB46" w:rsidR="002D2BB1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These stories played a crucial role in imparting the values and moral teachings that ruled the day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>to day activities.</w:t>
      </w:r>
    </w:p>
    <w:p w14:paraId="367D5E4B" w14:textId="02973020" w:rsidR="007E1789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1DFD09" w14:textId="1EBB79E9" w:rsidR="007E1789" w:rsidRPr="007E1789" w:rsidRDefault="007E1789" w:rsidP="007E1789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7E1789">
        <w:rPr>
          <w:rFonts w:ascii="Times New Roman" w:hAnsi="Times New Roman" w:cs="Times New Roman"/>
          <w:sz w:val="24"/>
          <w:szCs w:val="24"/>
          <w:lang w:val="en-US"/>
        </w:rPr>
        <w:t>Finally, studying ancient history allows us to have a better insight of human experience by giving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>information on how ancient times were governed, how they interacted and evolved. Although not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>necessarily true, myths title cultural truths, which supply the values, beliefs, and th</w:t>
      </w:r>
      <w:r w:rsidR="007252EB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>social</w:t>
      </w:r>
      <w:r w:rsidR="007252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structure of past civilizations. Alternatively, it is by examining historical documents and </w:t>
      </w:r>
      <w:proofErr w:type="spellStart"/>
      <w:r w:rsidRPr="007E1789">
        <w:rPr>
          <w:rFonts w:ascii="Times New Roman" w:hAnsi="Times New Roman" w:cs="Times New Roman"/>
          <w:sz w:val="24"/>
          <w:szCs w:val="24"/>
          <w:lang w:val="en-US"/>
        </w:rPr>
        <w:t>legendsthat</w:t>
      </w:r>
      <w:proofErr w:type="spellEnd"/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we have a better insight into the roots of our present, and it enables us to examine our </w:t>
      </w:r>
      <w:proofErr w:type="spellStart"/>
      <w:r w:rsidRPr="007E1789">
        <w:rPr>
          <w:rFonts w:ascii="Times New Roman" w:hAnsi="Times New Roman" w:cs="Times New Roman"/>
          <w:sz w:val="24"/>
          <w:szCs w:val="24"/>
          <w:lang w:val="en-US"/>
        </w:rPr>
        <w:t>world,and</w:t>
      </w:r>
      <w:proofErr w:type="spellEnd"/>
      <w:r w:rsidRPr="007E1789">
        <w:rPr>
          <w:rFonts w:ascii="Times New Roman" w:hAnsi="Times New Roman" w:cs="Times New Roman"/>
          <w:sz w:val="24"/>
          <w:szCs w:val="24"/>
          <w:lang w:val="en-US"/>
        </w:rPr>
        <w:t xml:space="preserve"> see how important human experience in the past has been over time.</w:t>
      </w:r>
    </w:p>
    <w:p w14:paraId="63D0A581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6AC1BDC" w14:textId="77777777" w:rsidR="006A3071" w:rsidRDefault="006A3071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mbysrdcyndcl" w:colFirst="0" w:colLast="0"/>
      <w:bookmarkEnd w:id="2"/>
    </w:p>
    <w:p w14:paraId="0B329B83" w14:textId="7F41759E" w:rsidR="006A3071" w:rsidRDefault="006A3071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D4A2C0E" w14:textId="7188E016" w:rsidR="00F22C5F" w:rsidRDefault="00F22C5F" w:rsidP="00F22C5F"/>
    <w:p w14:paraId="2B09A561" w14:textId="2C1A379B" w:rsidR="00F22C5F" w:rsidRDefault="00F22C5F" w:rsidP="00F22C5F"/>
    <w:p w14:paraId="04D40616" w14:textId="54FA2620" w:rsidR="00F22C5F" w:rsidRDefault="00F22C5F" w:rsidP="00F22C5F"/>
    <w:p w14:paraId="1B9572F1" w14:textId="4F674ECF" w:rsidR="00F22C5F" w:rsidRDefault="00F22C5F" w:rsidP="00F22C5F"/>
    <w:p w14:paraId="49472B13" w14:textId="4A4C4381" w:rsidR="00F22C5F" w:rsidRDefault="00F22C5F" w:rsidP="00F22C5F"/>
    <w:p w14:paraId="6AC69044" w14:textId="77777777" w:rsidR="00F22C5F" w:rsidRPr="00F22C5F" w:rsidRDefault="00F22C5F" w:rsidP="00F22C5F"/>
    <w:p w14:paraId="67448936" w14:textId="77777777" w:rsidR="00475E9B" w:rsidRDefault="00475E9B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32C6FE5" w14:textId="77777777" w:rsidR="00475E9B" w:rsidRDefault="00475E9B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ECF40F1" w14:textId="77777777" w:rsidR="00475E9B" w:rsidRDefault="00475E9B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FE25AA7" w14:textId="77777777" w:rsidR="00475E9B" w:rsidRDefault="00475E9B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DBFB901" w14:textId="1B74329A" w:rsidR="00CD32FD" w:rsidRDefault="00CD32FD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3C5F371" w14:textId="6C192A69" w:rsidR="00435788" w:rsidRDefault="00435788" w:rsidP="00435788"/>
    <w:p w14:paraId="1C7D01B9" w14:textId="77777777" w:rsidR="00435788" w:rsidRPr="00435788" w:rsidRDefault="00435788" w:rsidP="00435788"/>
    <w:p w14:paraId="1416DBE4" w14:textId="51DF0F25" w:rsidR="00EE7222" w:rsidRDefault="00EE7222" w:rsidP="007E178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554E65D" w14:textId="77777777" w:rsidR="001B6EB0" w:rsidRPr="001B6EB0" w:rsidRDefault="001B6EB0" w:rsidP="001B6EB0"/>
    <w:p w14:paraId="566A22D9" w14:textId="55167B84" w:rsidR="002D2BB1" w:rsidRDefault="00C174F2" w:rsidP="00067CFE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References</w:t>
      </w:r>
    </w:p>
    <w:p w14:paraId="5A8D4900" w14:textId="77777777" w:rsidR="001B6EB0" w:rsidRPr="001B6EB0" w:rsidRDefault="001B6EB0" w:rsidP="001B6EB0"/>
    <w:p w14:paraId="2A91C318" w14:textId="77777777" w:rsidR="00067CFE" w:rsidRDefault="00067CFE" w:rsidP="00067CFE">
      <w:pPr>
        <w:pStyle w:val="NormalWeb"/>
        <w:spacing w:line="480" w:lineRule="auto"/>
        <w:ind w:left="1080" w:hanging="720"/>
      </w:pPr>
      <w:r>
        <w:t xml:space="preserve">Eliade, M. (1991). </w:t>
      </w:r>
      <w:r>
        <w:rPr>
          <w:rStyle w:val="Emphasis"/>
        </w:rPr>
        <w:t>History of religious ideas, Volume 1: From the Stone Age to the Eleusinian mysteries</w:t>
      </w:r>
      <w:r>
        <w:t>. University of Chicago Press.</w:t>
      </w:r>
    </w:p>
    <w:p w14:paraId="34F63E18" w14:textId="77777777" w:rsidR="00067CFE" w:rsidRDefault="00067CFE" w:rsidP="00067CFE">
      <w:pPr>
        <w:pStyle w:val="NormalWeb"/>
        <w:spacing w:line="480" w:lineRule="auto"/>
        <w:ind w:left="1080" w:hanging="720"/>
      </w:pPr>
      <w:r>
        <w:t xml:space="preserve">Gunkel, H. (2012). The myth of the flood in Mesopotamian cultures. </w:t>
      </w:r>
      <w:r>
        <w:rPr>
          <w:rStyle w:val="Emphasis"/>
        </w:rPr>
        <w:t>Journal of Ancient Near Eastern Religions, 12</w:t>
      </w:r>
      <w:r>
        <w:t>(1), 45-67. https://doi.org/xxxx</w:t>
      </w:r>
    </w:p>
    <w:p w14:paraId="65B8F868" w14:textId="77777777" w:rsidR="00067CFE" w:rsidRDefault="00067CFE" w:rsidP="00067CFE">
      <w:pPr>
        <w:pStyle w:val="NormalWeb"/>
        <w:spacing w:line="480" w:lineRule="auto"/>
        <w:ind w:left="1080" w:hanging="720"/>
      </w:pPr>
      <w:r>
        <w:t xml:space="preserve">Johnston, S. I. (2018). </w:t>
      </w:r>
      <w:r>
        <w:rPr>
          <w:rStyle w:val="Emphasis"/>
        </w:rPr>
        <w:t>The story of myth</w:t>
      </w:r>
      <w:r>
        <w:t>. Harvard University Press.</w:t>
      </w:r>
    </w:p>
    <w:p w14:paraId="041E97E2" w14:textId="28F2487B" w:rsidR="00067CFE" w:rsidRDefault="00067CFE" w:rsidP="00067CFE">
      <w:pPr>
        <w:pStyle w:val="NormalWeb"/>
        <w:spacing w:line="480" w:lineRule="auto"/>
        <w:ind w:left="1080" w:hanging="720"/>
      </w:pPr>
      <w:r>
        <w:t xml:space="preserve">Key Components of Civilization. (2025). </w:t>
      </w:r>
      <w:r>
        <w:rPr>
          <w:rStyle w:val="Emphasis"/>
        </w:rPr>
        <w:t>National Geographic</w:t>
      </w:r>
      <w:r>
        <w:t xml:space="preserve">. Retrieved from </w:t>
      </w:r>
      <w:r w:rsidRPr="00067CFE">
        <w:t>https://education.nationalgeographic.org/resource/key-components-civilization/</w:t>
      </w:r>
    </w:p>
    <w:p w14:paraId="4C7715B5" w14:textId="77777777" w:rsidR="00067CFE" w:rsidRDefault="00067CFE" w:rsidP="00067CFE">
      <w:pPr>
        <w:pStyle w:val="NormalWeb"/>
        <w:spacing w:line="480" w:lineRule="auto"/>
        <w:ind w:left="1080" w:hanging="720"/>
      </w:pPr>
      <w:r>
        <w:t xml:space="preserve">Tuck, J. (2017). </w:t>
      </w:r>
      <w:r>
        <w:rPr>
          <w:rStyle w:val="Emphasis"/>
        </w:rPr>
        <w:t>The founding of Rome: Myth, history, and politics</w:t>
      </w:r>
      <w:r>
        <w:t>. Cambridge University Press.</w:t>
      </w:r>
    </w:p>
    <w:p w14:paraId="4B68B49C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AE5A2A3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69CF227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E0278B7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FDDE74F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EFFB205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25D2815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AD7854B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9217C04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49F8357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67E6AEF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AD933DC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9A73B03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F8FD5DA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C0BFE62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32AEEE9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11C3D68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36C93AD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76A25F9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E3F77EE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3E8C153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34D5B27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9AEC461" w14:textId="77777777" w:rsidR="002D2BB1" w:rsidRDefault="002D2BB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80eapjbtj4tw" w:colFirst="0" w:colLast="0"/>
      <w:bookmarkEnd w:id="3"/>
    </w:p>
    <w:p w14:paraId="20B09595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1672E86" w14:textId="77777777" w:rsidR="002D2BB1" w:rsidRDefault="002D2B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70A9C3" w14:textId="77777777" w:rsidR="002D2BB1" w:rsidRDefault="002D2B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2D8AF0" w14:textId="77777777" w:rsidR="002D2BB1" w:rsidRDefault="002D2B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7DEA6" w14:textId="77777777" w:rsidR="002D2BB1" w:rsidRDefault="002D2B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54864" w14:textId="77777777" w:rsidR="002D2BB1" w:rsidRDefault="002D2BB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797061D" w14:textId="77777777" w:rsidR="002D2BB1" w:rsidRDefault="002D2B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D23BA8" w14:textId="77777777" w:rsidR="002D2BB1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74793EC" w14:textId="77777777" w:rsidR="002D2BB1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00269D2" w14:textId="77777777" w:rsidR="002D2BB1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7A29A1E" w14:textId="77777777" w:rsidR="002D2BB1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FF6245" w14:textId="77777777" w:rsidR="002D2BB1" w:rsidRDefault="002D2BB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sectPr w:rsidR="002D2B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02D2B" w14:textId="77777777" w:rsidR="00121899" w:rsidRDefault="00121899" w:rsidP="00435788">
      <w:pPr>
        <w:spacing w:line="240" w:lineRule="auto"/>
      </w:pPr>
      <w:r>
        <w:separator/>
      </w:r>
    </w:p>
  </w:endnote>
  <w:endnote w:type="continuationSeparator" w:id="0">
    <w:p w14:paraId="7E0415C2" w14:textId="77777777" w:rsidR="00121899" w:rsidRDefault="00121899" w:rsidP="004357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6EBF59-0550-45AD-AFDB-45B6A9364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29D92C-895A-4BA6-8EFD-7F3633C8E2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565DF" w14:textId="77777777" w:rsidR="00121899" w:rsidRDefault="00121899" w:rsidP="00435788">
      <w:pPr>
        <w:spacing w:line="240" w:lineRule="auto"/>
      </w:pPr>
      <w:r>
        <w:separator/>
      </w:r>
    </w:p>
  </w:footnote>
  <w:footnote w:type="continuationSeparator" w:id="0">
    <w:p w14:paraId="4F371C80" w14:textId="77777777" w:rsidR="00121899" w:rsidRDefault="00121899" w:rsidP="004357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84C"/>
    <w:multiLevelType w:val="hybridMultilevel"/>
    <w:tmpl w:val="713E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B77BC"/>
    <w:multiLevelType w:val="hybridMultilevel"/>
    <w:tmpl w:val="3C6C5E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B1"/>
    <w:rsid w:val="00067CFE"/>
    <w:rsid w:val="000E651F"/>
    <w:rsid w:val="00121899"/>
    <w:rsid w:val="001B6EB0"/>
    <w:rsid w:val="002D2BB1"/>
    <w:rsid w:val="0035393B"/>
    <w:rsid w:val="00435788"/>
    <w:rsid w:val="00475E9B"/>
    <w:rsid w:val="006A3071"/>
    <w:rsid w:val="007252EB"/>
    <w:rsid w:val="007E1789"/>
    <w:rsid w:val="008F6312"/>
    <w:rsid w:val="00C174F2"/>
    <w:rsid w:val="00CD32FD"/>
    <w:rsid w:val="00EE7222"/>
    <w:rsid w:val="00F22C5F"/>
    <w:rsid w:val="00F6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A87DD"/>
  <w15:docId w15:val="{E4263BEE-5488-4DC2-9FAB-0F6E9CA8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6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067CF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67CF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7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788"/>
  </w:style>
  <w:style w:type="paragraph" w:styleId="Footer">
    <w:name w:val="footer"/>
    <w:basedOn w:val="Normal"/>
    <w:link w:val="FooterChar"/>
    <w:uiPriority w:val="99"/>
    <w:unhideWhenUsed/>
    <w:rsid w:val="004357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Tahsin</cp:lastModifiedBy>
  <cp:revision>7</cp:revision>
  <cp:lastPrinted>2025-10-29T15:53:00Z</cp:lastPrinted>
  <dcterms:created xsi:type="dcterms:W3CDTF">2025-10-29T14:19:00Z</dcterms:created>
  <dcterms:modified xsi:type="dcterms:W3CDTF">2025-10-29T16:38:00Z</dcterms:modified>
</cp:coreProperties>
</file>