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5"/>
        <w:gridCol w:w="1752"/>
        <w:gridCol w:w="3887"/>
      </w:tblGrid>
      <w:tr w14:paraId="1AB769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EAC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Objectives 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1AA1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Completed/In Progress/Not Started 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961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Report Progress Here </w:t>
            </w:r>
          </w:p>
        </w:tc>
      </w:tr>
      <w:tr w14:paraId="6419F9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0FC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Finalize Project Protocol and obtain Ethics Waiver.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8A6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BDB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Protocol submitted and ethics waiver obtained (digital documents only).</w:t>
            </w:r>
          </w:p>
        </w:tc>
      </w:tr>
      <w:tr w14:paraId="4089AA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1BC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Set up Flutter development environment and project structure.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58A2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55A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Project scaffold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tasha/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created; dependencies added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sqflite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pdfx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etc.).</w:t>
            </w:r>
          </w:p>
        </w:tc>
      </w:tr>
      <w:tr w14:paraId="670847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1FEA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 design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the data model for the local SQLite-based vector database (Objective 1 start).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3A8B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6EB8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Database schema defined, including tables: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chunks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embeddings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qa_pairs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books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and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query_embeddings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</w:tbl>
    <w:p w14:paraId="7DA20B93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66"/>
        <w:gridCol w:w="2298"/>
      </w:tblGrid>
      <w:tr w14:paraId="30EAAC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F54A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Achievements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64F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Proof Provided (Tick) </w:t>
            </w:r>
          </w:p>
        </w:tc>
      </w:tr>
      <w:tr w14:paraId="7EACF9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577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Project folder structure and core application entry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main.dart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established.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2AC5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5F5A68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07F8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Local vector DB structure defined in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vector_db.dart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(tables &amp; initial migration helpers).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BFBE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337AB6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D5C3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Initial setup of navigation (Library, Updates, Settings) implemented.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4C2B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</w:tbl>
    <w:p w14:paraId="2320E3BB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DC3D0ED">
      <w:pPr>
        <w:rPr>
          <w:rFonts w:hint="default" w:ascii="Times New Roman" w:hAnsi="Times New Roman" w:cs="Times New Roman"/>
          <w:sz w:val="24"/>
          <w:szCs w:val="24"/>
        </w:rPr>
      </w:pPr>
    </w:p>
    <w:p w14:paraId="0054B9EE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56"/>
        <w:gridCol w:w="2090"/>
        <w:gridCol w:w="3518"/>
      </w:tblGrid>
      <w:tr w14:paraId="18F6C3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CCA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Objectives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6C1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Completed/In Progress/Not Started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CB2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Report Progress Here </w:t>
            </w:r>
          </w:p>
        </w:tc>
      </w:tr>
      <w:tr w14:paraId="0E236E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4977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 develop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the Flutter application for managing E-books (Objective 2 start).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FFD0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4A5F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Logic in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main.dart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implemented to copy packaged assets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BooksSource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txt_books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on first run.</w:t>
            </w:r>
          </w:p>
        </w:tc>
      </w:tr>
      <w:tr w14:paraId="3A9B05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E107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Complete implementation of basic CRUD operations in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vector_db.dart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(Objective 1 completion).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2C56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C9EB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Methods for opening DB, inserting/querying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books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and initial QA pair management added.</w:t>
            </w:r>
          </w:p>
        </w:tc>
      </w:tr>
      <w:tr w14:paraId="1EB9F8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128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Implement PDF display/reading functionality.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339E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 Progress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458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Integrated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pdf_render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and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pdfx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; basic rendering of local PDFs successful, but text extraction is a separate module.</w:t>
            </w:r>
          </w:p>
        </w:tc>
      </w:tr>
    </w:tbl>
    <w:p w14:paraId="1433A300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67"/>
        <w:gridCol w:w="2397"/>
      </w:tblGrid>
      <w:tr w14:paraId="16E766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CF4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Achievements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DE35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Proof Provided (Tick) </w:t>
            </w:r>
          </w:p>
        </w:tc>
      </w:tr>
      <w:tr w14:paraId="5A1CB8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C08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Database layer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vector_db.dart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fully functional for local data management.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936B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63AB32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8E6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Initial book assets successfully copied and listed in the Library UI.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531F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6D5892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949A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Offline library management UI and book file listing completed.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F201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</w:tbl>
    <w:p w14:paraId="46D1AE22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84"/>
        <w:gridCol w:w="2180"/>
      </w:tblGrid>
      <w:tr w14:paraId="5222B6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4046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Challenges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3461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Resolved/Pending </w:t>
            </w:r>
          </w:p>
        </w:tc>
      </w:tr>
      <w:tr w14:paraId="008F6D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868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Resolving platform-specific file path issues for secure local document storage on Android/iOS.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951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Resolved</w:t>
            </w:r>
          </w:p>
        </w:tc>
      </w:tr>
    </w:tbl>
    <w:p w14:paraId="4BFBEEC8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4"/>
        <w:gridCol w:w="1783"/>
        <w:gridCol w:w="3517"/>
      </w:tblGrid>
      <w:tr w14:paraId="620ADC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7CFA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Objectives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2764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Completed/In Progress/Not Started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4470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Report Progress Here </w:t>
            </w:r>
          </w:p>
        </w:tc>
      </w:tr>
      <w:tr w14:paraId="1BD5BA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66BC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 implement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 indexing mechanism: Text extraction and chunking (Objective 3 start).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9F54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8C80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OCR/PDF text extraction services (via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google_mlkit_text_recognition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) integrated into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ocr_worker.dart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3EA84B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F76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Design and implement chunking logic in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VectorDB.indexTextForBook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E9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217F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Implemented sequential word-based chunking with configurable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chunkSize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and batched insertion for performance.</w:t>
            </w:r>
          </w:p>
        </w:tc>
      </w:tr>
      <w:tr w14:paraId="7149F7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2CF3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Set up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index_worker.dart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for background indexing processes.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80AE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67D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Worker set up to handle long-running indexing tasks without blocking the main UI thread.</w:t>
            </w:r>
          </w:p>
        </w:tc>
      </w:tr>
    </w:tbl>
    <w:p w14:paraId="67052B60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38"/>
        <w:gridCol w:w="2326"/>
      </w:tblGrid>
      <w:tr w14:paraId="0EBE0F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DE8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Achievements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20F0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Proof Provided (Tick) </w:t>
            </w:r>
          </w:p>
        </w:tc>
      </w:tr>
      <w:tr w14:paraId="1212B9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9DBB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Full text successfully extracted from sample PDF assets.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62AD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01ADE1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A42F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Text successfully split into chunks and stored in the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chunks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table of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rag_vectors.db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9AEB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2F6C41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9F21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Batch insertion logic for indexing validated to prevent UI blocking.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E694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</w:tbl>
    <w:p w14:paraId="74DCE30C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84"/>
        <w:gridCol w:w="2180"/>
      </w:tblGrid>
      <w:tr w14:paraId="3CCD52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1CC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Challenges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19B7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Resolved/Pending </w:t>
            </w:r>
          </w:p>
        </w:tc>
      </w:tr>
      <w:tr w14:paraId="603F4E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7DF6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Optimizing text extraction to handle complex PDF layouts accurately without losing context.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77B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Pending</w:t>
            </w:r>
          </w:p>
        </w:tc>
      </w:tr>
    </w:tbl>
    <w:p w14:paraId="49E28F2B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74"/>
        <w:gridCol w:w="1928"/>
        <w:gridCol w:w="3362"/>
      </w:tblGrid>
      <w:tr w14:paraId="3AB996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452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Objectives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09B1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Completed/In Progress/Not Started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0A2C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Report Progress Here </w:t>
            </w:r>
          </w:p>
        </w:tc>
      </w:tr>
      <w:tr w14:paraId="60EA14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154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 implement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embedding generation logic (Objective 3 completion).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1CBD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5AAF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embedding_service.dart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created with a placeholder for a local/external embedder callback to generate vector data.</w:t>
            </w:r>
          </w:p>
        </w:tc>
      </w:tr>
      <w:tr w14:paraId="724090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26EB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Implement core RAG retrieval logic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VectorDB.answerQuery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C4C6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FFE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Local vector search (or text fallback search) implemented to retrieve relevant chunks and generate answers.</w:t>
            </w:r>
          </w:p>
        </w:tc>
      </w:tr>
      <w:tr w14:paraId="37A30D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F653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 evaluate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RAG function: Set up metrics and initial test framework (Objective 4 start).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848D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 Progress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A351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Unit tests created for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VectorDB.answerQuery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and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offline_chat_test.dart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for integration testing.</w:t>
            </w:r>
          </w:p>
        </w:tc>
      </w:tr>
    </w:tbl>
    <w:p w14:paraId="7A1ECC9E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85"/>
        <w:gridCol w:w="2179"/>
      </w:tblGrid>
      <w:tr w14:paraId="548A0A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05E6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Achievements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5C83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Proof Provided (Tick) </w:t>
            </w:r>
          </w:p>
        </w:tc>
      </w:tr>
      <w:tr w14:paraId="51FEE4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BBEB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Vector embeddings successfully generated (using placeholder) and stored in the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embeddings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table.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2EA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0EB7C5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FFCB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Initial offline Q&amp;A capability achieved using text fallback search.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51C1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507148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DB0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Offline chat UI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offline_chat_bot.dart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integrated to display questions, answers, citations, and bullets.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955A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</w:tbl>
    <w:p w14:paraId="4FD35E2B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84"/>
        <w:gridCol w:w="2180"/>
      </w:tblGrid>
      <w:tr w14:paraId="3A1D613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2A4E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Challenges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EA1C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Resolved/Pending </w:t>
            </w:r>
          </w:p>
        </w:tc>
      </w:tr>
      <w:tr w14:paraId="2C4205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2A83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Integrating a functional, performant local embedding model (or pointing to a stable endpoint) for proper vector-based RAG.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E750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Pending</w:t>
            </w:r>
          </w:p>
        </w:tc>
      </w:tr>
    </w:tbl>
    <w:p w14:paraId="281B1FB9">
      <w:pPr>
        <w:rPr>
          <w:rFonts w:hint="default" w:ascii="Times New Roman" w:hAnsi="Times New Roman" w:cs="Times New Roman"/>
          <w:sz w:val="24"/>
          <w:szCs w:val="24"/>
        </w:rPr>
      </w:pPr>
    </w:p>
    <w:p w14:paraId="6A0D317B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084"/>
        <w:gridCol w:w="4240"/>
      </w:tblGrid>
      <w:tr w14:paraId="18F69C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4B1C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Objectives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453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Completed/In Progress/Not Started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E7D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Report Progress Here </w:t>
            </w:r>
          </w:p>
        </w:tc>
      </w:tr>
      <w:tr w14:paraId="6EB8CC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6280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 design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and implement the optional Python backend API (Objective 5).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8962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B381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Python backend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main.py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) implemented using ASGI/uvicorn, exposing endpoints: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/embeddings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/rag/answer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/process_chunk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and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/train/book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31C8C0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4F5E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Integrate backend client and Firebase sync services.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53BC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B7DD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backend_client.dart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created for Flutter-to-Python communication.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firebase_sync.dart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implemented to upload unsynced QA pairs flagged in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qa_pairs.unsynced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53301D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DE4A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Implement auto-sync logic in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main.dart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892E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AC80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Periodic auto-upload timer added to synchronize local data to Firebase when configured.</w:t>
            </w:r>
          </w:p>
        </w:tc>
      </w:tr>
    </w:tbl>
    <w:p w14:paraId="50BD87BD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99"/>
        <w:gridCol w:w="2365"/>
      </w:tblGrid>
      <w:tr w14:paraId="0FF2C2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9AD3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Achievements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916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Proof Provided (Tick) </w:t>
            </w:r>
          </w:p>
        </w:tc>
      </w:tr>
      <w:tr w14:paraId="555BE2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D8CE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Python backend successfully deployed locally and tested via Postman.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10E9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154CC8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7709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Flutter app configuration setting created to point to the optional backend URL.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D1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6D1E8B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ABC8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Synchronization of QA pairs with Firebase simulated and verified.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BD6D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</w:tbl>
    <w:p w14:paraId="3C972BF6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8760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92"/>
        <w:gridCol w:w="1873"/>
        <w:gridCol w:w="3750"/>
        <w:gridCol w:w="45"/>
      </w:tblGrid>
      <w:tr w14:paraId="00CCA7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C628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Challenges 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30A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Resolved/Pending </w:t>
            </w:r>
          </w:p>
        </w:tc>
      </w:tr>
      <w:tr w14:paraId="3D7FF1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7FAB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Securing the API key (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OPENAI_API_KEY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environment variable deployment for the Python backend in a production environment.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9F0A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Pending</w:t>
            </w:r>
          </w:p>
        </w:tc>
      </w:tr>
      <w:tr w14:paraId="10FCE2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2EF4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Objectives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F092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Completed/In Progress/Not Started 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1759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Report Progress Here </w:t>
            </w:r>
          </w:p>
        </w:tc>
      </w:tr>
      <w:tr w14:paraId="2E6F5A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971E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 evaluate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the accuracy and latency of the VectorDB RAG function (Objective 4 completion).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198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 Progress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002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Executed pilot tests on a sample set of questions to measure latency of RAG vs. text fallback.</w:t>
            </w:r>
          </w:p>
        </w:tc>
      </w:tr>
      <w:tr w14:paraId="619DE6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2F9B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Debugging and performance tuning of indexing process.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03A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BB02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Tweaked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chunkSize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and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batchSize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parameters in </w:t>
            </w:r>
            <w:r>
              <w:rPr>
                <w:rStyle w:val="7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VectorDB.indexTextForBook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to improve performance and balance retrieval granularity.</w:t>
            </w:r>
          </w:p>
        </w:tc>
      </w:tr>
      <w:tr w14:paraId="6A84A0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9051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Collect initial data for analysis.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4659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Completed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16B1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Dumped query embeddings and QA pairs using debug helpers for initial data analysis.</w:t>
            </w:r>
          </w:p>
        </w:tc>
      </w:tr>
    </w:tbl>
    <w:p w14:paraId="322C99B1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29"/>
        <w:gridCol w:w="2235"/>
      </w:tblGrid>
      <w:tr w14:paraId="28BDCD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7CF7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Achievements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9475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Proof Provided (Tick) </w:t>
            </w:r>
          </w:p>
        </w:tc>
      </w:tr>
      <w:tr w14:paraId="782656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A274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Initial comparative data on query latency for RAG vs. text fallback collected.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9BEA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0D1644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4439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Identified and reduced instances of UI thread blocking, addressing BLASTBufferQueue logs.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18E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$\checkmark$</w:t>
            </w:r>
          </w:p>
        </w:tc>
      </w:tr>
      <w:tr w14:paraId="2A52FF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00C6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B128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</w:p>
        </w:tc>
      </w:tr>
    </w:tbl>
    <w:p w14:paraId="34AAE3C9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84"/>
        <w:gridCol w:w="2180"/>
      </w:tblGrid>
      <w:tr w14:paraId="21C72D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EACA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Weekly Challenges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5BF8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Resolved/Pending </w:t>
            </w:r>
          </w:p>
        </w:tc>
      </w:tr>
      <w:tr w14:paraId="4B1039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5AAC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Establishing a robust, quantitative metric for RAG answer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accuracy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(relevance and correctness) for final evaluation.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F0E6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Pending</w:t>
            </w:r>
          </w:p>
        </w:tc>
      </w:tr>
    </w:tbl>
    <w:p w14:paraId="2D6B7958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A4B75"/>
    <w:rsid w:val="5AFA4B75"/>
    <w:rsid w:val="5ECC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2025-12-12T16:04:00Z</dcterms:created>
  <dc:creator>TASHINGA</dc:creator>
  <cp:lastModifiedBy>TASHINGA</cp:lastModifiedBy>
  <dcterms:modified xsi:type="dcterms:W3CDTF">2025-12-12T18:50:17Z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B05EBC660D424232889D05DF0A037508_11</vt:lpwstr>
  </property>
</Properties>
</file>