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Offer 捕手 - 智能求职匹配系统 方案说明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一、问题诊断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核心痛点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当前学生求职面临三大问题：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**简历投递盲目**：一份简历投遍所有岗位，缺乏针对性优化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**匹配度未知**：不清楚自身背景与岗位要求的差距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**缺乏反馈闭环**：投递结果无法转化为改进策略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用户画像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**目标用户**：2027届硕士毕业生，国际中文教育专业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**求职目标**：AI产品经理/相关实习岗位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**技术背景**：具备Claude API、Prompt Engineering等技能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**核心需求**：快速评估匹配度，生成针对性简历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二、方案设计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系统架构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用户层（Gemini风格前端）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服务层（FastAPI后端）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 简历解析器（LLM驱动）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 JD解析器（LLM驱动）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 匹配引擎（向量+关键词）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 简历生成器（LLM重写）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 投递追踪（反馈闭环）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数据层（TinyDB + Chroma）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核心功能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模块 | 功能 | 技术实现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简历解析 | PDF/DOCX/文本 → 结构化数据 | LLM提取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JD解析 | 岗位描述 → 能力标签 | LLM提取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匹配计算 | 简历×JD → 匹配度分数 | 关键词覆盖率 + 向量相似度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原子库 | 拆解简历为可重用原子 | 数据库存储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简历生成 | 针对JD重写简历 | LLM优化描述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投递追踪 | 记录结果→优化权重 | 数据反馈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创新点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**经历原子库**：将简历"乐高化"，按需重组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原始模式：固定简历 → 所有岗位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新模式：经历原子库 → 针对每个岗位定制生成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**反馈闭环**：投递结果反向优化关键词权重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记录每次投递使用的关键词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标记面试/拒信结果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高转化率关键词自动提升权重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三、AI工具选型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LLM选择：Kimi (月之暗面)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维度 | 选择理由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成本 | 免费额度充足，适合学生场景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中文能力 | 国产模型，中文理解优秀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API稳定 | 已验证litellm兼容性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响应速度 | 平均2-3秒，体验流畅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向量库：Chroma + sentence-transformers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选择 | 理由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Chroma | 本地运行，零成本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sentence-transformers | 开源免费，中文模型支持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后端框架：FastAPI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优势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异步支持 | 高并发场景性能优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自动文档 | Swagger UI开箱即用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类型验证 | Pydantic减少bug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前端方案：静态HTML + Gemini风格设计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选择 | 理由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静态HTML | 无需构建，直接部署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Gemini风格 | 高级简约，符合产品定位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Tailwind CDN | 快速开发，样式统一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四、关键配置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环境变量 (.env)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Kimi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KIMI_API_BASE=https://api.moonshot.cn/v1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KIMI_API_KEY=sk-xxxxx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模型配置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LLM_MODEL=kimi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DEFAULT_MODEL=moonshot-v1-8k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匹配权重配置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weights =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"hard_skills": 0.40,    # 硬技能 40%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"soft_skills": 0.20,   # 软技能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"education": 0.15,     # 教育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"experience": 0.15,    # 经验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"projects": 0.10       # 项目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数据库结构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"atoms.json": "经历原子库",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"applications.json": "投递追踪",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"jobs.json": "岗位记录",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"matches.json": "匹配历史",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"resumes.json": "简历记录"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五、迭代记录与效果评估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开发迭代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阶段 | 内容 | 时间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MVP | 基础简历解析+匹配 | 第1周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V2 | 经历原子库+简历生成 | 第2周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V3 | 投递追踪+反馈闭环 | 第2周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V4 | Gemini风格前端重构 | 第2周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问题修复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问题 | 解决方案 | 效果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litellm模型名称错误 | 添加`openai/`前缀 | API调用成功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History API验证错误 | 字段设为Optional+Dict | 正常返回历史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PDF解析不稳定 | 优先文本输入 | 提升稳定性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效果评估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指标 | 目标 | 实际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API响应时间 | &lt;5秒 | 2-3秒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匹配准确率 | &gt;80% | 待用户反馈验证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功能覆盖率 | 100% | 100%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部署成本 | 零成本 | 本地运行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六、部署方案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当前部署（本地）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后端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/Users/xulindi/Desktop/offer-catcher/backend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./venv/bin/python -m uvicorn app.main:app --host 0.0.0.0 --port 8000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前端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/Users/xulindi/Desktop/offer-catcher/frontend/index.html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公网部署方案（零成本）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组件 | 方案 | 成本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后端 | Render/Railway免费托管 | $0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前端 | Vercel/GitHub Pages | $0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数据库 | SQLite文件托管 | $0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**项目状态**：核心功能已开发完成，通过全流程测试，可投入使用。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**文档版本**：v1.0 | **生成日期**：2026-05-30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