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6404" w:rsidRPr="00532F70" w:rsidRDefault="0050471B" w:rsidP="0050471B">
      <w:pPr>
        <w:pStyle w:val="a3"/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書報討論書面報告</w:t>
      </w:r>
    </w:p>
    <w:p w:rsidR="00131122" w:rsidRPr="00131122" w:rsidRDefault="00131122" w:rsidP="005047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11363117 戴子璿</w:t>
      </w:r>
    </w:p>
    <w:p w:rsidR="0050471B" w:rsidRPr="00532F70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日期:202</w:t>
      </w:r>
      <w:r w:rsidR="002D6855">
        <w:rPr>
          <w:rFonts w:ascii="標楷體" w:eastAsia="標楷體" w:hAnsi="標楷體" w:hint="eastAsia"/>
        </w:rPr>
        <w:t>5</w:t>
      </w:r>
      <w:r w:rsidRPr="00532F70">
        <w:rPr>
          <w:rFonts w:ascii="標楷體" w:eastAsia="標楷體" w:hAnsi="標楷體" w:hint="eastAsia"/>
        </w:rPr>
        <w:t>/</w:t>
      </w:r>
      <w:r w:rsidR="002D6855">
        <w:rPr>
          <w:rFonts w:ascii="標楷體" w:eastAsia="標楷體" w:hAnsi="標楷體" w:hint="eastAsia"/>
        </w:rPr>
        <w:t>04</w:t>
      </w:r>
      <w:r w:rsidRPr="00532F70">
        <w:rPr>
          <w:rFonts w:ascii="標楷體" w:eastAsia="標楷體" w:hAnsi="標楷體"/>
        </w:rPr>
        <w:t>/</w:t>
      </w:r>
      <w:r w:rsidR="002D6855">
        <w:rPr>
          <w:rFonts w:ascii="標楷體" w:eastAsia="標楷體" w:hAnsi="標楷體" w:hint="eastAsia"/>
        </w:rPr>
        <w:t>01</w:t>
      </w:r>
    </w:p>
    <w:p w:rsidR="0050471B" w:rsidRPr="00532F70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講者:</w:t>
      </w:r>
      <w:r w:rsidR="003A4D26" w:rsidRPr="003A4D26">
        <w:rPr>
          <w:rFonts w:hint="eastAsia"/>
        </w:rPr>
        <w:t xml:space="preserve"> </w:t>
      </w:r>
      <w:r w:rsidR="003A4D26" w:rsidRPr="003A4D26">
        <w:rPr>
          <w:rFonts w:ascii="標楷體" w:eastAsia="標楷體" w:hAnsi="標楷體" w:hint="eastAsia"/>
        </w:rPr>
        <w:t>呂昌田</w:t>
      </w:r>
      <w:r w:rsidRPr="00532F70">
        <w:rPr>
          <w:rFonts w:ascii="標楷體" w:eastAsia="標楷體" w:hAnsi="標楷體" w:hint="eastAsia"/>
        </w:rPr>
        <w:t xml:space="preserve"> </w:t>
      </w:r>
      <w:r w:rsidR="003A4D26">
        <w:rPr>
          <w:rFonts w:ascii="標楷體" w:eastAsia="標楷體" w:hAnsi="標楷體" w:hint="eastAsia"/>
        </w:rPr>
        <w:t>教授</w:t>
      </w:r>
    </w:p>
    <w:p w:rsidR="0050471B" w:rsidRPr="00532F70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題目:</w:t>
      </w:r>
      <w:r w:rsidR="003A4D26" w:rsidRPr="00532F70">
        <w:rPr>
          <w:rFonts w:ascii="標楷體" w:eastAsia="標楷體" w:hAnsi="標楷體"/>
        </w:rPr>
        <w:t xml:space="preserve"> </w:t>
      </w:r>
      <w:r w:rsidR="003A4D26" w:rsidRPr="003A4D26">
        <w:rPr>
          <w:rFonts w:ascii="標楷體" w:eastAsia="標楷體" w:hAnsi="標楷體"/>
        </w:rPr>
        <w:t>Future Insights: Harnessing AI and Social Media for Advanced Event and Epidemic Forecasting</w:t>
      </w:r>
    </w:p>
    <w:p w:rsidR="0050471B" w:rsidRDefault="0050471B" w:rsidP="0050471B">
      <w:pPr>
        <w:rPr>
          <w:rFonts w:ascii="標楷體" w:eastAsia="標楷體" w:hAnsi="標楷體"/>
        </w:rPr>
      </w:pPr>
      <w:r w:rsidRPr="00532F70">
        <w:rPr>
          <w:rFonts w:ascii="標楷體" w:eastAsia="標楷體" w:hAnsi="標楷體" w:hint="eastAsia"/>
        </w:rPr>
        <w:t>心得報告:</w:t>
      </w:r>
    </w:p>
    <w:p w:rsidR="00591E96" w:rsidRDefault="002D6855" w:rsidP="003A4D2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3A4D26">
        <w:rPr>
          <w:rFonts w:ascii="標楷體" w:eastAsia="標楷體" w:hAnsi="標楷體" w:hint="eastAsia"/>
        </w:rPr>
        <w:t>這次的題目透過社群網路的貼文及貼文地理位置來進行事件預測，在這次的演講中，提到了很多問題解決方案，如貼文的取得方式及資料處裡，在關鍵字的策略就說到，透過S</w:t>
      </w:r>
      <w:r w:rsidR="003A4D26">
        <w:rPr>
          <w:rFonts w:ascii="標楷體" w:eastAsia="標楷體" w:hAnsi="標楷體"/>
        </w:rPr>
        <w:t>e</w:t>
      </w:r>
      <w:r w:rsidR="003A4D26">
        <w:rPr>
          <w:rFonts w:ascii="標楷體" w:eastAsia="標楷體" w:hAnsi="標楷體" w:hint="eastAsia"/>
        </w:rPr>
        <w:t>ed Queue的初始關鍵字清單中，挑選出1-2個關鍵字當作種子，進行文章搜尋，取得高頻關鍵字，在進行迭代，到最後收斂出事件及地點，透過動態的關鍵字組合，最佳化搜尋結果。</w:t>
      </w:r>
    </w:p>
    <w:p w:rsidR="003A4D26" w:rsidRDefault="003A4D26" w:rsidP="003A4D2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在效能的指標中，透過報導時間與預測時間來進行評估出lead-time來評分，還有</w:t>
      </w:r>
      <w:r w:rsidR="00B12F61"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 w:hint="eastAsia"/>
        </w:rPr>
        <w:t>ate score、</w:t>
      </w:r>
      <w:r w:rsidR="00B12F61"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 w:hint="eastAsia"/>
        </w:rPr>
        <w:t>opulation score、</w:t>
      </w:r>
      <w:r w:rsidR="00B12F61">
        <w:rPr>
          <w:rFonts w:ascii="標楷體" w:eastAsia="標楷體" w:hAnsi="標楷體"/>
        </w:rPr>
        <w:t>E</w:t>
      </w:r>
      <w:r w:rsidR="00B12F61">
        <w:rPr>
          <w:rFonts w:ascii="標楷體" w:eastAsia="標楷體" w:hAnsi="標楷體" w:hint="eastAsia"/>
        </w:rPr>
        <w:t>vent Type及C</w:t>
      </w:r>
      <w:r w:rsidR="00B12F61">
        <w:rPr>
          <w:rFonts w:ascii="標楷體" w:eastAsia="標楷體" w:hAnsi="標楷體"/>
        </w:rPr>
        <w:t>o</w:t>
      </w:r>
      <w:r w:rsidR="00B12F61">
        <w:rPr>
          <w:rFonts w:ascii="標楷體" w:eastAsia="標楷體" w:hAnsi="標楷體" w:hint="eastAsia"/>
        </w:rPr>
        <w:t>ncatenation Score來評估出分數，讓AI</w:t>
      </w:r>
      <w:r w:rsidR="00BA3162">
        <w:rPr>
          <w:rFonts w:ascii="標楷體" w:eastAsia="標楷體" w:hAnsi="標楷體" w:hint="eastAsia"/>
        </w:rPr>
        <w:t>不斷訓練，增加準確度，配合最佳化搜尋結果，讓結果更加正確。</w:t>
      </w:r>
    </w:p>
    <w:p w:rsidR="00BA3162" w:rsidRDefault="00BA3162" w:rsidP="003A4D2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在這次的演講主題中，我了解了在AI訓練中可以做到的方法設計，以及問題解決方案，在未來的實驗中，也可以參考這些做法對遇到的問題來做解決方案的設計應用。</w:t>
      </w:r>
    </w:p>
    <w:p w:rsidR="00BA3162" w:rsidRPr="00BA3162" w:rsidRDefault="00BA3162" w:rsidP="003A4D26">
      <w:pPr>
        <w:rPr>
          <w:rFonts w:ascii="標楷體" w:eastAsia="標楷體" w:hAnsi="標楷體" w:hint="eastAsia"/>
        </w:rPr>
      </w:pPr>
    </w:p>
    <w:p w:rsidR="00587D1A" w:rsidRPr="00587D1A" w:rsidRDefault="00F82383" w:rsidP="00C62936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參考文獻</w:t>
      </w:r>
      <w:r w:rsidR="00932D45">
        <w:rPr>
          <w:rFonts w:ascii="標楷體" w:eastAsia="標楷體" w:hAnsi="標楷體" w:hint="eastAsia"/>
        </w:rPr>
        <w:t>:</w:t>
      </w:r>
    </w:p>
    <w:p w:rsidR="00FF1DA7" w:rsidRDefault="00FF1DA7" w:rsidP="00FF1DA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該論文研究預測活動型社交平台(EBSN)中的活動參與情形，針對實際參與出席率進行預測，本研究</w:t>
      </w:r>
      <w:r w:rsidRPr="00FF1DA7">
        <w:rPr>
          <w:rFonts w:ascii="標楷體" w:eastAsia="標楷體" w:hAnsi="標楷體" w:hint="eastAsia"/>
        </w:rPr>
        <w:t>特別重視出席率，因為它更能反映用戶參與意圖與主辦單位行銷策略的轉換成效。</w:t>
      </w:r>
    </w:p>
    <w:p w:rsidR="00FF1DA7" w:rsidRDefault="00FF1DA7" w:rsidP="00FF1DA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該論文透過VENZI的社交APP平台來獲得以下四個數據，活動遊覽數、申請與通過人數、聊天訊息數及過往參加經驗等，比起一般的社群貼文更有預測價值。</w:t>
      </w:r>
    </w:p>
    <w:p w:rsidR="00FF1DA7" w:rsidRDefault="00FF1DA7" w:rsidP="0008620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實驗第一個步驟將資料來源進行前處理，</w:t>
      </w:r>
      <w:r w:rsidR="0008620F" w:rsidRPr="0008620F">
        <w:rPr>
          <w:rFonts w:ascii="標楷體" w:eastAsia="標楷體" w:hAnsi="標楷體" w:hint="eastAsia"/>
        </w:rPr>
        <w:t>移除機器人資料與重複紀錄</w:t>
      </w:r>
      <w:r w:rsidR="0008620F">
        <w:rPr>
          <w:rFonts w:ascii="標楷體" w:eastAsia="標楷體" w:hAnsi="標楷體" w:hint="eastAsia"/>
        </w:rPr>
        <w:t>、</w:t>
      </w:r>
      <w:r w:rsidR="0008620F" w:rsidRPr="0008620F">
        <w:rPr>
          <w:rFonts w:ascii="標楷體" w:eastAsia="標楷體" w:hAnsi="標楷體" w:hint="eastAsia"/>
        </w:rPr>
        <w:t>排除參與人數過少的活動</w:t>
      </w:r>
      <w:r w:rsidR="0008620F">
        <w:rPr>
          <w:rFonts w:ascii="標楷體" w:eastAsia="標楷體" w:hAnsi="標楷體" w:hint="eastAsia"/>
        </w:rPr>
        <w:t>、</w:t>
      </w:r>
      <w:r w:rsidR="0008620F" w:rsidRPr="0008620F">
        <w:rPr>
          <w:rFonts w:ascii="標楷體" w:eastAsia="標楷體" w:hAnsi="標楷體" w:hint="eastAsia"/>
        </w:rPr>
        <w:t>建立新特徵</w:t>
      </w:r>
      <w:r w:rsidR="0008620F">
        <w:rPr>
          <w:rFonts w:ascii="標楷體" w:eastAsia="標楷體" w:hAnsi="標楷體" w:hint="eastAsia"/>
        </w:rPr>
        <w:t>及</w:t>
      </w:r>
      <w:r w:rsidR="0008620F" w:rsidRPr="0008620F">
        <w:rPr>
          <w:rFonts w:ascii="標楷體" w:eastAsia="標楷體" w:hAnsi="標楷體" w:hint="eastAsia"/>
        </w:rPr>
        <w:t>資料正規化以便建模</w:t>
      </w:r>
      <w:r w:rsidR="0008620F">
        <w:rPr>
          <w:rFonts w:ascii="標楷體" w:eastAsia="標楷體" w:hAnsi="標楷體" w:hint="eastAsia"/>
        </w:rPr>
        <w:t>。該論文研究使用</w:t>
      </w:r>
      <w:r w:rsidR="0008620F" w:rsidRPr="0008620F">
        <w:rPr>
          <w:rFonts w:ascii="標楷體" w:eastAsia="標楷體" w:hAnsi="標楷體" w:hint="eastAsia"/>
        </w:rPr>
        <w:t>皮爾森（Pearson）與斯皮爾曼（Spearman）相關係數，分析各個特徵與目標變數的關聯性。</w:t>
      </w:r>
      <w:r w:rsidR="0008620F">
        <w:rPr>
          <w:rFonts w:ascii="標楷體" w:eastAsia="標楷體" w:hAnsi="標楷體" w:hint="eastAsia"/>
        </w:rPr>
        <w:t>特徵透過</w:t>
      </w:r>
      <w:r w:rsidR="0008620F" w:rsidRPr="0008620F">
        <w:rPr>
          <w:rFonts w:ascii="標楷體" w:eastAsia="標楷體" w:hAnsi="標楷體"/>
        </w:rPr>
        <w:t>訊息標準差 × 聊天人數</w:t>
      </w:r>
      <w:r w:rsidR="0008620F">
        <w:rPr>
          <w:rFonts w:ascii="標楷體" w:eastAsia="標楷體" w:hAnsi="標楷體" w:hint="eastAsia"/>
        </w:rPr>
        <w:t>來捕捉互動強度。</w:t>
      </w:r>
    </w:p>
    <w:p w:rsidR="0008620F" w:rsidRDefault="0008620F" w:rsidP="0008620F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使用三個模型來預測出席人數與出席數，線性回歸、K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ppa加權距離模型及XGBoot。</w:t>
      </w:r>
    </w:p>
    <w:p w:rsidR="0008620F" w:rsidRDefault="0008620F" w:rsidP="0008620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</w:t>
      </w:r>
      <w:r w:rsidRPr="0008620F">
        <w:rPr>
          <w:rFonts w:ascii="標楷體" w:eastAsia="標楷體" w:hAnsi="標楷體" w:hint="eastAsia"/>
        </w:rPr>
        <w:t>XGBoost 表現最差，顯示此資料特徵更偏向線性或區域性加權分佈。線性回歸模型在預測總出席人數上表現最佳</w:t>
      </w:r>
      <w:r>
        <w:rPr>
          <w:rFonts w:ascii="標楷體" w:eastAsia="標楷體" w:hAnsi="標楷體" w:hint="eastAsia"/>
        </w:rPr>
        <w:t>，</w:t>
      </w:r>
      <w:r w:rsidRPr="0008620F">
        <w:rPr>
          <w:rFonts w:ascii="標楷體" w:eastAsia="標楷體" w:hAnsi="標楷體" w:hint="eastAsia"/>
        </w:rPr>
        <w:t>Kappa 加權距離模型在預測出席率上略勝一籌</w:t>
      </w:r>
      <w:r>
        <w:rPr>
          <w:rFonts w:ascii="標楷體" w:eastAsia="標楷體" w:hAnsi="標楷體" w:hint="eastAsia"/>
        </w:rPr>
        <w:t>。</w:t>
      </w:r>
    </w:p>
    <w:p w:rsidR="0008620F" w:rsidRPr="0008620F" w:rsidRDefault="0008620F" w:rsidP="0008620F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該研究可以</w:t>
      </w:r>
      <w:r w:rsidRPr="0008620F">
        <w:rPr>
          <w:rFonts w:ascii="標楷體" w:eastAsia="標楷體" w:hAnsi="標楷體" w:hint="eastAsia"/>
        </w:rPr>
        <w:t>強化活動曝光</w:t>
      </w:r>
      <w:r>
        <w:rPr>
          <w:rFonts w:ascii="標楷體" w:eastAsia="標楷體" w:hAnsi="標楷體" w:hint="eastAsia"/>
        </w:rPr>
        <w:t>、</w:t>
      </w:r>
      <w:r w:rsidRPr="0008620F">
        <w:rPr>
          <w:rFonts w:ascii="標楷體" w:eastAsia="標楷體" w:hAnsi="標楷體"/>
        </w:rPr>
        <w:t>培養活躍用戶群</w:t>
      </w:r>
      <w:r>
        <w:rPr>
          <w:rFonts w:ascii="標楷體" w:eastAsia="標楷體" w:hAnsi="標楷體" w:hint="eastAsia"/>
        </w:rPr>
        <w:t>，</w:t>
      </w:r>
      <w:r w:rsidRPr="0008620F">
        <w:rPr>
          <w:rFonts w:ascii="標楷體" w:eastAsia="標楷體" w:hAnsi="標楷體" w:hint="eastAsia"/>
        </w:rPr>
        <w:t>針對歷史參與活躍者進行定</w:t>
      </w:r>
      <w:r w:rsidRPr="0008620F">
        <w:rPr>
          <w:rFonts w:ascii="標楷體" w:eastAsia="標楷體" w:hAnsi="標楷體" w:hint="eastAsia"/>
        </w:rPr>
        <w:lastRenderedPageBreak/>
        <w:t>向行銷，將有效提高活動成功率</w:t>
      </w:r>
      <w:r>
        <w:rPr>
          <w:rFonts w:ascii="標楷體" w:eastAsia="標楷體" w:hAnsi="標楷體" w:hint="eastAsia"/>
        </w:rPr>
        <w:t>。</w:t>
      </w:r>
    </w:p>
    <w:sectPr w:rsidR="0008620F" w:rsidRPr="00086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B"/>
    <w:rsid w:val="0008620F"/>
    <w:rsid w:val="00131122"/>
    <w:rsid w:val="001E2502"/>
    <w:rsid w:val="002B0BD5"/>
    <w:rsid w:val="002D6855"/>
    <w:rsid w:val="00326404"/>
    <w:rsid w:val="003A4D26"/>
    <w:rsid w:val="00480A18"/>
    <w:rsid w:val="0048604A"/>
    <w:rsid w:val="0050471B"/>
    <w:rsid w:val="00532F70"/>
    <w:rsid w:val="005448DD"/>
    <w:rsid w:val="00582B7A"/>
    <w:rsid w:val="00587D1A"/>
    <w:rsid w:val="00591E96"/>
    <w:rsid w:val="00644B44"/>
    <w:rsid w:val="006C5976"/>
    <w:rsid w:val="00770CF3"/>
    <w:rsid w:val="00790402"/>
    <w:rsid w:val="00931BB6"/>
    <w:rsid w:val="00932D45"/>
    <w:rsid w:val="00B12F61"/>
    <w:rsid w:val="00BA3162"/>
    <w:rsid w:val="00C62936"/>
    <w:rsid w:val="00C65250"/>
    <w:rsid w:val="00D4356D"/>
    <w:rsid w:val="00D6630F"/>
    <w:rsid w:val="00E64F50"/>
    <w:rsid w:val="00F0022D"/>
    <w:rsid w:val="00F16D4F"/>
    <w:rsid w:val="00F82383"/>
    <w:rsid w:val="00F95B5F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B505"/>
  <w15:chartTrackingRefBased/>
  <w15:docId w15:val="{D6E2B7C5-7E6C-4E6B-8CF9-437F892B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7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0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64F50"/>
    <w:rPr>
      <w:color w:val="808080"/>
    </w:rPr>
  </w:style>
  <w:style w:type="character" w:styleId="a6">
    <w:name w:val="Hyperlink"/>
    <w:basedOn w:val="a0"/>
    <w:uiPriority w:val="99"/>
    <w:semiHidden/>
    <w:unhideWhenUsed/>
    <w:rsid w:val="0048604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3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Tzu-Hsuan</dc:creator>
  <cp:keywords/>
  <dc:description/>
  <cp:lastModifiedBy>Tai Tzu-Hsuan</cp:lastModifiedBy>
  <cp:revision>10</cp:revision>
  <dcterms:created xsi:type="dcterms:W3CDTF">2024-11-13T06:55:00Z</dcterms:created>
  <dcterms:modified xsi:type="dcterms:W3CDTF">2025-06-05T11:30:00Z</dcterms:modified>
</cp:coreProperties>
</file>