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4"/>
          <w:szCs w:val="34"/>
        </w:rPr>
        <w:t xml:space="preserve">Bài làm Sprint Review và Retrospective – Sprint 12</w:t>
      </w:r>
    </w:p>
    <w:p>
      <w:pPr>
        <w:spacing w:after="200"/>
        <w:jc w:val="center"/>
      </w:pPr>
      <w:r>
        <w:rPr>
          <w:rFonts w:ascii="Arial" w:cs="Arial" w:eastAsia="Arial" w:hAnsi="Arial"/>
          <w:i/>
          <w:iCs/>
          <w:sz w:val="22"/>
          <w:szCs w:val="22"/>
        </w:rPr>
        <w:t xml:space="preserve">RikkeiAssist – Trợ lý AI chăm sóc khách hàng</w:t>
      </w:r>
    </w:p>
    <w:p>
      <w:pPr>
        <w:pStyle w:val="Heading1"/>
        <w:spacing w:after="160" w:before="300"/>
      </w:pPr>
      <w:r>
        <w:rPr>
          <w:rFonts w:ascii="Arial" w:cs="Arial" w:eastAsia="Arial" w:hAnsi="Arial"/>
          <w:b/>
          <w:bCs/>
          <w:sz w:val="28"/>
          <w:szCs w:val="28"/>
        </w:rPr>
        <w:t xml:space="preserve">Phần 1 – Kiểm tra Increment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PBI</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Trình bày là Done / Nói rõ chưa Done</w:t>
            </w:r>
          </w:p>
        </w:tc>
        <w:tc>
          <w:tcPr>
            <w:tcW w:type="dxa" w:w="61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Điều kiện Done làm căn cứ</w:t>
            </w:r>
          </w:p>
        </w:tc>
      </w:tr>
      <w:tr>
        <w:trPr>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PBI-51</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bCs/>
                <w:sz w:val="20"/>
                <w:szCs w:val="20"/>
              </w:rPr>
              <w:t xml:space="preserve">Done</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Đạt Acceptance Criteria (32/32 ca đạt) và đã tích hợp trên môi trường thử nghiệm; kiểm thử quan trọng đã chạy, không có lỗi mức nghiêm trọng cao được ghi nhận.</w:t>
            </w:r>
          </w:p>
        </w:tc>
      </w:tr>
      <w:tr>
        <w:trPr>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PBI-52</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bCs/>
                <w:sz w:val="20"/>
                <w:szCs w:val="20"/>
              </w:rPr>
              <w:t xml:space="preserve">Nói rõ chưa Done</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Chưa đạt Acceptance Criteria: chính sách đồ điện tử còn hai phiên bản, 114 hội thoại chưa kết luận, PBI đang bị chặn nên kiểm thử quan trọng chưa hoàn tất.</w:t>
            </w:r>
          </w:p>
        </w:tc>
      </w:tr>
      <w:tr>
        <w:trPr>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PBI-53</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bCs/>
                <w:sz w:val="20"/>
                <w:szCs w:val="20"/>
              </w:rPr>
              <w:t xml:space="preserve">Nói rõ chưa Done</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Còn lỗi mức nghiêm trọng cao đang mở và 3/50 ca phân loại sai; kiểm thử quan trọng chưa hoàn tất (đang chờ kiểm thử).</w:t>
            </w:r>
          </w:p>
        </w:tc>
      </w:tr>
      <w:tr>
        <w:trPr>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PBI-54</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bCs/>
                <w:sz w:val="20"/>
                <w:szCs w:val="20"/>
              </w:rPr>
              <w:t xml:space="preserve">Done</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Đạt trên môi trường thử nghiệm (đã tích hợp) và đã qua kiểm tra quyền riêng tư, đúng điều kiện cho hạng mục xử lý dữ liệu cá nhân.</w:t>
            </w:r>
          </w:p>
        </w:tc>
      </w:tr>
      <w:tr>
        <w:trPr>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PBI-58</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bCs/>
                <w:sz w:val="20"/>
                <w:szCs w:val="20"/>
              </w:rPr>
              <w:t xml:space="preserve">Nói rõ chưa Done</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Mới 10/12 mẫu đạt, 2 mẫu còn số điện thoại; hạng mục dữ liệu cá nhân chưa đạt kiểm tra quyền riêng tư. Thư mời của Product Owner ghi "đã hoàn tất" là sai và cần chỉnh lại trước buổi Review.</w:t>
            </w:r>
          </w:p>
        </w:tc>
      </w:tr>
    </w:tbl>
    <w:p/>
    <w:p>
      <w:pPr>
        <w:pStyle w:val="Heading1"/>
        <w:spacing w:after="160" w:before="300"/>
      </w:pPr>
      <w:r>
        <w:rPr>
          <w:rFonts w:ascii="Arial" w:cs="Arial" w:eastAsia="Arial" w:hAnsi="Arial"/>
          <w:b/>
          <w:bCs/>
          <w:sz w:val="28"/>
          <w:szCs w:val="28"/>
        </w:rPr>
        <w:t xml:space="preserve">Phần 2 – Chuẩn bị và lịch trình Sprint Review</w:t>
      </w:r>
    </w:p>
    <w:p>
      <w:pPr>
        <w:pStyle w:val="Heading2"/>
        <w:spacing w:after="120" w:before="220"/>
      </w:pPr>
      <w:r>
        <w:rPr>
          <w:rFonts w:ascii="Arial" w:cs="Arial" w:eastAsia="Arial" w:hAnsi="Arial"/>
          <w:b/>
          <w:bCs/>
          <w:sz w:val="24"/>
          <w:szCs w:val="24"/>
        </w:rPr>
        <w:t xml:space="preserve">2.1 Danh sách chuẩn bị (theo thứ tự)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360"/>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Bước</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Nội dung chuẩn bị</w:t>
            </w:r>
          </w:p>
        </w:tc>
        <w:tc>
          <w:tcPr>
            <w:tcW w:type="dxa" w:w="63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Việc cụ thể cho Sprint 12</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Xác định mục đích và Sprint Goal</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Product Owner xác nhận mục đích buổi: kiểm tra Increment và hướng sản phẩm, không phải báo cáo hay nghiệm thu; chốt lại Sprint Goal về đổi trả nhất quán và chuyển khiếu nại kèm ngữ cảnh.</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Xác định và mời đúng Stakeholders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Product Owner mời Chủ cửa hàng thí điểm, Đại diện chính sách đổi trả (chỉ dự 30 phút đầu) và Đại diện bảo vệ dữ liệu (tham gia từ xa). Sửa thư mời: ghi PBI-58 là chưa Done (10/12 mẫu đạt).</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Kiểm tra Increment</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Developers đối chiếu 5 PBI với Definition of Done (kết quả Phần 1): chỉ PBI-51 và PBI-54 được giới thiệu là Done; PBI-52, PBI-53 và PBI-58 được nói rõ là chưa Done bằng số liệu.</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Chuẩn bị nội dung demo</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Developers dựng User Journey chạy trực tiếp trên môi trường thử nghiệm từ PBI-51 và PBI-54. Không dùng video quay sẵn cho phần chưa ổn định, vì video làm phần chưa Done trông như đã Done.</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Chuẩn bị Product Backlog và dữ liệu cho thảo luận hướng đi</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Product Owner chuẩn bị thứ tự hiện tại của Product Backlog, các câu hỏi cần làm rõ (mức rủi ro Chủ cửa hàng chấp nhận, kết quả xác nhận pháp lý) và hai mẫu lỗi còn số điện thoại gửi trước cho Đại diện bảo vệ dữ liệu.</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Chuẩn bị địa điểm, thời gian và công cụ</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Scrum Master đặt buổi 75 phút; xếp phần liên quan chính sách vào 30 phút đầu; kiểm tra đường truyền, chia sẻ màn hình và âm thanh cho người tham gia từ xa; chuẩn bị tài khoản thử nghiệm để Stakeholders thao tác.</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Chuẩn bị cách ghi nhận Feedback</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Scrum Master chuẩn bị bảng ghi chung gồm: người góp ý, nội dung, điểm cần làm rõ, trạng thái. Nguyên tắc: Feedback được ghi nhận để xem xét Product Backlog, chưa là cam kết.</w:t>
            </w:r>
          </w:p>
        </w:tc>
      </w:tr>
    </w:tbl>
    <w:p/>
    <w:p>
      <w:pPr>
        <w:pStyle w:val="Heading2"/>
        <w:spacing w:after="120" w:before="220"/>
      </w:pPr>
      <w:r>
        <w:rPr>
          <w:rFonts w:ascii="Arial" w:cs="Arial" w:eastAsia="Arial" w:hAnsi="Arial"/>
          <w:b/>
          <w:bCs/>
          <w:sz w:val="24"/>
          <w:szCs w:val="24"/>
        </w:rPr>
        <w:t xml:space="preserve">2.2 Lịch trình 75 phút</w:t>
      </w:r>
    </w:p>
    <w:p>
      <w:pPr>
        <w:spacing w:after="100" w:line="290"/>
      </w:pPr>
      <w:r>
        <w:rPr>
          <w:rFonts w:ascii="Arial" w:cs="Arial" w:eastAsia="Arial" w:hAnsi="Arial"/>
          <w:b/>
          <w:bCs/>
          <w:sz w:val="20"/>
          <w:szCs w:val="20"/>
        </w:rPr>
        <w:t xml:space="preserve">User Journey dùng để demo (từ PBI Done): </w:t>
      </w:r>
      <w:r>
        <w:rPr>
          <w:rFonts w:ascii="Arial" w:cs="Arial" w:eastAsia="Arial" w:hAnsi="Arial"/>
          <w:sz w:val="20"/>
          <w:szCs w:val="20"/>
        </w:rPr>
        <w:t xml:space="preserve">Khách nhắn báo hàng lỗi kỹ thuật (PBI-51) → AI hướng dẫn các bước đổi hàng (PBI-51) → nhân viên CSKH mở hội thoại và xem lịch sử đầy đủ (PBI-54).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Thời gian</w:t>
            </w:r>
          </w:p>
        </w:tc>
        <w:tc>
          <w:tcPr>
            <w:tcW w:type="dxa" w:w="45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Hoạt động</w:t>
            </w:r>
          </w:p>
        </w:tc>
        <w:tc>
          <w:tcPr>
            <w:tcW w:type="dxa" w:w="3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Ai đóng góp</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0–5'</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Mở đầu, nhắc Sprint Goal và cách làm việc của buổi.</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Product Owner nhắc Sprint Goal; Scrum Master điều phối, nêu cách ghi Feedback; Stakeholders nghe và xác nhận mục đích.</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5–10'</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Minh bạch trạng thái 5 PBI: Done (PBI-51, PBI-54); chưa Done (PBI-52: 114 hội thoại chưa kết luận; PBI-53: 3/50 ca sai, lỗi cao còn mở; PBI-58: 10/12 mẫu đạt, 2 mẫu còn số điện thoại).</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Developers nêu kết quả và số liệu; Product Owner nói về Product Backlog, không nói thay Developers; Stakeholders hỏi làm rõ.</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10–20'</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Demo User Journey bước 1–2 (PBI-51): khách nhắn báo hàng lỗi kỹ thuật → AI hướng dẫn các bước đổi hàng.</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Developers demo trực tiếp; Stakeholders (Chủ cửa hàng, Đại diện chính sách) tự thao tác thử và đặt câu hỏi; Scrum Master giữ thời gian.</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20–30'</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Thảo luận chính sách và phạm vi AI trả lời (PBI-52): làm rõ hai Feedback trái chiều, trước khi Đại diện chính sách rời buổi.</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Chủ cửa hàng nêu mức rủi ro chấp nhận; Đại diện chính sách nêu tình trạng chờ pháp lý; Product Owner ghi nhận, chưa hứa; Scrum Master hỗ trợ ghi Feedback.</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30–40'</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Demo User Journey bước 3 (PBI-54): nhân viên CSKH mở hội thoại đổi hàng và xem lịch sử đầy đủ, nêu việc đã qua kiểm tra quyền riêng tư.</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Developers demo (chia sẻ màn hình cho người từ xa); Đại diện bảo vệ dữ liệu (từ xa) và Chủ cửa hàng đặt câu hỏi, thao tác thử nếu được.</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40–50'</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Thảo luận bảo vệ dữ liệu (PBI-58): xem hai mẫu còn số điện thoại và điều kiện mở rộng thí điểm.</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Developers trình bày hai mẫu lỗi; Đại diện bảo vệ dữ liệu cho góp ý; Product Owner ghi nhận; Scrum Master đảm bảo người từ xa được nói.</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50–65'</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Thảo luận hướng sản phẩm và Product Backlog: thứ tự ưu tiên PBI-52, PBI-53, PBI-58 và Feedback mới.</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Product Owner dẫn thảo luận; Stakeholders đưa Feedback và mức ưu tiên mong muốn; Developers nêu ảnh hưởng kỹ thuật.</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65–72'</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Tổng hợp Feedback đã ghi nhận, nêu điểm còn cần làm rõ trước khi đưa vào Product Backlog.</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Scrum Master đọc lại danh sách ghi nhận; Product Owner nêu sẽ xem xét Product Backlog, không hứa làm trong Sprint sau; Stakeholders xác nhận ghi đúng ý.</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72–75'</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Kết thúc, nêu bước tiếp theo và nhắc Retrospective chỉ dành cho Scrum Team.</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Scrum Master kết thúc buổi; Product Owner cảm ơn Stakeholders.</w:t>
            </w:r>
          </w:p>
        </w:tc>
      </w:tr>
    </w:tbl>
    <w:p/>
    <w:p>
      <w:pPr>
        <w:spacing w:after="100" w:line="290"/>
      </w:pPr>
      <w:r>
        <w:rPr>
          <w:rFonts w:ascii="Arial" w:cs="Arial" w:eastAsia="Arial" w:hAnsi="Arial"/>
          <w:b/>
          <w:bCs/>
          <w:sz w:val="20"/>
          <w:szCs w:val="20"/>
        </w:rPr>
        <w:t xml:space="preserve">Cách xử lý các bẫy: </w:t>
      </w:r>
      <w:r>
        <w:rPr>
          <w:rFonts w:ascii="Arial" w:cs="Arial" w:eastAsia="Arial" w:hAnsi="Arial"/>
          <w:sz w:val="20"/>
          <w:szCs w:val="20"/>
        </w:rPr>
        <w:t xml:space="preserve">(1) Phần chính sách xếp trong 30 phút đầu vì Đại diện chính sách chỉ dự 30 phút. (2) Đại diện bảo vệ dữ liệu tham gia từ xa nên có chia sẻ màn hình, âm thanh và lượt nói riêng. (3) PBI-58 được nói rõ là chưa Done và thư mời được sửa. (4) Không dùng video quay sẵn, chỉ demo trực tiếp phần Done. (5) Feedback trái chiều của Chủ cửa hàng và Đại diện chính sách được làm rõ và ghi nhận, không hứa trước khi có xác nhận pháp lý và mức rủi ro chấp nhận.</w:t>
      </w:r>
    </w:p>
    <w:p>
      <w:pPr>
        <w:pStyle w:val="Heading1"/>
        <w:spacing w:after="160" w:before="300"/>
      </w:pPr>
      <w:r>
        <w:rPr>
          <w:rFonts w:ascii="Arial" w:cs="Arial" w:eastAsia="Arial" w:hAnsi="Arial"/>
          <w:b/>
          <w:bCs/>
          <w:sz w:val="28"/>
          <w:szCs w:val="28"/>
        </w:rPr>
        <w:t xml:space="preserve">Phần 3 – Kế hoạch Sprint Retrospective</w:t>
      </w:r>
    </w:p>
    <w:p>
      <w:pPr>
        <w:pStyle w:val="Heading2"/>
        <w:spacing w:after="120" w:before="220"/>
      </w:pPr>
      <w:r>
        <w:rPr>
          <w:rFonts w:ascii="Arial" w:cs="Arial" w:eastAsia="Arial" w:hAnsi="Arial"/>
          <w:b/>
          <w:bCs/>
          <w:sz w:val="24"/>
          <w:szCs w:val="24"/>
        </w:rPr>
        <w:t xml:space="preserve">3.1 Người tham gia</w:t>
      </w:r>
    </w:p>
    <w:p>
      <w:pPr>
        <w:spacing w:after="100" w:line="290"/>
      </w:pPr>
      <w:r>
        <w:rPr>
          <w:rFonts w:ascii="Arial" w:cs="Arial" w:eastAsia="Arial" w:hAnsi="Arial"/>
          <w:sz w:val="20"/>
          <w:szCs w:val="20"/>
        </w:rPr>
        <w:t xml:space="preserve">Chỉ Scrum Team gồm Product Owner, Developers (có Khánh Vy phụ trách kiểm thử) và Scrum Master; không mời Stakeholders để môi trường đủ an toàn khi nói về cách làm việc. Thời lượng tối đa 60 phút. Scrum Master điều phối, không quyết định cải tiến thay Scrum Team.</w:t>
      </w:r>
    </w:p>
    <w:p>
      <w:pPr>
        <w:pStyle w:val="Heading2"/>
        <w:spacing w:after="120" w:before="220"/>
      </w:pPr>
      <w:r>
        <w:rPr>
          <w:rFonts w:ascii="Arial" w:cs="Arial" w:eastAsia="Arial" w:hAnsi="Arial"/>
          <w:b/>
          <w:bCs/>
          <w:sz w:val="24"/>
          <w:szCs w:val="24"/>
        </w:rPr>
        <w:t xml:space="preserve">3.2 Data, Khía cạnh và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760"/>
      </w:tblGrid>
      <w:tr>
        <w:trPr>
          <w:tblHeader/>
        </w:trPr>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Data</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Khía cạnh</w:t>
            </w:r>
          </w:p>
        </w:tc>
        <w:tc>
          <w:tcPr>
            <w:tcW w:type="dxa" w:w="47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Insight</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Ngày 4 Khánh Vy mới có quyền truy cập đầy đủ môi trường thử nghiệm; Integration Test đầu tiên chỉ bắt đầu Ngày 7 (phát hiện lịch sử thiếu ở hai kênh, sửa Ngày 9); IM-11-02 lặp lại chưa đạt.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Công cụ (quyền môi trường) và quy trình</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Quyền môi trường cấp muộn làm Integration Test muộn, nên lỗi tích hợp lộ ra giữa Sprint và góp phần để PBI-53 và PBI-58 còn chờ kiểm thử cuối Sprint. IM-11-02 chưa có mốc kiểm tra sớm nên không phát hiện kịp việc chưa làm.</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Ngày 5 Developers và nhân viên CSKH phát hiện đang hiểu khác nhau về "khiếu nại nghiêm trọng"; PBI-53 còn 3/50 ca phân loại sai.</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Tương tác (cách trao đổi với CSKH) và Definition of Done</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Định nghĩa dùng chung chưa được làm rõ từ đầu Sprint, nên sự khác biệt chỉ lộ ra ở Ngày 5.</w:t>
            </w:r>
          </w:p>
        </w:tc>
      </w:tr>
    </w:tbl>
    <w:p/>
    <w:p>
      <w:pPr>
        <w:pStyle w:val="Heading2"/>
        <w:spacing w:after="120" w:before="220"/>
      </w:pPr>
      <w:r>
        <w:rPr>
          <w:rFonts w:ascii="Arial" w:cs="Arial" w:eastAsia="Arial" w:hAnsi="Arial"/>
          <w:b/>
          <w:bCs/>
          <w:sz w:val="24"/>
          <w:szCs w:val="24"/>
        </w:rPr>
        <w:t xml:space="preserve">3.3 Improvement được chọn (1 hành động, do Scrum Team chốt)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700"/>
        <w:gridCol w:w="3960"/>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Hành động</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Người/nhóm theo dõi</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Khi kiểm tra</w:t>
            </w:r>
          </w:p>
        </w:tc>
        <w:tc>
          <w:tcPr>
            <w:tcW w:type="dxa" w:w="39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Bằng chứng</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Điều chỉnh IM-11-02 thay vì gia hạn nguyên văn: (1) xác nhận quyền môi trường thử nghiệm cho mọi Developer trong ngày đầu Sprint 13; (2) chạy Integration Test đầu tiên không muộn hơn Ngày 3 hoặc ngay khi PBI đầu tiên sẵn sàng, tùy mốc nào đến trước.</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Developers theo dõi (Khánh Vy kiểm tra phần kiểm thử); Scrum Master hỗ trợ gỡ trở ngại.</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Ngày 1 (quyền), Ngày 3 (Integration Test), nhắc ở Daily Scrum và rà lại ở Retrospective Sprint 13.</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Nhật ký cấp quyền ghi ngày cấp; kết quả chạy Integration Test có ngày không muộn hơn Ngày 3; nhận xét của Scrum Team tại Retrospective Sprint 13.</w:t>
            </w:r>
          </w:p>
        </w:tc>
      </w:tr>
    </w:tbl>
    <w:p/>
    <w:p>
      <w:pPr>
        <w:spacing w:after="100" w:line="290"/>
      </w:pPr>
      <w:r>
        <w:rPr>
          <w:rFonts w:ascii="Arial" w:cs="Arial" w:eastAsia="Arial" w:hAnsi="Arial"/>
          <w:sz w:val="20"/>
          <w:szCs w:val="20"/>
        </w:rPr>
        <w:t xml:space="preserve">Ghi chú: Data thứ hai (định nghĩa "khiếu nại nghiêm trọng") chưa chọn làm Improvement ở Sprint này để giữ số hành động ít và khả thi; Scrum Team có thể đưa vào Backlog Refinement.</w:t>
      </w:r>
    </w:p>
    <w:sectPr>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2026-10-16T02:31:52.303Z</dcterms:created>
  <dcterms:modified xsi:type="dcterms:W3CDTF">2026-10-16T02:31:52.303Z</dcterms:modified>
</cp:coreProperties>
</file>

<file path=docProps/custom.xml><?xml version="1.0" encoding="utf-8"?>
<Properties xmlns="http://schemas.openxmlformats.org/officeDocument/2006/custom-properties" xmlns:vt="http://schemas.openxmlformats.org/officeDocument/2006/docPropsVTypes"/>
</file>