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7392" w14:textId="2E613A1A" w:rsidR="001B0C71" w:rsidRPr="001B0C71" w:rsidRDefault="001B0C71" w:rsidP="001B0C71">
      <w:pPr>
        <w:spacing w:after="160" w:line="259" w:lineRule="auto"/>
        <w:jc w:val="center"/>
        <w:rPr>
          <w:rFonts w:ascii="Times New Roman" w:eastAsiaTheme="minorHAnsi" w:hAnsi="Times New Roman"/>
          <w:b/>
          <w:color w:val="auto"/>
          <w:kern w:val="0"/>
          <w:sz w:val="36"/>
          <w:szCs w:val="36"/>
          <w:lang w:eastAsia="en-US"/>
          <w14:ligatures w14:val="none"/>
          <w14:cntxtAlts w14:val="0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36"/>
          <w:szCs w:val="36"/>
          <w:lang w:eastAsia="en-US"/>
          <w14:ligatures w14:val="none"/>
          <w14:cntxtAlts w14:val="0"/>
        </w:rPr>
        <w:t>ЗОЖ – выбор сильных!</w:t>
      </w:r>
    </w:p>
    <w:p w14:paraId="44B4FEB5" w14:textId="48A1A8E3" w:rsidR="000B5A97" w:rsidRDefault="00201847" w:rsidP="000B5A97">
      <w:pPr>
        <w:widowControl w:val="0"/>
        <w:rPr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5408" behindDoc="0" locked="0" layoutInCell="1" allowOverlap="1" wp14:anchorId="411E760E" wp14:editId="7CD8F83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637790" cy="1893570"/>
            <wp:effectExtent l="0" t="0" r="0" b="0"/>
            <wp:wrapNone/>
            <wp:docPr id="4" name="Рисунок 4" descr="зож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ож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A97">
        <w:rPr>
          <w14:ligatures w14:val="none"/>
        </w:rPr>
        <w:t xml:space="preserve">         </w:t>
      </w:r>
    </w:p>
    <w:p w14:paraId="6E9C4416" w14:textId="030855EE" w:rsidR="000B5A97" w:rsidRDefault="000B5A97" w:rsidP="000B5A97">
      <w:pPr>
        <w:jc w:val="center"/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t xml:space="preserve">       </w:t>
      </w:r>
    </w:p>
    <w:p w14:paraId="7BECF421" w14:textId="40B70759" w:rsidR="000B5A97" w:rsidRDefault="000B5A97" w:rsidP="000B5A97">
      <w:pPr>
        <w:jc w:val="center"/>
      </w:pPr>
    </w:p>
    <w:p w14:paraId="4C5E84CF" w14:textId="77777777" w:rsidR="000B5A97" w:rsidRDefault="000B5A97" w:rsidP="000B5A97">
      <w:pPr>
        <w:widowControl w:val="0"/>
        <w:jc w:val="center"/>
        <w:rPr>
          <w:rFonts w:ascii="Times New Roman" w:hAnsi="Times New Roman"/>
          <w:b/>
          <w:bCs/>
          <w:sz w:val="32"/>
          <w:szCs w:val="32"/>
          <w14:ligatures w14:val="none"/>
        </w:rPr>
      </w:pPr>
    </w:p>
    <w:p w14:paraId="6119C58D" w14:textId="77777777" w:rsidR="000B5A97" w:rsidRDefault="000B5A97" w:rsidP="000B5A97">
      <w:pPr>
        <w:widowControl w:val="0"/>
        <w:jc w:val="center"/>
        <w:rPr>
          <w:rFonts w:ascii="Times New Roman" w:hAnsi="Times New Roman"/>
          <w:b/>
          <w:bCs/>
          <w:sz w:val="32"/>
          <w:szCs w:val="32"/>
          <w14:ligatures w14:val="none"/>
        </w:rPr>
      </w:pPr>
    </w:p>
    <w:p w14:paraId="34BC8F96" w14:textId="4CC1663B" w:rsidR="000B5A97" w:rsidRDefault="000B5A97" w:rsidP="000B5A97">
      <w:pPr>
        <w:widowControl w:val="0"/>
        <w:jc w:val="center"/>
        <w:rPr>
          <w:rFonts w:ascii="Times New Roman" w:hAnsi="Times New Roman"/>
          <w:b/>
          <w:bCs/>
          <w:sz w:val="32"/>
          <w:szCs w:val="32"/>
          <w14:ligatures w14:val="none"/>
        </w:rPr>
      </w:pPr>
    </w:p>
    <w:p w14:paraId="327BBD67" w14:textId="1C44D2E7" w:rsidR="00201847" w:rsidRDefault="00201847" w:rsidP="000B5A97">
      <w:pPr>
        <w:widowControl w:val="0"/>
        <w:jc w:val="center"/>
        <w:rPr>
          <w:rFonts w:ascii="Times New Roman" w:hAnsi="Times New Roman"/>
          <w:b/>
          <w:bCs/>
          <w:sz w:val="32"/>
          <w:szCs w:val="32"/>
          <w14:ligatures w14:val="none"/>
        </w:rPr>
      </w:pPr>
    </w:p>
    <w:p w14:paraId="40DD2D68" w14:textId="3B20B31F" w:rsidR="000B5A97" w:rsidRPr="0086743D" w:rsidRDefault="000B5A97" w:rsidP="0086743D">
      <w:pPr>
        <w:widowControl w:val="0"/>
        <w:rPr>
          <w:rFonts w:ascii="Times New Roman" w:hAnsi="Times New Roman"/>
          <w:b/>
          <w:bCs/>
          <w:sz w:val="24"/>
          <w:szCs w:val="24"/>
          <w14:ligatures w14:val="none"/>
        </w:rPr>
      </w:pPr>
    </w:p>
    <w:p w14:paraId="5ED27A6E" w14:textId="77777777" w:rsidR="0086743D" w:rsidRPr="001B0C71" w:rsidRDefault="0086743D" w:rsidP="0086743D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Что такое ПАВ?</w:t>
      </w:r>
    </w:p>
    <w:p w14:paraId="30152EFF" w14:textId="77777777" w:rsidR="0086743D" w:rsidRPr="001233C6" w:rsidRDefault="0086743D" w:rsidP="0086743D">
      <w:pPr>
        <w:widowControl w:val="0"/>
        <w:spacing w:after="0" w:line="264" w:lineRule="auto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</w:p>
    <w:p w14:paraId="284F925E" w14:textId="4BAFBDE7" w:rsidR="0086743D" w:rsidRPr="0086743D" w:rsidRDefault="0086743D" w:rsidP="0086743D">
      <w:pPr>
        <w:widowControl w:val="0"/>
        <w:spacing w:after="0" w:line="264" w:lineRule="auto"/>
        <w:jc w:val="center"/>
        <w:rPr>
          <w:rFonts w:ascii="Times New Roman" w:hAnsi="Times New Roman"/>
          <w:sz w:val="24"/>
          <w:szCs w:val="24"/>
          <w14:ligatures w14:val="none"/>
        </w:rPr>
      </w:pPr>
      <w:r w:rsidRPr="0086743D">
        <w:rPr>
          <w:rFonts w:ascii="Times New Roman" w:hAnsi="Times New Roman"/>
          <w:b/>
          <w:bCs/>
          <w:sz w:val="24"/>
          <w:szCs w:val="24"/>
          <w14:ligatures w14:val="none"/>
        </w:rPr>
        <w:t>Дорогой друг!</w:t>
      </w:r>
    </w:p>
    <w:p w14:paraId="0FAEF6EB" w14:textId="77777777" w:rsidR="0086743D" w:rsidRPr="0086743D" w:rsidRDefault="0086743D" w:rsidP="0086743D">
      <w:pPr>
        <w:widowControl w:val="0"/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86743D">
        <w:rPr>
          <w:rFonts w:ascii="Times New Roman" w:hAnsi="Times New Roman"/>
          <w:sz w:val="24"/>
          <w:szCs w:val="24"/>
          <w14:ligatures w14:val="none"/>
        </w:rPr>
        <w:tab/>
        <w:t>Каждый из нас подвержен стрессу и переживаниям. Для того, чтобы продолжать жить и добиваться поставленных целей, мы учимся справляться с трудностями и проблемами. Некоторым помогают тренировки, работа, путешествие, хобби.</w:t>
      </w:r>
    </w:p>
    <w:p w14:paraId="464355E2" w14:textId="77777777" w:rsidR="0086743D" w:rsidRPr="0086743D" w:rsidRDefault="0086743D" w:rsidP="0086743D">
      <w:pPr>
        <w:widowControl w:val="0"/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86743D">
        <w:rPr>
          <w:rFonts w:ascii="Times New Roman" w:hAnsi="Times New Roman"/>
          <w:sz w:val="24"/>
          <w:szCs w:val="24"/>
          <w14:ligatures w14:val="none"/>
        </w:rPr>
        <w:tab/>
        <w:t>Но есть категория людей, которые не могут справиться со своими страхами и переживаниями. Они активно прибегают к помощи химических средств, которые помогают облегчить тяжелое психоэмоциональное состояние. Но эта сомнительная помощь актуальна и заметна лишь на первых этапах приема.</w:t>
      </w:r>
    </w:p>
    <w:p w14:paraId="392EB380" w14:textId="1FDB2B3A" w:rsidR="00BB7EB0" w:rsidRPr="001233C6" w:rsidRDefault="0086743D" w:rsidP="00BB7EB0">
      <w:pPr>
        <w:widowControl w:val="0"/>
        <w:spacing w:after="0"/>
        <w:jc w:val="both"/>
        <w:rPr>
          <w:rFonts w:ascii="Times New Roman" w:hAnsi="Times New Roman"/>
          <w:i/>
          <w:iCs/>
          <w:sz w:val="24"/>
          <w:szCs w:val="24"/>
          <w14:ligatures w14:val="none"/>
        </w:rPr>
      </w:pPr>
      <w:r w:rsidRPr="0086743D">
        <w:rPr>
          <w:rFonts w:ascii="Times New Roman" w:hAnsi="Times New Roman"/>
          <w:sz w:val="24"/>
          <w:szCs w:val="24"/>
          <w14:ligatures w14:val="none"/>
        </w:rPr>
        <w:t> </w:t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="00BB7EB0" w:rsidRPr="001233C6">
        <w:rPr>
          <w:rFonts w:ascii="Times New Roman" w:hAnsi="Times New Roman"/>
          <w:b/>
          <w:bCs/>
          <w:i/>
          <w:iCs/>
          <w:sz w:val="24"/>
          <w:szCs w:val="24"/>
          <w14:ligatures w14:val="none"/>
        </w:rPr>
        <w:t xml:space="preserve">Психоактивные вещества (ПАВ) </w:t>
      </w:r>
      <w:r w:rsidR="00BB7EB0" w:rsidRPr="001233C6">
        <w:rPr>
          <w:rFonts w:ascii="Times New Roman" w:hAnsi="Times New Roman"/>
          <w:i/>
          <w:iCs/>
          <w:sz w:val="24"/>
          <w:szCs w:val="24"/>
          <w14:ligatures w14:val="none"/>
        </w:rPr>
        <w:t xml:space="preserve">—любые вещества, которые при введении в организм человека могут изменять его сознание, восприятие, настроение, способность к познанию, поведение и двигательные функции. </w:t>
      </w:r>
    </w:p>
    <w:p w14:paraId="7AA2BAA5" w14:textId="361613CE" w:rsidR="00BB7EB0" w:rsidRPr="001233C6" w:rsidRDefault="00BB7EB0" w:rsidP="00BB7EB0">
      <w:pPr>
        <w:ind w:firstLine="164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> </w:t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1233C6">
        <w:rPr>
          <w:rFonts w:ascii="Times New Roman" w:hAnsi="Times New Roman"/>
          <w:sz w:val="24"/>
          <w:szCs w:val="24"/>
          <w14:ligatures w14:val="none"/>
        </w:rPr>
        <w:t xml:space="preserve">ПАВ имеют воздействие на центральную нервную систему человека. Быстрое достижение результатов (прилив сил, веселье или крепкий сон) приводит к повторному употреблению и перерастает в сильнейшую зависимость. </w:t>
      </w:r>
    </w:p>
    <w:p w14:paraId="4FDF330B" w14:textId="77777777" w:rsidR="00BB7EB0" w:rsidRPr="00BB7EB0" w:rsidRDefault="00BB7EB0" w:rsidP="001233C6">
      <w:pPr>
        <w:spacing w:line="264" w:lineRule="auto"/>
        <w:ind w:firstLine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 xml:space="preserve">К </w:t>
      </w:r>
      <w:r w:rsidRPr="00BB7EB0">
        <w:rPr>
          <w:rFonts w:ascii="Times New Roman" w:hAnsi="Times New Roman"/>
          <w:i/>
          <w:sz w:val="24"/>
          <w:szCs w:val="24"/>
          <w14:ligatures w14:val="none"/>
        </w:rPr>
        <w:t>психоактивным веществам</w:t>
      </w:r>
      <w:r w:rsidRPr="00BB7EB0">
        <w:rPr>
          <w:rFonts w:ascii="Times New Roman" w:hAnsi="Times New Roman"/>
          <w:sz w:val="24"/>
          <w:szCs w:val="24"/>
          <w14:ligatures w14:val="none"/>
        </w:rPr>
        <w:t xml:space="preserve"> относятся:</w:t>
      </w:r>
    </w:p>
    <w:p w14:paraId="40B60470" w14:textId="77777777" w:rsidR="00BB7EB0" w:rsidRPr="00BB7EB0" w:rsidRDefault="00BB7EB0" w:rsidP="00BB7EB0">
      <w:pPr>
        <w:spacing w:line="264" w:lineRule="auto"/>
        <w:ind w:left="567" w:hanging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lang w:val="x-none"/>
        </w:rPr>
        <w:t>*</w:t>
      </w:r>
      <w:r w:rsidRPr="00BB7EB0">
        <w:rPr>
          <w:rFonts w:ascii="Times New Roman" w:hAnsi="Times New Roman"/>
          <w:sz w:val="24"/>
          <w:szCs w:val="24"/>
        </w:rPr>
        <w:t> </w:t>
      </w:r>
      <w:r w:rsidRPr="00BB7EB0">
        <w:rPr>
          <w:rFonts w:ascii="Times New Roman" w:hAnsi="Times New Roman"/>
          <w:sz w:val="24"/>
          <w:szCs w:val="24"/>
          <w14:ligatures w14:val="none"/>
        </w:rPr>
        <w:t>наркотики, наркотические вещества;</w:t>
      </w:r>
    </w:p>
    <w:p w14:paraId="21D5158E" w14:textId="77777777" w:rsidR="00BB7EB0" w:rsidRPr="00BB7EB0" w:rsidRDefault="00BB7EB0" w:rsidP="00BB7EB0">
      <w:pPr>
        <w:spacing w:line="264" w:lineRule="auto"/>
        <w:ind w:left="567" w:hanging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lang w:val="x-none"/>
        </w:rPr>
        <w:t>*</w:t>
      </w:r>
      <w:r w:rsidRPr="00BB7EB0">
        <w:rPr>
          <w:rFonts w:ascii="Times New Roman" w:hAnsi="Times New Roman"/>
          <w:sz w:val="24"/>
          <w:szCs w:val="24"/>
        </w:rPr>
        <w:t> </w:t>
      </w:r>
      <w:r w:rsidRPr="00BB7EB0">
        <w:rPr>
          <w:rFonts w:ascii="Times New Roman" w:hAnsi="Times New Roman"/>
          <w:sz w:val="24"/>
          <w:szCs w:val="24"/>
          <w14:ligatures w14:val="none"/>
        </w:rPr>
        <w:t>алкоголь (в т. ч. пиво);</w:t>
      </w:r>
    </w:p>
    <w:p w14:paraId="06A8AC66" w14:textId="77777777" w:rsidR="00BB7EB0" w:rsidRPr="00BB7EB0" w:rsidRDefault="00BB7EB0" w:rsidP="00BB7EB0">
      <w:pPr>
        <w:spacing w:line="264" w:lineRule="auto"/>
        <w:ind w:left="567" w:hanging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lang w:val="x-none"/>
        </w:rPr>
        <w:t>*</w:t>
      </w:r>
      <w:r w:rsidRPr="00BB7EB0">
        <w:rPr>
          <w:rFonts w:ascii="Times New Roman" w:hAnsi="Times New Roman"/>
          <w:sz w:val="24"/>
          <w:szCs w:val="24"/>
        </w:rPr>
        <w:t> </w:t>
      </w:r>
      <w:r w:rsidRPr="00BB7EB0">
        <w:rPr>
          <w:rFonts w:ascii="Times New Roman" w:hAnsi="Times New Roman"/>
          <w:sz w:val="24"/>
          <w:szCs w:val="24"/>
          <w14:ligatures w14:val="none"/>
        </w:rPr>
        <w:t>некоторые лекарственные средства;</w:t>
      </w:r>
    </w:p>
    <w:p w14:paraId="0FEA874B" w14:textId="77777777" w:rsidR="00BB7EB0" w:rsidRPr="00BB7EB0" w:rsidRDefault="00BB7EB0" w:rsidP="00BB7EB0">
      <w:pPr>
        <w:spacing w:line="264" w:lineRule="auto"/>
        <w:ind w:left="567" w:hanging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lang w:val="x-none"/>
        </w:rPr>
        <w:t>*</w:t>
      </w:r>
      <w:r w:rsidRPr="00BB7EB0">
        <w:rPr>
          <w:rFonts w:ascii="Times New Roman" w:hAnsi="Times New Roman"/>
          <w:sz w:val="24"/>
          <w:szCs w:val="24"/>
        </w:rPr>
        <w:t> </w:t>
      </w:r>
      <w:r w:rsidRPr="00BB7EB0">
        <w:rPr>
          <w:rFonts w:ascii="Times New Roman" w:hAnsi="Times New Roman"/>
          <w:sz w:val="24"/>
          <w:szCs w:val="24"/>
          <w14:ligatures w14:val="none"/>
        </w:rPr>
        <w:t>токсические вещества (в т. ч. клей, бензин, газ и др.);</w:t>
      </w:r>
    </w:p>
    <w:p w14:paraId="249B89B5" w14:textId="0802A779" w:rsidR="00BB7EB0" w:rsidRPr="001233C6" w:rsidRDefault="00BB7EB0" w:rsidP="001233C6">
      <w:pPr>
        <w:spacing w:line="264" w:lineRule="auto"/>
        <w:ind w:left="567" w:hanging="567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lang w:val="x-none"/>
        </w:rPr>
        <w:t>*</w:t>
      </w:r>
      <w:r w:rsidRPr="00BB7EB0">
        <w:rPr>
          <w:rFonts w:ascii="Times New Roman" w:hAnsi="Times New Roman"/>
          <w:sz w:val="24"/>
          <w:szCs w:val="24"/>
        </w:rPr>
        <w:t> </w:t>
      </w:r>
      <w:r w:rsidRPr="00BB7EB0">
        <w:rPr>
          <w:rFonts w:ascii="Times New Roman" w:hAnsi="Times New Roman"/>
          <w:sz w:val="24"/>
          <w:szCs w:val="24"/>
          <w14:ligatures w14:val="none"/>
        </w:rPr>
        <w:t>психостимуляторы (в т. ч. кофе, чай, табак, кофеин).</w:t>
      </w:r>
      <w:r w:rsidRPr="00BB7EB0">
        <w:rPr>
          <w:rFonts w:ascii="Times New Roman" w:hAnsi="Times New Roman"/>
          <w:color w:val="252525"/>
          <w:sz w:val="24"/>
          <w:szCs w:val="24"/>
          <w14:ligatures w14:val="none"/>
        </w:rPr>
        <w:t xml:space="preserve"> </w:t>
      </w:r>
    </w:p>
    <w:p w14:paraId="6191141D" w14:textId="468CDA32" w:rsidR="00BB7EB0" w:rsidRPr="00BB7EB0" w:rsidRDefault="00BB7EB0" w:rsidP="00BB7EB0">
      <w:pPr>
        <w:widowControl w:val="0"/>
        <w:spacing w:line="264" w:lineRule="auto"/>
        <w:jc w:val="center"/>
        <w:rPr>
          <w:rFonts w:ascii="Times New Roman" w:hAnsi="Times New Roman"/>
          <w:b/>
          <w:sz w:val="24"/>
          <w:szCs w:val="24"/>
          <w14:ligatures w14:val="none"/>
        </w:rPr>
      </w:pPr>
      <w:r w:rsidRPr="001233C6">
        <w:rPr>
          <w:rFonts w:ascii="Times New Roman" w:hAnsi="Times New Roman"/>
          <w:b/>
          <w:sz w:val="24"/>
          <w:szCs w:val="24"/>
          <w14:ligatures w14:val="none"/>
        </w:rPr>
        <w:t>ЭТО ДОЛЖЕН ЗНАТЬ КАЖДЫЙ</w:t>
      </w:r>
    </w:p>
    <w:p w14:paraId="5CC191B1" w14:textId="77777777" w:rsidR="00BB7EB0" w:rsidRPr="00BB7EB0" w:rsidRDefault="00BB7EB0" w:rsidP="00BB7EB0">
      <w:pPr>
        <w:widowControl w:val="0"/>
        <w:tabs>
          <w:tab w:val="left" w:pos="1747"/>
        </w:tabs>
        <w:spacing w:line="264" w:lineRule="auto"/>
        <w:ind w:left="212"/>
        <w:jc w:val="center"/>
        <w:rPr>
          <w:rFonts w:ascii="Times New Roman" w:hAnsi="Times New Roman"/>
          <w:b/>
          <w:sz w:val="24"/>
          <w:szCs w:val="24"/>
          <w14:ligatures w14:val="none"/>
        </w:rPr>
      </w:pPr>
      <w:r w:rsidRPr="00BB7EB0">
        <w:rPr>
          <w:rFonts w:ascii="Times New Roman" w:hAnsi="Times New Roman"/>
          <w:b/>
          <w:sz w:val="24"/>
          <w:szCs w:val="24"/>
          <w14:ligatures w14:val="none"/>
        </w:rPr>
        <w:t>ЗАЧЕМ ЛЮДИ УПОТРЕБЛЯЮТ ПАВ?</w:t>
      </w:r>
    </w:p>
    <w:p w14:paraId="6E24B611" w14:textId="77777777" w:rsidR="001233C6" w:rsidRPr="001233C6" w:rsidRDefault="00BB7EB0" w:rsidP="001233C6">
      <w:pPr>
        <w:pStyle w:val="a3"/>
        <w:widowControl w:val="0"/>
        <w:numPr>
          <w:ilvl w:val="0"/>
          <w:numId w:val="5"/>
        </w:numPr>
        <w:tabs>
          <w:tab w:val="left" w:pos="1747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1233C6">
        <w:rPr>
          <w:rFonts w:ascii="Times New Roman" w:hAnsi="Times New Roman"/>
          <w:sz w:val="24"/>
          <w:szCs w:val="24"/>
          <w14:ligatures w14:val="none"/>
        </w:rPr>
        <w:t>любопытство, назло, приобретение нового опыта, желание выглядеть взрослым;</w:t>
      </w:r>
      <w:r w:rsidRPr="001233C6">
        <w:rPr>
          <w:rFonts w:ascii="Times New Roman" w:hAnsi="Times New Roman"/>
          <w:b/>
          <w:bCs/>
          <w:sz w:val="24"/>
          <w:szCs w:val="24"/>
          <w14:ligatures w14:val="none"/>
        </w:rPr>
        <w:t xml:space="preserve"> </w:t>
      </w:r>
    </w:p>
    <w:p w14:paraId="5CDE0B06" w14:textId="77777777" w:rsidR="001233C6" w:rsidRDefault="00BB7EB0" w:rsidP="001233C6">
      <w:pPr>
        <w:pStyle w:val="a3"/>
        <w:widowControl w:val="0"/>
        <w:numPr>
          <w:ilvl w:val="0"/>
          <w:numId w:val="5"/>
        </w:numPr>
        <w:tabs>
          <w:tab w:val="left" w:pos="1747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1233C6">
        <w:rPr>
          <w:rFonts w:ascii="Times New Roman" w:hAnsi="Times New Roman"/>
          <w:sz w:val="24"/>
          <w:szCs w:val="24"/>
          <w14:ligatures w14:val="none"/>
        </w:rPr>
        <w:t>снять напряжение и тревожность, барьеры в общении; подчинение давлению группы/быть «своим» в компании сверстников;</w:t>
      </w:r>
    </w:p>
    <w:p w14:paraId="489647D0" w14:textId="77777777" w:rsidR="001233C6" w:rsidRDefault="00BB7EB0" w:rsidP="001233C6">
      <w:pPr>
        <w:pStyle w:val="a3"/>
        <w:widowControl w:val="0"/>
        <w:numPr>
          <w:ilvl w:val="0"/>
          <w:numId w:val="5"/>
        </w:numPr>
        <w:tabs>
          <w:tab w:val="left" w:pos="1747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1233C6">
        <w:rPr>
          <w:rFonts w:ascii="Times New Roman" w:hAnsi="Times New Roman"/>
          <w:sz w:val="24"/>
          <w:szCs w:val="24"/>
          <w14:ligatures w14:val="none"/>
        </w:rPr>
        <w:t>эмоциональные переживания и неадекватная самооценка;</w:t>
      </w:r>
    </w:p>
    <w:p w14:paraId="38CF9BB8" w14:textId="3018F5B1" w:rsidR="00BB7EB0" w:rsidRPr="001233C6" w:rsidRDefault="00BB7EB0" w:rsidP="001233C6">
      <w:pPr>
        <w:pStyle w:val="a3"/>
        <w:widowControl w:val="0"/>
        <w:numPr>
          <w:ilvl w:val="0"/>
          <w:numId w:val="5"/>
        </w:numPr>
        <w:tabs>
          <w:tab w:val="left" w:pos="1747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1233C6">
        <w:rPr>
          <w:rFonts w:ascii="Times New Roman" w:hAnsi="Times New Roman"/>
          <w:sz w:val="24"/>
          <w:szCs w:val="24"/>
          <w14:ligatures w14:val="none"/>
        </w:rPr>
        <w:t>неблагополучие в семье, отсутствие досуга.</w:t>
      </w:r>
    </w:p>
    <w:p w14:paraId="0F95B671" w14:textId="77777777" w:rsidR="00BB7EB0" w:rsidRPr="00BB7EB0" w:rsidRDefault="00BB7EB0" w:rsidP="00BB7EB0">
      <w:pPr>
        <w:widowControl w:val="0"/>
        <w:spacing w:after="0" w:line="264" w:lineRule="auto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BB7EB0">
        <w:rPr>
          <w:rFonts w:ascii="Times New Roman" w:hAnsi="Times New Roman"/>
          <w:b/>
          <w:bCs/>
          <w:sz w:val="24"/>
          <w:szCs w:val="24"/>
          <w14:ligatures w14:val="none"/>
        </w:rPr>
        <w:t> </w:t>
      </w:r>
    </w:p>
    <w:p w14:paraId="7D84C34C" w14:textId="484DDF76" w:rsidR="00BB7EB0" w:rsidRDefault="00BB7EB0" w:rsidP="00BB7EB0">
      <w:pPr>
        <w:widowControl w:val="0"/>
        <w:spacing w:after="0" w:line="264" w:lineRule="auto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BB7EB0">
        <w:rPr>
          <w:rFonts w:ascii="Times New Roman" w:hAnsi="Times New Roman"/>
          <w:b/>
          <w:bCs/>
          <w:sz w:val="24"/>
          <w:szCs w:val="24"/>
          <w14:ligatures w14:val="none"/>
        </w:rPr>
        <w:t>Последствия употребления ПАВ</w:t>
      </w:r>
    </w:p>
    <w:p w14:paraId="6E829718" w14:textId="77777777" w:rsidR="001233C6" w:rsidRPr="00BB7EB0" w:rsidRDefault="001233C6" w:rsidP="00BB7EB0">
      <w:pPr>
        <w:widowControl w:val="0"/>
        <w:spacing w:after="0" w:line="264" w:lineRule="auto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</w:p>
    <w:p w14:paraId="694527ED" w14:textId="77777777" w:rsidR="00BB7EB0" w:rsidRPr="00BB7EB0" w:rsidRDefault="00BB7EB0" w:rsidP="00BB7EB0">
      <w:pPr>
        <w:widowControl w:val="0"/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u w:val="single"/>
          <w14:ligatures w14:val="none"/>
        </w:rPr>
        <w:t>ПСИХОЛОГИЧЕСКАЯ ЗАВИСИМОСТЬ</w:t>
      </w:r>
      <w:r w:rsidRPr="00BB7EB0">
        <w:rPr>
          <w:rFonts w:ascii="Times New Roman" w:hAnsi="Times New Roman"/>
          <w:sz w:val="24"/>
          <w:szCs w:val="24"/>
          <w14:ligatures w14:val="none"/>
        </w:rPr>
        <w:t xml:space="preserve"> — это когда человек не может здраво мыслить и </w:t>
      </w:r>
      <w:r w:rsidRPr="00BB7EB0">
        <w:rPr>
          <w:rFonts w:ascii="Times New Roman" w:hAnsi="Times New Roman"/>
          <w:sz w:val="24"/>
          <w:szCs w:val="24"/>
          <w14:ligatures w14:val="none"/>
        </w:rPr>
        <w:lastRenderedPageBreak/>
        <w:t>постоянно думает о том, чтобы принять свою дозу. Любая проблема или неприятность толкают его на употребление ПАВ и расслабление;</w:t>
      </w:r>
    </w:p>
    <w:p w14:paraId="1D19AFE7" w14:textId="77777777" w:rsidR="00BB7EB0" w:rsidRPr="00BB7EB0" w:rsidRDefault="00BB7EB0" w:rsidP="00BB7EB0">
      <w:pPr>
        <w:widowControl w:val="0"/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:u w:val="single"/>
          <w14:ligatures w14:val="none"/>
        </w:rPr>
        <w:t>ФИЗИЧЕСКАЯ ЗАВИСИМОСТЬ</w:t>
      </w:r>
      <w:r w:rsidRPr="00BB7EB0">
        <w:rPr>
          <w:rFonts w:ascii="Times New Roman" w:hAnsi="Times New Roman"/>
          <w:sz w:val="24"/>
          <w:szCs w:val="24"/>
          <w14:ligatures w14:val="none"/>
        </w:rPr>
        <w:t xml:space="preserve"> — характеризуется неприятными ощущениями, если длительное время не употребляют психоактивные вещества. Человека начинает ломать, болеть голова и выкручивать все тело, пока он не примет средство. </w:t>
      </w:r>
    </w:p>
    <w:p w14:paraId="7D7DED9B" w14:textId="22EB5CC5" w:rsidR="00BB7EB0" w:rsidRPr="00BB7EB0" w:rsidRDefault="00BB7EB0" w:rsidP="00BB7EB0">
      <w:pPr>
        <w:widowControl w:val="0"/>
        <w:tabs>
          <w:tab w:val="left" w:pos="219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BB7EB0">
        <w:rPr>
          <w:rFonts w:ascii="Times New Roman" w:hAnsi="Times New Roman"/>
          <w:sz w:val="24"/>
          <w:szCs w:val="24"/>
          <w14:ligatures w14:val="none"/>
        </w:rPr>
        <w:t>Стоит отметить, что очевидным признаком употребления ПАВ является неконтролируемое увеличение дозы. Пока человек борется со своим пристрастием и начинает неконтролируемо увеличивать дозу, его организм переживает изменения. Неравная система подрывается, обмен веществ затрудняется, образуются тромбы в сосудах, начинает стареть кожа, болеть суставы, уменьшается двигательная активность и</w:t>
      </w:r>
    </w:p>
    <w:p w14:paraId="63115874" w14:textId="77777777" w:rsidR="00BB7EB0" w:rsidRPr="00BB7EB0" w:rsidRDefault="00BB7EB0" w:rsidP="00BB7EB0">
      <w:pPr>
        <w:widowControl w:val="0"/>
        <w:spacing w:after="0" w:line="264" w:lineRule="auto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>т.п.</w:t>
      </w:r>
    </w:p>
    <w:p w14:paraId="2B7B51CD" w14:textId="3A52BE85" w:rsidR="00BB7EB0" w:rsidRPr="00BB7EB0" w:rsidRDefault="00BB7EB0" w:rsidP="00BB7EB0">
      <w:pPr>
        <w:widowControl w:val="0"/>
        <w:tabs>
          <w:tab w:val="left" w:pos="219"/>
        </w:tabs>
        <w:spacing w:after="0" w:line="264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BB7EB0">
        <w:rPr>
          <w:rFonts w:ascii="Times New Roman" w:hAnsi="Times New Roman"/>
          <w:sz w:val="24"/>
          <w:szCs w:val="24"/>
          <w14:ligatures w14:val="none"/>
        </w:rPr>
        <w:t>Кроме внутреннего разрушения, зависимые люди становятся асоциальными. Они предпочитают одиночество или плохую компанию, теряют друзей, семью, престижную должность на работе.</w:t>
      </w:r>
    </w:p>
    <w:p w14:paraId="26B1BA38" w14:textId="1363BCB3" w:rsidR="0086743D" w:rsidRPr="001233C6" w:rsidRDefault="00BB7EB0" w:rsidP="00AA2A23">
      <w:pPr>
        <w:widowControl w:val="0"/>
        <w:tabs>
          <w:tab w:val="left" w:pos="219"/>
        </w:tabs>
        <w:spacing w:after="0" w:line="264" w:lineRule="auto"/>
        <w:jc w:val="both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BB7EB0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BB7EB0">
        <w:rPr>
          <w:rFonts w:ascii="Times New Roman" w:hAnsi="Times New Roman"/>
          <w:sz w:val="24"/>
          <w:szCs w:val="24"/>
          <w14:ligatures w14:val="none"/>
        </w:rPr>
        <w:t xml:space="preserve">Чем дольше человек употребляет ПАВ, тем сложнее ему от них отказаться. </w:t>
      </w:r>
    </w:p>
    <w:p w14:paraId="13FB199C" w14:textId="77777777" w:rsidR="001B0C71" w:rsidRPr="001233C6" w:rsidRDefault="001B0C71" w:rsidP="00BB7EB0">
      <w:pPr>
        <w:shd w:val="clear" w:color="auto" w:fill="FFFFFF"/>
        <w:spacing w:after="0"/>
        <w:rPr>
          <w:rFonts w:ascii="Times New Roman" w:hAnsi="Times New Roman"/>
          <w:b/>
          <w:bCs/>
          <w:i/>
          <w:iCs/>
          <w:color w:val="FF0000"/>
          <w:kern w:val="0"/>
          <w:sz w:val="24"/>
          <w:szCs w:val="24"/>
          <w14:ligatures w14:val="none"/>
          <w14:cntxtAlts w14:val="0"/>
        </w:rPr>
      </w:pPr>
    </w:p>
    <w:p w14:paraId="2312264D" w14:textId="77777777" w:rsidR="001B0C71" w:rsidRPr="001B0C71" w:rsidRDefault="001B0C71" w:rsidP="001B0C71">
      <w:pPr>
        <w:shd w:val="clear" w:color="auto" w:fill="FFFFFF"/>
        <w:spacing w:after="0"/>
        <w:jc w:val="center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 w:rsidRPr="001233C6">
        <w:rPr>
          <w:rFonts w:ascii="Times New Roman" w:hAnsi="Times New Roman"/>
          <w:b/>
          <w:bCs/>
          <w:i/>
          <w:iCs/>
          <w:color w:val="auto"/>
          <w:kern w:val="0"/>
          <w:sz w:val="24"/>
          <w:szCs w:val="24"/>
          <w14:ligatures w14:val="none"/>
          <w14:cntxtAlts w14:val="0"/>
        </w:rPr>
        <w:t>МИФЫ О ПАВ</w:t>
      </w:r>
    </w:p>
    <w:p w14:paraId="0A542D65" w14:textId="77777777" w:rsidR="001B0C71" w:rsidRPr="001B0C71" w:rsidRDefault="001B0C71" w:rsidP="001B0C71">
      <w:pPr>
        <w:shd w:val="clear" w:color="auto" w:fill="FFFFFF"/>
        <w:spacing w:after="0"/>
        <w:jc w:val="center"/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</w:pPr>
      <w:r w:rsidRPr="001233C6">
        <w:rPr>
          <w:rFonts w:ascii="Times New Roman" w:hAnsi="Times New Roman"/>
          <w:b/>
          <w:bCs/>
          <w:i/>
          <w:iCs/>
          <w:color w:val="FF0000"/>
          <w:kern w:val="0"/>
          <w:sz w:val="24"/>
          <w:szCs w:val="24"/>
          <w14:ligatures w14:val="none"/>
          <w14:cntxtAlts w14:val="0"/>
        </w:rPr>
        <w:t> Миф №1 «От первого раза зависимости не бывает»</w:t>
      </w:r>
    </w:p>
    <w:p w14:paraId="11C9FD73" w14:textId="68E4AC3F" w:rsidR="00244C23" w:rsidRPr="00244C23" w:rsidRDefault="001B0C71" w:rsidP="001233C6">
      <w:pPr>
        <w:shd w:val="clear" w:color="auto" w:fill="FFFFFF"/>
        <w:spacing w:after="0"/>
        <w:ind w:firstLine="708"/>
        <w:jc w:val="both"/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</w:pPr>
      <w:r w:rsidRPr="001233C6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>Употребление любых ПАВ вызывает состояние опьянения, в котором человек может совершать поступки, ведущие к тяжелым последствиям, даже преступлениям. Употребление любых ПАВ раньше или позже может вызывать зависимость, по крайней мере психологическую. ПАВ влияют на многие внутренние органы, в первую очередь</w:t>
      </w:r>
      <w:r w:rsidR="00AA2A23" w:rsidRPr="001233C6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>,</w:t>
      </w:r>
      <w:r w:rsidRPr="001233C6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 xml:space="preserve"> на мозг.</w:t>
      </w:r>
      <w:r w:rsidR="00244C23" w:rsidRPr="001233C6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 xml:space="preserve"> </w:t>
      </w:r>
      <w:r w:rsidR="00244C23" w:rsidRPr="00244C23">
        <w:rPr>
          <w:rFonts w:ascii="Times New Roman" w:hAnsi="Times New Roman"/>
          <w:b/>
          <w:bCs/>
          <w:sz w:val="24"/>
          <w:szCs w:val="24"/>
          <w14:ligatures w14:val="none"/>
        </w:rPr>
        <w:t>Привыкание может уже возникнуть с первого раза!</w:t>
      </w:r>
    </w:p>
    <w:p w14:paraId="0D0CE66B" w14:textId="77777777" w:rsidR="00244C23" w:rsidRPr="00244C23" w:rsidRDefault="00244C23" w:rsidP="00244C23">
      <w:pPr>
        <w:spacing w:after="0" w:line="256" w:lineRule="auto"/>
        <w:jc w:val="center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b/>
          <w:bCs/>
          <w:i/>
          <w:iCs/>
          <w:color w:val="FF0000"/>
          <w:sz w:val="24"/>
          <w:szCs w:val="24"/>
          <w14:ligatures w14:val="none"/>
        </w:rPr>
        <w:t>Миф №2 я умею контролировать себя</w:t>
      </w:r>
    </w:p>
    <w:p w14:paraId="42F04ED8" w14:textId="744AE455" w:rsidR="00244C23" w:rsidRPr="00244C23" w:rsidRDefault="00244C23" w:rsidP="00244C23">
      <w:pPr>
        <w:tabs>
          <w:tab w:val="left" w:pos="271"/>
        </w:tabs>
        <w:spacing w:after="0" w:line="256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244C23">
        <w:rPr>
          <w:rFonts w:ascii="Times New Roman" w:hAnsi="Times New Roman"/>
          <w:sz w:val="24"/>
          <w:szCs w:val="24"/>
          <w14:ligatures w14:val="none"/>
        </w:rPr>
        <w:t>Любые психоактивные вещества нарушают функции памяти, мышления, снижают познавательные способности и изменяют эмоциональную сферу.</w:t>
      </w:r>
    </w:p>
    <w:p w14:paraId="180D823F" w14:textId="77777777" w:rsidR="00244C23" w:rsidRPr="00244C23" w:rsidRDefault="00244C23" w:rsidP="00244C23">
      <w:pPr>
        <w:spacing w:after="0" w:line="256" w:lineRule="auto"/>
        <w:jc w:val="center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b/>
          <w:bCs/>
          <w:i/>
          <w:iCs/>
          <w:color w:val="FF0000"/>
          <w:sz w:val="24"/>
          <w:szCs w:val="24"/>
          <w14:ligatures w14:val="none"/>
        </w:rPr>
        <w:t>Миф №3 «Легкие психоактивные вещества стимулируют творчество, помогают создавать шедевры»</w:t>
      </w:r>
    </w:p>
    <w:p w14:paraId="594A7331" w14:textId="782691C1" w:rsidR="00244C23" w:rsidRPr="00244C23" w:rsidRDefault="00244C23" w:rsidP="00244C23">
      <w:pPr>
        <w:tabs>
          <w:tab w:val="left" w:pos="271"/>
        </w:tabs>
        <w:spacing w:after="0" w:line="256" w:lineRule="auto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244C23">
        <w:rPr>
          <w:rFonts w:ascii="Times New Roman" w:hAnsi="Times New Roman"/>
          <w:sz w:val="24"/>
          <w:szCs w:val="24"/>
          <w14:ligatures w14:val="none"/>
        </w:rPr>
        <w:t>Все ПАВ лишь создают иллюзию улучшения творческих способностей за счет того, что они снижают критичность к собственным действиям и окружающей действительности. Нет критичности – и любое посредственное творение покажется гениальным.</w:t>
      </w:r>
    </w:p>
    <w:p w14:paraId="18320382" w14:textId="77777777" w:rsidR="00244C23" w:rsidRPr="00244C23" w:rsidRDefault="00244C23" w:rsidP="00244C23">
      <w:pPr>
        <w:spacing w:after="0" w:line="256" w:lineRule="auto"/>
        <w:jc w:val="center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b/>
          <w:bCs/>
          <w:i/>
          <w:iCs/>
          <w:color w:val="FF0000"/>
          <w:sz w:val="24"/>
          <w:szCs w:val="24"/>
          <w14:ligatures w14:val="none"/>
        </w:rPr>
        <w:t>Миф №4 «Я всегда буду знать меру, в любой момент смогу бросить»</w:t>
      </w:r>
    </w:p>
    <w:p w14:paraId="51BD4A7F" w14:textId="7AB28322" w:rsidR="00244C23" w:rsidRPr="00244C23" w:rsidRDefault="00244C23" w:rsidP="00244C23">
      <w:pPr>
        <w:tabs>
          <w:tab w:val="left" w:pos="271"/>
        </w:tabs>
        <w:spacing w:after="0" w:line="256" w:lineRule="auto"/>
        <w:jc w:val="both"/>
        <w:rPr>
          <w:rFonts w:ascii="Times New Roman" w:hAnsi="Times New Roman"/>
          <w:i/>
          <w:iCs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ab/>
      </w:r>
      <w:r w:rsidR="001233C6">
        <w:rPr>
          <w:rFonts w:ascii="Times New Roman" w:hAnsi="Times New Roman"/>
          <w:sz w:val="24"/>
          <w:szCs w:val="24"/>
          <w14:ligatures w14:val="none"/>
        </w:rPr>
        <w:tab/>
      </w:r>
      <w:r w:rsidRPr="00244C23">
        <w:rPr>
          <w:rFonts w:ascii="Times New Roman" w:hAnsi="Times New Roman"/>
          <w:sz w:val="24"/>
          <w:szCs w:val="24"/>
          <w14:ligatures w14:val="none"/>
        </w:rPr>
        <w:t>Попасть в зависимость можно уже после нескольких приемов. Безопасной меры здесь просто не существует.</w:t>
      </w:r>
    </w:p>
    <w:p w14:paraId="65DFD3C9" w14:textId="77777777" w:rsidR="00244C23" w:rsidRPr="00244C23" w:rsidRDefault="00244C23" w:rsidP="00244C23">
      <w:pPr>
        <w:spacing w:after="0" w:line="256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14:ligatures w14:val="none"/>
        </w:rPr>
      </w:pPr>
      <w:r w:rsidRPr="00244C23">
        <w:rPr>
          <w:rFonts w:ascii="Times New Roman" w:hAnsi="Times New Roman"/>
          <w:b/>
          <w:bCs/>
          <w:i/>
          <w:iCs/>
          <w:color w:val="FF0000"/>
          <w:sz w:val="24"/>
          <w:szCs w:val="24"/>
          <w14:ligatures w14:val="none"/>
        </w:rPr>
        <w:t>Миф №5 «Психоактивные вещества не запрещены и являются легальными»</w:t>
      </w:r>
    </w:p>
    <w:p w14:paraId="56CCA434" w14:textId="77777777" w:rsidR="00244C23" w:rsidRPr="00244C23" w:rsidRDefault="00244C23" w:rsidP="001233C6">
      <w:pPr>
        <w:spacing w:after="0" w:line="256" w:lineRule="auto"/>
        <w:ind w:firstLine="708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>Согласно законодательству РФ, с 2010 года синтетические вещества, содержащиеся в составе ПАВ, включены в перечень наркотических средств, психотропных веществ, и подлежат контролю в Российской Федерации, утв. постановлением Правительства РФ от 30.06.1998 № 681.</w:t>
      </w:r>
    </w:p>
    <w:p w14:paraId="03C44519" w14:textId="77777777" w:rsidR="00244C23" w:rsidRPr="00244C23" w:rsidRDefault="00244C23" w:rsidP="0062492D">
      <w:pPr>
        <w:spacing w:after="0" w:line="256" w:lineRule="auto"/>
        <w:ind w:firstLine="708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>Административная ответственность за хранение и немедицинское потребление установлена статьями 6.8, 6.9 КоАП РФ. В качестве наказания за совершение указанных противоправных деяний предусмотрен административный арест на срок до пятнадцати суток.</w:t>
      </w:r>
    </w:p>
    <w:p w14:paraId="36AE66A9" w14:textId="7E472AC7" w:rsidR="00244C23" w:rsidRPr="00244C23" w:rsidRDefault="00244C23" w:rsidP="001233C6">
      <w:pPr>
        <w:spacing w:after="0" w:line="256" w:lineRule="auto"/>
        <w:ind w:firstLine="708"/>
        <w:jc w:val="both"/>
        <w:rPr>
          <w:rFonts w:ascii="Times New Roman" w:hAnsi="Times New Roman"/>
          <w:sz w:val="24"/>
          <w:szCs w:val="24"/>
          <w14:ligatures w14:val="none"/>
        </w:rPr>
      </w:pPr>
      <w:r w:rsidRPr="00244C23">
        <w:rPr>
          <w:rFonts w:ascii="Times New Roman" w:hAnsi="Times New Roman"/>
          <w:sz w:val="24"/>
          <w:szCs w:val="24"/>
          <w14:ligatures w14:val="none"/>
        </w:rPr>
        <w:t>Уголовная ответственность содержится в ст. ст. 228, 234.1 УК РФ и предусматривает лишение свободы.</w:t>
      </w:r>
    </w:p>
    <w:p w14:paraId="26B394FD" w14:textId="6B095883" w:rsidR="001B0C71" w:rsidRPr="001B0C71" w:rsidRDefault="00904A17" w:rsidP="00904A17">
      <w:pPr>
        <w:spacing w:after="160" w:line="259" w:lineRule="auto"/>
        <w:jc w:val="center"/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233C6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УМЕЙ СКАЗАТЬ</w:t>
      </w:r>
      <w:r w:rsidR="001E25AC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:</w:t>
      </w:r>
      <w:r w:rsidRPr="001233C6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«НЕТ!»</w:t>
      </w:r>
    </w:p>
    <w:p w14:paraId="52677CF5" w14:textId="609592D2" w:rsidR="001B0C71" w:rsidRPr="001B0C71" w:rsidRDefault="001B0C71" w:rsidP="001B0C71">
      <w:pPr>
        <w:shd w:val="clear" w:color="auto" w:fill="FFFFFF"/>
        <w:spacing w:before="300" w:after="300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 </w:t>
      </w:r>
      <w:r w:rsidR="001233C6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ab/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Сказать</w:t>
      </w:r>
      <w:r w:rsidR="001E25AC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:</w:t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«Нет» — 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можно ли этому научиться? Да, конечно, можно! Если захотеть. И немного поработать. Нас часто просят сделать то, что мы делать не обязаны или же просто запрещено, противоречит нашему мнению и мировоззрению, то</w:t>
      </w:r>
      <w:r w:rsidR="001233C6" w:rsidRPr="001233C6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,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что делать никак нельзя. В таком случае каждый из нас просто обязан отказать. Но как? Порой это бывает весьма трудно. </w:t>
      </w:r>
    </w:p>
    <w:p w14:paraId="6731B50B" w14:textId="77777777" w:rsidR="001B0C71" w:rsidRPr="001B0C71" w:rsidRDefault="001B0C71" w:rsidP="001B0C71">
      <w:pPr>
        <w:shd w:val="clear" w:color="auto" w:fill="FFFFFF"/>
        <w:spacing w:before="300" w:after="300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lastRenderedPageBreak/>
        <w:t>Шаг 1. Внутренняя решимость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. Это — безусловная предпосылка всякого успешного самоутверждения (а ведь отказ — это одна из форм самоутверждения). По крайней мере, для Вас самих должно быть абсолютно ясно, что в данный момент Вы собираетесь отказаться от предложения или требования. Скажите сначала самому себе: «Нет, я не буду этого делать и сейчас скажу об этом».</w:t>
      </w:r>
    </w:p>
    <w:p w14:paraId="78FB525D" w14:textId="6CBC2D0D" w:rsidR="001B0C71" w:rsidRPr="001B0C71" w:rsidRDefault="001B0C71" w:rsidP="001B0C71">
      <w:pPr>
        <w:shd w:val="clear" w:color="auto" w:fill="FFFFFF"/>
        <w:spacing w:before="300" w:after="300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Шаг 2.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 </w:t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Скажите</w:t>
      </w:r>
      <w:r w:rsidR="0062492D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:</w:t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«</w:t>
      </w:r>
      <w:r w:rsidR="0062492D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Н</w:t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ет»</w:t>
      </w:r>
      <w:r w:rsidR="0062492D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, </w:t>
      </w:r>
      <w:r w:rsidR="0062492D" w:rsidRPr="0062492D">
        <w:rPr>
          <w:rFonts w:ascii="Times New Roman" w:hAnsi="Times New Roman"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и</w:t>
      </w:r>
      <w:r w:rsidRPr="0062492D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с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пользу</w:t>
      </w:r>
      <w:r w:rsidR="0062492D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я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местоимен</w:t>
      </w:r>
      <w:bookmarkStart w:id="0" w:name="_GoBack"/>
      <w:bookmarkEnd w:id="0"/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ие «Я»: «МНЕ это не подходит»; «МЕНЯ это не устраивает»; «МНЕ это не нужно»; «МЕНЯ это не интересует»; «Я этого делать не буду». КРАТКО и ЧЕТКО поясните, почему это именно так. Краткое обоснование придаст стойкость вашей позиции, тем самым убедив собеседника. Дайте краткое обоснование Вашему отказу.</w:t>
      </w:r>
    </w:p>
    <w:p w14:paraId="5C93C526" w14:textId="77777777" w:rsidR="001B0C71" w:rsidRPr="001B0C71" w:rsidRDefault="001B0C71" w:rsidP="001B0C71">
      <w:pPr>
        <w:shd w:val="clear" w:color="auto" w:fill="FFFFFF"/>
        <w:spacing w:before="300" w:after="300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Шаг 3. Пауза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 для выслушивания провокаций партнера. Вы делаете паузу (то есть — молчите) спокойно выслушиваете партнера, пока он не замолчит. Перебив партнера на данном этапе, вы разозлите его и затянете диалог.</w:t>
      </w:r>
    </w:p>
    <w:p w14:paraId="2BFF3D50" w14:textId="77777777" w:rsidR="001B0C71" w:rsidRPr="001B0C71" w:rsidRDefault="001B0C71" w:rsidP="001B0C71">
      <w:pPr>
        <w:shd w:val="clear" w:color="auto" w:fill="FFFFFF"/>
        <w:spacing w:before="300" w:after="300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Шаги 4 — 6. Повторы</w:t>
      </w:r>
      <w:r w:rsidRPr="001B0C71"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. Дайте понять собеседнику, что Вы его услышали («Я Вас внимательно выслушал и понял, что...») и переходите к шагу 1 — «НО Я ЭТОГО ДЕЛАТЬ НЕ БУДУ, ПОТОМУ ЧТО...». Зачастую вам потребуется отказать не менее трех раз. Будьте готовы к этому.</w:t>
      </w:r>
    </w:p>
    <w:p w14:paraId="79DFFF39" w14:textId="77777777" w:rsidR="001B0C71" w:rsidRPr="001B0C71" w:rsidRDefault="001B0C71" w:rsidP="001233C6">
      <w:pPr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Не задавайте вопросов!</w:t>
      </w:r>
    </w:p>
    <w:p w14:paraId="214F33C2" w14:textId="77777777" w:rsidR="001B0C71" w:rsidRPr="001B0C71" w:rsidRDefault="001B0C71" w:rsidP="001233C6">
      <w:pPr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Не вступайте в бессмысленные дискуссии!</w:t>
      </w:r>
    </w:p>
    <w:p w14:paraId="76814B4D" w14:textId="295A7248" w:rsidR="001B0C71" w:rsidRPr="001B0C71" w:rsidRDefault="001B0C71" w:rsidP="001233C6">
      <w:pPr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Говорите</w:t>
      </w:r>
      <w:r w:rsidR="001233C6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>:</w:t>
      </w:r>
      <w:r w:rsidRPr="001B0C71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«Нет»!</w:t>
      </w:r>
    </w:p>
    <w:p w14:paraId="063649D2" w14:textId="77777777" w:rsidR="008738F7" w:rsidRDefault="008738F7" w:rsidP="001233C6">
      <w:pPr>
        <w:widowControl w:val="0"/>
        <w:spacing w:after="240"/>
        <w:rPr>
          <w:rFonts w:ascii="Times New Roman" w:eastAsiaTheme="minorHAnsi" w:hAnsi="Times New Roman"/>
          <w:b/>
          <w:color w:val="auto"/>
          <w:kern w:val="0"/>
          <w:sz w:val="28"/>
          <w:szCs w:val="28"/>
          <w:lang w:eastAsia="en-US"/>
          <w14:ligatures w14:val="none"/>
          <w14:cntxtAlts w14:val="0"/>
        </w:rPr>
      </w:pPr>
    </w:p>
    <w:p w14:paraId="765B0702" w14:textId="77777777" w:rsidR="008738F7" w:rsidRPr="001233C6" w:rsidRDefault="00A607D5" w:rsidP="008738F7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  <w14:ligatures w14:val="none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Хочешь быть здоровым и успешным</w:t>
      </w:r>
      <w:r w:rsidRPr="001233C6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?!</w:t>
      </w:r>
      <w:r w:rsidR="008738F7" w:rsidRPr="001233C6">
        <w:rPr>
          <w:rFonts w:ascii="Times New Roman" w:hAnsi="Times New Roman"/>
          <w:b/>
          <w:sz w:val="24"/>
          <w:szCs w:val="24"/>
          <w14:ligatures w14:val="none"/>
        </w:rPr>
        <w:t xml:space="preserve"> </w:t>
      </w:r>
    </w:p>
    <w:p w14:paraId="12ECFD43" w14:textId="1D750CDA" w:rsidR="00A607D5" w:rsidRPr="001233C6" w:rsidRDefault="008738F7" w:rsidP="008738F7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  <w14:ligatures w14:val="none"/>
        </w:rPr>
      </w:pPr>
      <w:r w:rsidRPr="001233C6">
        <w:rPr>
          <w:rFonts w:ascii="Times New Roman" w:hAnsi="Times New Roman"/>
          <w:b/>
          <w:sz w:val="24"/>
          <w:szCs w:val="24"/>
          <w14:ligatures w14:val="none"/>
        </w:rPr>
        <w:t>Нет ничего невозможного!</w:t>
      </w:r>
    </w:p>
    <w:p w14:paraId="2E7AC097" w14:textId="77777777" w:rsidR="008738F7" w:rsidRPr="001B0C71" w:rsidRDefault="008738F7" w:rsidP="008738F7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  <w14:ligatures w14:val="none"/>
        </w:rPr>
      </w:pPr>
    </w:p>
    <w:p w14:paraId="28BCBBF2" w14:textId="77777777" w:rsidR="00A607D5" w:rsidRPr="001B0C71" w:rsidRDefault="00A607D5" w:rsidP="00A607D5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Вырабатывай позитивный взгляд на мир,</w:t>
      </w:r>
      <w:r w:rsidRPr="001B0C71"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будь добрым и приветливым. Это располагает к тебе людей и продлевает жизнь.</w:t>
      </w:r>
    </w:p>
    <w:p w14:paraId="6B830D20" w14:textId="77777777" w:rsidR="00A607D5" w:rsidRPr="001B0C71" w:rsidRDefault="00A607D5" w:rsidP="00A607D5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Правильно питайся</w:t>
      </w:r>
      <w:r w:rsidRPr="001B0C71"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, выбирай полезные продукты. </w:t>
      </w: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Откажись от вредных привычек.</w:t>
      </w:r>
      <w:r w:rsidRPr="001B0C71"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Это добавляет до 20 лет жизни.</w:t>
      </w:r>
    </w:p>
    <w:p w14:paraId="1D9B7924" w14:textId="77777777" w:rsidR="00A607D5" w:rsidRPr="001B0C71" w:rsidRDefault="00A607D5" w:rsidP="00A607D5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Развивай свой ум и интеллект.</w:t>
      </w:r>
      <w:r w:rsidRPr="001B0C71"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Доказано, что люди с высшим образованием живут дольше.</w:t>
      </w:r>
    </w:p>
    <w:p w14:paraId="70831EEF" w14:textId="4CFBB098" w:rsidR="00A607D5" w:rsidRPr="001B0C71" w:rsidRDefault="002A6868" w:rsidP="00A607D5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  <w:r w:rsidRPr="001233C6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>Активный</w:t>
      </w:r>
      <w:r w:rsidR="00A607D5" w:rsidRPr="001B0C71">
        <w:rPr>
          <w:rFonts w:ascii="Times New Roman" w:eastAsiaTheme="minorHAnsi" w:hAnsi="Times New Roman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образ жизни.</w:t>
      </w:r>
      <w:r w:rsidR="00A607D5" w:rsidRPr="001B0C71">
        <w:rPr>
          <w:rFonts w:ascii="Times New Roman" w:eastAsiaTheme="minorHAnsi" w:hAnsi="Times New Roman"/>
          <w:color w:val="auto"/>
          <w:kern w:val="0"/>
          <w:sz w:val="24"/>
          <w:szCs w:val="24"/>
          <w:lang w:eastAsia="en-US"/>
          <w14:ligatures w14:val="none"/>
          <w14:cntxtAlts w14:val="0"/>
        </w:rPr>
        <w:t xml:space="preserve"> Тренируй естественные защитные силы организма. Занимайся спортом, больше двигайся, ходи пешком, закаляйся. Это еще добавляет 7-10 лет жизни.</w:t>
      </w:r>
    </w:p>
    <w:p w14:paraId="0265F3AF" w14:textId="77777777" w:rsidR="00A607D5" w:rsidRPr="00A607D5" w:rsidRDefault="00A607D5" w:rsidP="00A607D5">
      <w:pPr>
        <w:widowControl w:val="0"/>
        <w:spacing w:after="240"/>
        <w:jc w:val="both"/>
        <w:rPr>
          <w:sz w:val="24"/>
          <w:szCs w:val="24"/>
          <w14:ligatures w14:val="none"/>
        </w:rPr>
      </w:pPr>
    </w:p>
    <w:p w14:paraId="019B3C9D" w14:textId="77777777" w:rsidR="00A04AFE" w:rsidRDefault="00A04AFE" w:rsidP="00A04AFE">
      <w:pPr>
        <w:widowControl w:val="0"/>
        <w:jc w:val="center"/>
        <w:rPr>
          <w:rFonts w:ascii="Times New Roman,Bold" w:hAnsi="Times New Roman,Bold" w:cs="Times New Roman,Bold"/>
          <w:b/>
          <w:bCs/>
          <w:sz w:val="22"/>
          <w:szCs w:val="22"/>
        </w:rPr>
      </w:pPr>
      <w:r>
        <w:rPr>
          <w:rFonts w:ascii="Times New Roman,Bold" w:hAnsi="Times New Roman,Bold" w:cs="Times New Roman,Bold"/>
          <w:b/>
          <w:bCs/>
          <w:sz w:val="22"/>
          <w:szCs w:val="22"/>
        </w:rPr>
        <w:t>КУДА ОБРАТИТЬСЯ ЗА ПОМОЩЬЮ</w:t>
      </w:r>
    </w:p>
    <w:p w14:paraId="265526B6" w14:textId="016BB685" w:rsidR="00A04AFE" w:rsidRPr="0034434E" w:rsidRDefault="00ED4B31" w:rsidP="00A04AFE">
      <w:pPr>
        <w:pStyle w:val="a3"/>
        <w:widowControl w:val="0"/>
        <w:numPr>
          <w:ilvl w:val="0"/>
          <w:numId w:val="3"/>
        </w:numPr>
        <w:jc w:val="both"/>
        <w:rPr>
          <w:rFonts w:ascii="Times New Roman,Bold" w:hAnsi="Times New Roman,Bold" w:cs="Times New Roman,Bold"/>
          <w:b/>
          <w:bCs/>
          <w:sz w:val="22"/>
          <w:szCs w:val="22"/>
        </w:rPr>
      </w:pPr>
      <w:r w:rsidRPr="00A04AFE">
        <w:rPr>
          <w:rFonts w:ascii="Times New Roman,Bold" w:hAnsi="Times New Roman,Bold" w:cs="Times New Roman,Bold"/>
          <w:b/>
          <w:bCs/>
          <w:sz w:val="22"/>
          <w:szCs w:val="22"/>
        </w:rPr>
        <w:t>Экстренная психологическая помощь в России для детей, подростков и их родителей:</w:t>
      </w:r>
      <w:r w:rsidR="00A04AFE">
        <w:rPr>
          <w:rFonts w:ascii="Times New Roman,Bold" w:hAnsi="Times New Roman,Bold" w:cs="Times New Roman,Bold"/>
          <w:b/>
          <w:bCs/>
          <w:sz w:val="22"/>
          <w:szCs w:val="22"/>
        </w:rPr>
        <w:t xml:space="preserve"> </w:t>
      </w:r>
      <w:r w:rsidRPr="0034434E">
        <w:rPr>
          <w:rFonts w:ascii="Times New Roman,Bold" w:hAnsi="Times New Roman,Bold" w:cs="Times New Roman,Bold"/>
          <w:bCs/>
          <w:sz w:val="22"/>
          <w:szCs w:val="22"/>
        </w:rPr>
        <w:t>т. 8</w:t>
      </w:r>
      <w:r w:rsidRPr="0034434E">
        <w:rPr>
          <w:rFonts w:ascii="Times New Roman" w:hAnsi="Times New Roman"/>
          <w:bCs/>
          <w:sz w:val="22"/>
          <w:szCs w:val="22"/>
        </w:rPr>
        <w:t>-800-2000-122</w:t>
      </w:r>
      <w:r w:rsidRPr="00A04AFE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Pr="00A04AFE">
        <w:rPr>
          <w:rFonts w:ascii="Times New Roman" w:hAnsi="Times New Roman"/>
          <w:bCs/>
          <w:sz w:val="22"/>
          <w:szCs w:val="22"/>
          <w:shd w:val="clear" w:color="auto" w:fill="FFFFFF"/>
        </w:rPr>
        <w:t>круглосуточно, анонимно, бесплатно и ежедневно)</w:t>
      </w:r>
      <w:r w:rsidR="000417DA" w:rsidRPr="00A04AFE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p w14:paraId="0E0558EF" w14:textId="2E87EB61" w:rsidR="0034434E" w:rsidRPr="004B7844" w:rsidRDefault="0034434E" w:rsidP="00A04AFE">
      <w:pPr>
        <w:pStyle w:val="a3"/>
        <w:widowControl w:val="0"/>
        <w:numPr>
          <w:ilvl w:val="0"/>
          <w:numId w:val="3"/>
        </w:numPr>
        <w:jc w:val="both"/>
        <w:rPr>
          <w:rFonts w:ascii="Times New Roman,Bold" w:hAnsi="Times New Roman,Bold" w:cs="Times New Roman,Bold"/>
          <w:bCs/>
          <w:sz w:val="22"/>
          <w:szCs w:val="22"/>
        </w:rPr>
      </w:pPr>
      <w:r>
        <w:rPr>
          <w:rFonts w:ascii="Times New Roman,Bold" w:hAnsi="Times New Roman,Bold" w:cs="Times New Roman,Bold"/>
          <w:b/>
          <w:bCs/>
          <w:sz w:val="22"/>
          <w:szCs w:val="22"/>
        </w:rPr>
        <w:t xml:space="preserve">БУЗОО «Наркологический диспансер», </w:t>
      </w:r>
      <w:r w:rsidRPr="004B7844">
        <w:rPr>
          <w:rFonts w:ascii="Times New Roman,Bold" w:hAnsi="Times New Roman,Bold" w:cs="Times New Roman,Bold"/>
          <w:b/>
          <w:bCs/>
          <w:sz w:val="22"/>
          <w:szCs w:val="22"/>
        </w:rPr>
        <w:t>«Горячая линия</w:t>
      </w:r>
      <w:r w:rsidR="00A17E22" w:rsidRPr="004B7844">
        <w:rPr>
          <w:rFonts w:ascii="Times New Roman,Bold" w:hAnsi="Times New Roman,Bold" w:cs="Times New Roman,Bold"/>
          <w:b/>
          <w:bCs/>
          <w:sz w:val="22"/>
          <w:szCs w:val="22"/>
        </w:rPr>
        <w:t>» для всех видов зависимости</w:t>
      </w:r>
      <w:r w:rsidR="004B7844" w:rsidRPr="004B7844">
        <w:rPr>
          <w:rFonts w:ascii="Times New Roman,Bold" w:hAnsi="Times New Roman,Bold" w:cs="Times New Roman,Bold"/>
          <w:b/>
          <w:bCs/>
          <w:sz w:val="22"/>
          <w:szCs w:val="22"/>
        </w:rPr>
        <w:t>:</w:t>
      </w:r>
      <w:r w:rsidR="00A17E22" w:rsidRPr="00A17E22">
        <w:rPr>
          <w:rFonts w:ascii="Times New Roman,Bold" w:hAnsi="Times New Roman,Bold" w:cs="Times New Roman,Bold"/>
          <w:bCs/>
          <w:sz w:val="22"/>
          <w:szCs w:val="22"/>
        </w:rPr>
        <w:t xml:space="preserve"> т. 8-3812-348-003,</w:t>
      </w:r>
      <w:r w:rsidR="00A17E22">
        <w:rPr>
          <w:rFonts w:ascii="Times New Roman,Bold" w:hAnsi="Times New Roman,Bold" w:cs="Times New Roman,Bold"/>
          <w:b/>
          <w:bCs/>
          <w:sz w:val="22"/>
          <w:szCs w:val="22"/>
        </w:rPr>
        <w:t xml:space="preserve"> </w:t>
      </w:r>
      <w:r w:rsidR="004B7844">
        <w:rPr>
          <w:rFonts w:ascii="Times New Roman,Bold" w:hAnsi="Times New Roman,Bold" w:cs="Times New Roman,Bold"/>
          <w:b/>
          <w:bCs/>
          <w:sz w:val="22"/>
          <w:szCs w:val="22"/>
        </w:rPr>
        <w:t xml:space="preserve">по вопросам лечения наркологических зависимостей: </w:t>
      </w:r>
      <w:r w:rsidR="004B7844" w:rsidRPr="004B7844">
        <w:rPr>
          <w:rFonts w:ascii="Times New Roman,Bold" w:hAnsi="Times New Roman,Bold" w:cs="Times New Roman,Bold"/>
          <w:bCs/>
          <w:sz w:val="22"/>
          <w:szCs w:val="22"/>
        </w:rPr>
        <w:t>для взрослого населения т. 8-3812-539-483, для детского населения т. 8-3812-360-860</w:t>
      </w:r>
    </w:p>
    <w:p w14:paraId="6E3BCF76" w14:textId="6BE0E1B7" w:rsidR="00ED4B31" w:rsidRPr="0034434E" w:rsidRDefault="00A04AFE" w:rsidP="00A04AFE">
      <w:pPr>
        <w:pStyle w:val="a3"/>
        <w:widowControl w:val="0"/>
        <w:numPr>
          <w:ilvl w:val="0"/>
          <w:numId w:val="3"/>
        </w:numPr>
        <w:jc w:val="both"/>
        <w:rPr>
          <w:rFonts w:ascii="Times New Roman,Bold" w:hAnsi="Times New Roman,Bold" w:cs="Times New Roman,Bold"/>
          <w:b/>
          <w:bCs/>
          <w:sz w:val="22"/>
          <w:szCs w:val="22"/>
        </w:rPr>
      </w:pPr>
      <w:r>
        <w:rPr>
          <w:rFonts w:ascii="Times New Roman,Bold" w:hAnsi="Times New Roman,Bold" w:cs="Times New Roman,Bold"/>
          <w:b/>
          <w:bCs/>
          <w:sz w:val="22"/>
          <w:szCs w:val="22"/>
        </w:rPr>
        <w:t>Омская региональная общественная организация «Матери против наркотиков»</w:t>
      </w:r>
      <w:r>
        <w:rPr>
          <w:rFonts w:ascii="Arial" w:hAnsi="Arial" w:cs="Arial"/>
          <w:color w:val="111111"/>
          <w:shd w:val="clear" w:color="auto" w:fill="FFFFFF"/>
        </w:rPr>
        <w:t xml:space="preserve">, </w:t>
      </w:r>
      <w:r w:rsidRPr="0034434E">
        <w:rPr>
          <w:rFonts w:ascii="Times New Roman" w:hAnsi="Times New Roman"/>
          <w:color w:val="111111"/>
          <w:sz w:val="22"/>
          <w:szCs w:val="22"/>
          <w:shd w:val="clear" w:color="auto" w:fill="FFFFFF"/>
        </w:rPr>
        <w:t>т.</w:t>
      </w:r>
      <w:r w:rsidR="0034434E">
        <w:rPr>
          <w:rFonts w:ascii="Times New Roman" w:hAnsi="Times New Roman"/>
          <w:color w:val="111111"/>
          <w:sz w:val="22"/>
          <w:szCs w:val="22"/>
          <w:shd w:val="clear" w:color="auto" w:fill="FFFFFF"/>
        </w:rPr>
        <w:t xml:space="preserve"> </w:t>
      </w:r>
      <w:r w:rsidR="00D77A4F" w:rsidRPr="0034434E">
        <w:rPr>
          <w:rFonts w:ascii="Times New Roman" w:hAnsi="Times New Roman"/>
          <w:color w:val="111111"/>
          <w:sz w:val="22"/>
          <w:szCs w:val="22"/>
          <w:shd w:val="clear" w:color="auto" w:fill="FFFFFF"/>
        </w:rPr>
        <w:t>8-983-525-54-71</w:t>
      </w:r>
    </w:p>
    <w:p w14:paraId="3A216823" w14:textId="228C9353" w:rsidR="00E74C07" w:rsidRPr="004B7844" w:rsidRDefault="0034434E" w:rsidP="004B7844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 w:rsidRPr="0034434E">
        <w:rPr>
          <w:rFonts w:ascii="Times New Roman" w:hAnsi="Times New Roman"/>
          <w:b/>
          <w:sz w:val="22"/>
          <w:szCs w:val="22"/>
          <w:shd w:val="clear" w:color="auto" w:fill="FFFFFF"/>
        </w:rPr>
        <w:t>Всероссийская общественная организация «Союз отцов»,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 xml:space="preserve"> т.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>8</w:t>
      </w:r>
      <w:r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>962</w:t>
      </w:r>
      <w:r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>035</w:t>
      </w:r>
      <w:r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>36</w:t>
      </w:r>
      <w:r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Pr="0034434E">
        <w:rPr>
          <w:rFonts w:ascii="Times New Roman" w:hAnsi="Times New Roman"/>
          <w:sz w:val="22"/>
          <w:szCs w:val="22"/>
          <w:shd w:val="clear" w:color="auto" w:fill="FFFFFF"/>
        </w:rPr>
        <w:t>05</w:t>
      </w:r>
    </w:p>
    <w:p w14:paraId="4A3CD824" w14:textId="1B3CA7EF" w:rsidR="00A607D5" w:rsidRDefault="00A607D5" w:rsidP="001233C6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</w:p>
    <w:p w14:paraId="74DDF040" w14:textId="77777777" w:rsidR="00A607D5" w:rsidRPr="001B0C71" w:rsidRDefault="00A607D5" w:rsidP="00A607D5">
      <w:pPr>
        <w:spacing w:after="0" w:line="264" w:lineRule="auto"/>
        <w:ind w:firstLine="201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1B0C71">
        <w:rPr>
          <w:rFonts w:ascii="Times New Roman" w:hAnsi="Times New Roman"/>
          <w:b/>
          <w:bCs/>
          <w:sz w:val="24"/>
          <w:szCs w:val="24"/>
          <w14:ligatures w14:val="none"/>
        </w:rPr>
        <w:t>Прежде чем совершить необдуманный шаг, знай, что последствия будут необратимы…</w:t>
      </w:r>
    </w:p>
    <w:p w14:paraId="0156BDA4" w14:textId="77777777" w:rsidR="00A607D5" w:rsidRPr="001B0C71" w:rsidRDefault="00A607D5" w:rsidP="00A607D5">
      <w:pPr>
        <w:spacing w:after="0" w:line="264" w:lineRule="auto"/>
        <w:ind w:firstLine="201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1B0C71">
        <w:rPr>
          <w:rFonts w:ascii="Times New Roman" w:hAnsi="Times New Roman"/>
          <w:b/>
          <w:bCs/>
          <w:sz w:val="24"/>
          <w:szCs w:val="24"/>
          <w14:ligatures w14:val="none"/>
        </w:rPr>
        <w:t xml:space="preserve">Твое будущее зависит только от тебя!  </w:t>
      </w:r>
    </w:p>
    <w:p w14:paraId="77B5FB4A" w14:textId="4A404D1D" w:rsidR="00A607D5" w:rsidRPr="001B0C71" w:rsidRDefault="001233C6" w:rsidP="00A607D5">
      <w:pPr>
        <w:spacing w:after="0" w:line="264" w:lineRule="auto"/>
        <w:ind w:firstLine="201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7456" behindDoc="0" locked="0" layoutInCell="1" allowOverlap="1" wp14:anchorId="056CBA36" wp14:editId="18D895A0">
            <wp:simplePos x="0" y="0"/>
            <wp:positionH relativeFrom="column">
              <wp:posOffset>3627120</wp:posOffset>
            </wp:positionH>
            <wp:positionV relativeFrom="paragraph">
              <wp:posOffset>153035</wp:posOffset>
            </wp:positionV>
            <wp:extent cx="2945765" cy="903605"/>
            <wp:effectExtent l="0" t="0" r="6985" b="0"/>
            <wp:wrapNone/>
            <wp:docPr id="3" name="Рисунок 3" descr="зо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7D5" w:rsidRPr="001B0C71">
        <w:rPr>
          <w:rFonts w:ascii="Times New Roman" w:hAnsi="Times New Roman"/>
          <w:b/>
          <w:bCs/>
          <w:sz w:val="24"/>
          <w:szCs w:val="24"/>
          <w14:ligatures w14:val="none"/>
        </w:rPr>
        <w:t>Цени свою жизнь!</w:t>
      </w:r>
    </w:p>
    <w:p w14:paraId="010340EA" w14:textId="4BCE73E1" w:rsidR="00A607D5" w:rsidRPr="00180117" w:rsidRDefault="00A607D5" w:rsidP="00180117">
      <w:pPr>
        <w:widowControl w:val="0"/>
        <w:jc w:val="center"/>
        <w:rPr>
          <w:rFonts w:ascii="Times New Roman" w:hAnsi="Times New Roman"/>
          <w:sz w:val="22"/>
          <w:szCs w:val="22"/>
          <w14:ligatures w14:val="none"/>
        </w:rPr>
      </w:pPr>
    </w:p>
    <w:sectPr w:rsidR="00A607D5" w:rsidRPr="00180117" w:rsidSect="004B7844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AD4"/>
      </v:shape>
    </w:pict>
  </w:numPicBullet>
  <w:abstractNum w:abstractNumId="0" w15:restartNumberingAfterBreak="0">
    <w:nsid w:val="094F3DF4"/>
    <w:multiLevelType w:val="hybridMultilevel"/>
    <w:tmpl w:val="DD5A6216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977B2E"/>
    <w:multiLevelType w:val="hybridMultilevel"/>
    <w:tmpl w:val="C6006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56BF"/>
    <w:multiLevelType w:val="hybridMultilevel"/>
    <w:tmpl w:val="42681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875DD"/>
    <w:multiLevelType w:val="hybridMultilevel"/>
    <w:tmpl w:val="C9F8C2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34FF2"/>
    <w:multiLevelType w:val="hybridMultilevel"/>
    <w:tmpl w:val="65FE602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A"/>
    <w:rsid w:val="000417DA"/>
    <w:rsid w:val="000B5A97"/>
    <w:rsid w:val="001233C6"/>
    <w:rsid w:val="00180117"/>
    <w:rsid w:val="001B0C71"/>
    <w:rsid w:val="001E25AC"/>
    <w:rsid w:val="00201847"/>
    <w:rsid w:val="00244C23"/>
    <w:rsid w:val="00253DD7"/>
    <w:rsid w:val="00272C33"/>
    <w:rsid w:val="002A6868"/>
    <w:rsid w:val="00317DE9"/>
    <w:rsid w:val="0034434E"/>
    <w:rsid w:val="00430176"/>
    <w:rsid w:val="00451B7C"/>
    <w:rsid w:val="004B7844"/>
    <w:rsid w:val="005C7836"/>
    <w:rsid w:val="0062492D"/>
    <w:rsid w:val="006F0277"/>
    <w:rsid w:val="0086743D"/>
    <w:rsid w:val="008738F7"/>
    <w:rsid w:val="00904A17"/>
    <w:rsid w:val="009C6CDF"/>
    <w:rsid w:val="00A04AFE"/>
    <w:rsid w:val="00A17E22"/>
    <w:rsid w:val="00A607D5"/>
    <w:rsid w:val="00AA2A23"/>
    <w:rsid w:val="00B5382A"/>
    <w:rsid w:val="00BB7EB0"/>
    <w:rsid w:val="00CB6155"/>
    <w:rsid w:val="00D77A4F"/>
    <w:rsid w:val="00E74C07"/>
    <w:rsid w:val="00E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ABE1"/>
  <w15:chartTrackingRefBased/>
  <w15:docId w15:val="{B0548C44-2747-4802-9D5E-4E302062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A97"/>
    <w:pPr>
      <w:spacing w:after="120" w:line="240" w:lineRule="auto"/>
    </w:pPr>
    <w:rPr>
      <w:rFonts w:ascii="Franklin Gothic Book" w:eastAsia="Times New Roman" w:hAnsi="Franklin Gothic Book" w:cs="Times New Roman"/>
      <w:color w:val="000000"/>
      <w:kern w:val="28"/>
      <w:sz w:val="20"/>
      <w:szCs w:val="20"/>
      <w:lang w:eastAsia="ru-RU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A97"/>
    <w:pPr>
      <w:spacing w:after="0" w:line="256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  <w:lang w:eastAsia="ru-RU"/>
      <w14:ligatures w14:val="standard"/>
      <w14:cntxtAlts/>
    </w:rPr>
  </w:style>
  <w:style w:type="paragraph" w:styleId="a3">
    <w:name w:val="List Paragraph"/>
    <w:basedOn w:val="a"/>
    <w:uiPriority w:val="34"/>
    <w:qFormat/>
    <w:rsid w:val="000B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Баклушина Анна Анатольевна</dc:creator>
  <cp:keywords/>
  <dc:description/>
  <cp:lastModifiedBy>Баклушина Анна Анатольевна</cp:lastModifiedBy>
  <cp:revision>35</cp:revision>
  <dcterms:created xsi:type="dcterms:W3CDTF">2024-06-05T03:27:00Z</dcterms:created>
  <dcterms:modified xsi:type="dcterms:W3CDTF">2024-06-07T08:39:00Z</dcterms:modified>
</cp:coreProperties>
</file>