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B2E4B" w14:textId="77777777" w:rsidR="003476A8" w:rsidRPr="003476A8" w:rsidRDefault="003476A8" w:rsidP="00EE0EAA">
      <w:pPr>
        <w:pStyle w:val="ListParagraph"/>
        <w:numPr>
          <w:ilvl w:val="0"/>
          <w:numId w:val="3"/>
        </w:numPr>
      </w:pPr>
      <w:r w:rsidRPr="003476A8">
        <w:t>combination is 7290</w:t>
      </w:r>
    </w:p>
    <w:p w14:paraId="123BDC39" w14:textId="77777777" w:rsidR="003476A8" w:rsidRPr="003476A8" w:rsidRDefault="003476A8" w:rsidP="00EE0EAA">
      <w:pPr>
        <w:pStyle w:val="ListParagraph"/>
        <w:numPr>
          <w:ilvl w:val="0"/>
          <w:numId w:val="3"/>
        </w:numPr>
      </w:pPr>
      <w:r w:rsidRPr="003476A8">
        <w:t>remember to request your key ASAP</w:t>
      </w:r>
    </w:p>
    <w:p w14:paraId="1D7C3C8B" w14:textId="77777777" w:rsidR="003476A8" w:rsidRPr="003476A8" w:rsidRDefault="003476A8" w:rsidP="00EE0EAA">
      <w:pPr>
        <w:pStyle w:val="ListParagraph"/>
        <w:numPr>
          <w:ilvl w:val="0"/>
          <w:numId w:val="3"/>
        </w:numPr>
      </w:pPr>
      <w:r w:rsidRPr="003476A8">
        <w:t xml:space="preserve">we only accept paper check </w:t>
      </w:r>
      <w:proofErr w:type="gramStart"/>
      <w:r w:rsidRPr="003476A8">
        <w:t>off(</w:t>
      </w:r>
      <w:proofErr w:type="gramEnd"/>
      <w:r w:rsidRPr="003476A8">
        <w:t>check off sheet can be found on canvas)</w:t>
      </w:r>
    </w:p>
    <w:p w14:paraId="422B5F10" w14:textId="77777777" w:rsidR="003476A8" w:rsidRPr="003476A8" w:rsidRDefault="003476A8" w:rsidP="00EE0EAA">
      <w:pPr>
        <w:pStyle w:val="ListParagraph"/>
        <w:numPr>
          <w:ilvl w:val="0"/>
          <w:numId w:val="3"/>
        </w:numPr>
      </w:pPr>
      <w:r w:rsidRPr="003476A8">
        <w:t xml:space="preserve">we will do check off on paper (for student's record) and on google spread sheet (for our record in case there is </w:t>
      </w:r>
      <w:proofErr w:type="gramStart"/>
      <w:r w:rsidRPr="003476A8">
        <w:t>argument )</w:t>
      </w:r>
      <w:proofErr w:type="gramEnd"/>
    </w:p>
    <w:p w14:paraId="14EAB5FE" w14:textId="77777777" w:rsidR="003476A8" w:rsidRPr="003476A8" w:rsidRDefault="003476A8" w:rsidP="00EE0EAA">
      <w:pPr>
        <w:pStyle w:val="ListParagraph"/>
        <w:numPr>
          <w:ilvl w:val="0"/>
          <w:numId w:val="3"/>
        </w:numPr>
      </w:pPr>
      <w:r w:rsidRPr="003476A8">
        <w:t>no check-off during office hour</w:t>
      </w:r>
    </w:p>
    <w:p w14:paraId="0B548833" w14:textId="77777777" w:rsidR="003476A8" w:rsidRPr="003476A8" w:rsidRDefault="003476A8" w:rsidP="00EE0EAA">
      <w:pPr>
        <w:pStyle w:val="ListParagraph"/>
        <w:numPr>
          <w:ilvl w:val="0"/>
          <w:numId w:val="3"/>
        </w:numPr>
      </w:pPr>
      <w:r w:rsidRPr="003476A8">
        <w:t xml:space="preserve">no </w:t>
      </w:r>
      <w:proofErr w:type="gramStart"/>
      <w:r w:rsidRPr="003476A8">
        <w:t>cross section</w:t>
      </w:r>
      <w:proofErr w:type="gramEnd"/>
      <w:r w:rsidRPr="003476A8">
        <w:t xml:space="preserve"> attendance unless permitted</w:t>
      </w:r>
    </w:p>
    <w:p w14:paraId="44F9C579" w14:textId="77777777" w:rsidR="003476A8" w:rsidRPr="003476A8" w:rsidRDefault="003476A8" w:rsidP="00EE0EAA">
      <w:pPr>
        <w:pStyle w:val="ListParagraph"/>
        <w:numPr>
          <w:ilvl w:val="0"/>
          <w:numId w:val="3"/>
        </w:numPr>
      </w:pPr>
      <w:r w:rsidRPr="003476A8">
        <w:t>attendance is mandatory and tracked on google spread sheet.</w:t>
      </w:r>
    </w:p>
    <w:p w14:paraId="3D198E98" w14:textId="77777777" w:rsidR="003476A8" w:rsidRPr="003476A8" w:rsidRDefault="003476A8" w:rsidP="00EE0EAA">
      <w:pPr>
        <w:pStyle w:val="ListParagraph"/>
        <w:numPr>
          <w:ilvl w:val="0"/>
          <w:numId w:val="3"/>
        </w:numPr>
      </w:pPr>
      <w:r w:rsidRPr="003476A8">
        <w:t>major component check-out will need to be record on spread sheet.</w:t>
      </w:r>
    </w:p>
    <w:p w14:paraId="18803CAE" w14:textId="77777777" w:rsidR="003476A8" w:rsidRPr="003476A8" w:rsidRDefault="003476A8" w:rsidP="00EE0EAA">
      <w:pPr>
        <w:pStyle w:val="ListParagraph"/>
        <w:numPr>
          <w:ilvl w:val="0"/>
          <w:numId w:val="3"/>
        </w:numPr>
      </w:pPr>
      <w:r w:rsidRPr="003476A8">
        <w:t xml:space="preserve">all </w:t>
      </w:r>
      <w:proofErr w:type="gramStart"/>
      <w:r w:rsidRPr="003476A8">
        <w:t>component</w:t>
      </w:r>
      <w:proofErr w:type="gramEnd"/>
      <w:r w:rsidRPr="003476A8">
        <w:t xml:space="preserve"> can be given out on first lab (except logic analyzer and remote). They may already in the box of CC3200, they were packed that way last quarter.</w:t>
      </w:r>
    </w:p>
    <w:p w14:paraId="0AA4A26D" w14:textId="77777777" w:rsidR="003476A8" w:rsidRPr="003476A8" w:rsidRDefault="003476A8" w:rsidP="00EE0EAA">
      <w:pPr>
        <w:pStyle w:val="ListParagraph"/>
        <w:numPr>
          <w:ilvl w:val="0"/>
          <w:numId w:val="3"/>
        </w:numPr>
      </w:pPr>
      <w:r w:rsidRPr="003476A8">
        <w:t>we have very limited support for MAC user, encourage windows strongly.</w:t>
      </w:r>
    </w:p>
    <w:p w14:paraId="68F7E073" w14:textId="77777777" w:rsidR="003476A8" w:rsidRPr="003476A8" w:rsidRDefault="003476A8" w:rsidP="00EE0EAA">
      <w:pPr>
        <w:pStyle w:val="ListParagraph"/>
        <w:numPr>
          <w:ilvl w:val="0"/>
          <w:numId w:val="3"/>
        </w:numPr>
      </w:pPr>
      <w:r w:rsidRPr="003476A8">
        <w:t xml:space="preserve">student should have personal laptop, because they are </w:t>
      </w:r>
      <w:proofErr w:type="gramStart"/>
      <w:r w:rsidRPr="003476A8">
        <w:t>expect</w:t>
      </w:r>
      <w:proofErr w:type="gramEnd"/>
      <w:r w:rsidRPr="003476A8">
        <w:t xml:space="preserve"> to work outside of the lab hour.</w:t>
      </w:r>
    </w:p>
    <w:p w14:paraId="783DC655" w14:textId="77777777" w:rsidR="00EE0EAA" w:rsidRDefault="003476A8" w:rsidP="00EE0EAA">
      <w:pPr>
        <w:pStyle w:val="ListParagraph"/>
        <w:numPr>
          <w:ilvl w:val="0"/>
          <w:numId w:val="3"/>
        </w:numPr>
      </w:pPr>
      <w:r w:rsidRPr="003476A8">
        <w:t xml:space="preserve">Lab1 will need to be don individually, so they can all get device </w:t>
      </w:r>
      <w:proofErr w:type="gramStart"/>
      <w:r w:rsidRPr="003476A8">
        <w:t>settled up</w:t>
      </w:r>
      <w:proofErr w:type="gramEnd"/>
      <w:r w:rsidRPr="003476A8">
        <w:t>.</w:t>
      </w:r>
    </w:p>
    <w:p w14:paraId="0E9272E5" w14:textId="44600A97" w:rsidR="00EE0EAA" w:rsidRDefault="003476A8" w:rsidP="00EE0EAA">
      <w:pPr>
        <w:pStyle w:val="ListParagraph"/>
        <w:numPr>
          <w:ilvl w:val="0"/>
          <w:numId w:val="3"/>
        </w:numPr>
      </w:pPr>
      <w:r w:rsidRPr="003476A8">
        <w:t xml:space="preserve">Boost grade will start on Lab 2, 10% boost on Each lab for innovation and extra </w:t>
      </w:r>
      <w:proofErr w:type="gramStart"/>
      <w:r w:rsidRPr="003476A8">
        <w:t>work.(</w:t>
      </w:r>
      <w:proofErr w:type="gramEnd"/>
      <w:r w:rsidRPr="003476A8">
        <w:t>To receive full 10%, it need to be comparable workload to one task(check off task) of the lab assignment)</w:t>
      </w:r>
    </w:p>
    <w:p w14:paraId="2B3C087D" w14:textId="033475A8" w:rsidR="00A1656F" w:rsidRPr="003476A8" w:rsidRDefault="003476A8" w:rsidP="00EE0EAA">
      <w:pPr>
        <w:pStyle w:val="ListParagraph"/>
        <w:numPr>
          <w:ilvl w:val="0"/>
          <w:numId w:val="3"/>
        </w:numPr>
      </w:pPr>
      <w:r w:rsidRPr="003476A8">
        <w:t xml:space="preserve">no partial check off will be given. Smallest interval milestone will be in unit of TASK. each lab has been divided to multiple tasks, and each task will have same weight and evenly distribute the whole </w:t>
      </w:r>
      <w:proofErr w:type="gramStart"/>
      <w:r w:rsidRPr="003476A8">
        <w:t>grade(</w:t>
      </w:r>
      <w:proofErr w:type="gramEnd"/>
      <w:r w:rsidRPr="003476A8">
        <w:t>Check off part).</w:t>
      </w:r>
    </w:p>
    <w:p w14:paraId="01E1E312" w14:textId="35C0EC2E" w:rsidR="003476A8" w:rsidRDefault="003476A8" w:rsidP="00EE0EAA">
      <w:pPr>
        <w:pStyle w:val="ListParagraph"/>
        <w:numPr>
          <w:ilvl w:val="0"/>
          <w:numId w:val="3"/>
        </w:numPr>
      </w:pPr>
      <w:r w:rsidRPr="003476A8">
        <w:t>make sure student are download correct version of all software. this is critical</w:t>
      </w:r>
    </w:p>
    <w:p w14:paraId="6DBDE5D5" w14:textId="77777777" w:rsidR="00EE0EAA" w:rsidRDefault="003476A8" w:rsidP="00EE0EAA">
      <w:pPr>
        <w:pStyle w:val="ListParagraph"/>
        <w:numPr>
          <w:ilvl w:val="0"/>
          <w:numId w:val="3"/>
        </w:numPr>
      </w:pPr>
      <w:r w:rsidRPr="003476A8">
        <w:t>All equipment will be kept by student till the end of the quarter.</w:t>
      </w:r>
    </w:p>
    <w:p w14:paraId="768209B7" w14:textId="29270FF5" w:rsidR="003476A8" w:rsidRDefault="003476A8" w:rsidP="00EE0EAA">
      <w:pPr>
        <w:pStyle w:val="ListParagraph"/>
        <w:numPr>
          <w:ilvl w:val="0"/>
          <w:numId w:val="3"/>
        </w:numPr>
      </w:pPr>
      <w:r w:rsidRPr="003476A8">
        <w:t>Make sure Students are "Import" the project, not open. as stated in manual</w:t>
      </w:r>
    </w:p>
    <w:p w14:paraId="139DB77B" w14:textId="77777777" w:rsidR="00705D5A" w:rsidRDefault="00705D5A" w:rsidP="00705D5A"/>
    <w:p w14:paraId="6DDB864A" w14:textId="58635906" w:rsidR="00705D5A" w:rsidRDefault="00705D5A" w:rsidP="00705D5A">
      <w:r>
        <w:t>Lab 1:</w:t>
      </w:r>
    </w:p>
    <w:p w14:paraId="20814423" w14:textId="2D4EDB99" w:rsidR="00705D5A" w:rsidRPr="00705D5A" w:rsidRDefault="00705D5A" w:rsidP="00705D5A">
      <w:pPr>
        <w:pStyle w:val="ListParagraph"/>
        <w:numPr>
          <w:ilvl w:val="0"/>
          <w:numId w:val="4"/>
        </w:numPr>
      </w:pPr>
      <w:r w:rsidRPr="00705D5A">
        <w:rPr>
          <w:rFonts w:ascii="Arial" w:hAnsi="Arial" w:cs="Arial"/>
          <w:color w:val="1D1C1D"/>
          <w:sz w:val="23"/>
          <w:szCs w:val="23"/>
          <w:shd w:val="clear" w:color="auto" w:fill="F8F8F8"/>
        </w:rPr>
        <w:t xml:space="preserve">For Lab 1, one switch </w:t>
      </w:r>
      <w:proofErr w:type="spellStart"/>
      <w:r w:rsidRPr="00705D5A">
        <w:rPr>
          <w:rFonts w:ascii="Arial" w:hAnsi="Arial" w:cs="Arial"/>
          <w:color w:val="1D1C1D"/>
          <w:sz w:val="23"/>
          <w:szCs w:val="23"/>
          <w:shd w:val="clear" w:color="auto" w:fill="F8F8F8"/>
        </w:rPr>
        <w:t>borken</w:t>
      </w:r>
      <w:proofErr w:type="spellEnd"/>
      <w:r w:rsidRPr="00705D5A">
        <w:rPr>
          <w:rFonts w:ascii="Arial" w:hAnsi="Arial" w:cs="Arial"/>
          <w:color w:val="1D1C1D"/>
          <w:sz w:val="23"/>
          <w:szCs w:val="23"/>
          <w:shd w:val="clear" w:color="auto" w:fill="F8F8F8"/>
        </w:rPr>
        <w:t xml:space="preserve"> is fine. We can just use the working switch to toggle the blinking patten. Around 30% of board got a broken switch</w:t>
      </w:r>
    </w:p>
    <w:p w14:paraId="058CDF48" w14:textId="77777777" w:rsidR="00705D5A" w:rsidRDefault="00705D5A" w:rsidP="00705D5A">
      <w:pPr>
        <w:pStyle w:val="ListParagraph"/>
        <w:numPr>
          <w:ilvl w:val="0"/>
          <w:numId w:val="4"/>
        </w:numPr>
      </w:pPr>
    </w:p>
    <w:sectPr w:rsidR="00705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70C1B"/>
    <w:multiLevelType w:val="hybridMultilevel"/>
    <w:tmpl w:val="52084BF4"/>
    <w:lvl w:ilvl="0" w:tplc="1F2894A6">
      <w:start w:val="1"/>
      <w:numFmt w:val="decimal"/>
      <w:lvlText w:val="%1."/>
      <w:lvlJc w:val="left"/>
      <w:pPr>
        <w:ind w:left="720" w:hanging="360"/>
      </w:pPr>
      <w:rPr>
        <w:rFonts w:ascii="Arial" w:hAnsi="Arial" w:cs="Arial" w:hint="default"/>
        <w:color w:val="1D1C1D"/>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31270"/>
    <w:multiLevelType w:val="hybridMultilevel"/>
    <w:tmpl w:val="8B56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10CAC"/>
    <w:multiLevelType w:val="multilevel"/>
    <w:tmpl w:val="BF42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0401A"/>
    <w:multiLevelType w:val="hybridMultilevel"/>
    <w:tmpl w:val="C0E6E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61771">
    <w:abstractNumId w:val="2"/>
  </w:num>
  <w:num w:numId="2" w16cid:durableId="518349452">
    <w:abstractNumId w:val="3"/>
  </w:num>
  <w:num w:numId="3" w16cid:durableId="1445492945">
    <w:abstractNumId w:val="1"/>
  </w:num>
  <w:num w:numId="4" w16cid:durableId="133040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7F"/>
    <w:rsid w:val="003476A8"/>
    <w:rsid w:val="0049017F"/>
    <w:rsid w:val="00604855"/>
    <w:rsid w:val="00705D5A"/>
    <w:rsid w:val="008247BF"/>
    <w:rsid w:val="00A1656F"/>
    <w:rsid w:val="00B05E8A"/>
    <w:rsid w:val="00EE0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0138"/>
  <w15:chartTrackingRefBased/>
  <w15:docId w15:val="{09004545-AF21-414C-98C1-8F81DBF36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17F"/>
    <w:rPr>
      <w:rFonts w:eastAsiaTheme="majorEastAsia" w:cstheme="majorBidi"/>
      <w:color w:val="272727" w:themeColor="text1" w:themeTint="D8"/>
    </w:rPr>
  </w:style>
  <w:style w:type="paragraph" w:styleId="Title">
    <w:name w:val="Title"/>
    <w:basedOn w:val="Normal"/>
    <w:next w:val="Normal"/>
    <w:link w:val="TitleChar"/>
    <w:uiPriority w:val="10"/>
    <w:qFormat/>
    <w:rsid w:val="00490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17F"/>
    <w:pPr>
      <w:spacing w:before="160"/>
      <w:jc w:val="center"/>
    </w:pPr>
    <w:rPr>
      <w:i/>
      <w:iCs/>
      <w:color w:val="404040" w:themeColor="text1" w:themeTint="BF"/>
    </w:rPr>
  </w:style>
  <w:style w:type="character" w:customStyle="1" w:styleId="QuoteChar">
    <w:name w:val="Quote Char"/>
    <w:basedOn w:val="DefaultParagraphFont"/>
    <w:link w:val="Quote"/>
    <w:uiPriority w:val="29"/>
    <w:rsid w:val="0049017F"/>
    <w:rPr>
      <w:i/>
      <w:iCs/>
      <w:color w:val="404040" w:themeColor="text1" w:themeTint="BF"/>
    </w:rPr>
  </w:style>
  <w:style w:type="paragraph" w:styleId="ListParagraph">
    <w:name w:val="List Paragraph"/>
    <w:basedOn w:val="Normal"/>
    <w:uiPriority w:val="34"/>
    <w:qFormat/>
    <w:rsid w:val="0049017F"/>
    <w:pPr>
      <w:ind w:left="720"/>
      <w:contextualSpacing/>
    </w:pPr>
  </w:style>
  <w:style w:type="character" w:styleId="IntenseEmphasis">
    <w:name w:val="Intense Emphasis"/>
    <w:basedOn w:val="DefaultParagraphFont"/>
    <w:uiPriority w:val="21"/>
    <w:qFormat/>
    <w:rsid w:val="0049017F"/>
    <w:rPr>
      <w:i/>
      <w:iCs/>
      <w:color w:val="0F4761" w:themeColor="accent1" w:themeShade="BF"/>
    </w:rPr>
  </w:style>
  <w:style w:type="paragraph" w:styleId="IntenseQuote">
    <w:name w:val="Intense Quote"/>
    <w:basedOn w:val="Normal"/>
    <w:next w:val="Normal"/>
    <w:link w:val="IntenseQuoteChar"/>
    <w:uiPriority w:val="30"/>
    <w:qFormat/>
    <w:rsid w:val="00490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17F"/>
    <w:rPr>
      <w:i/>
      <w:iCs/>
      <w:color w:val="0F4761" w:themeColor="accent1" w:themeShade="BF"/>
    </w:rPr>
  </w:style>
  <w:style w:type="character" w:styleId="IntenseReference">
    <w:name w:val="Intense Reference"/>
    <w:basedOn w:val="DefaultParagraphFont"/>
    <w:uiPriority w:val="32"/>
    <w:qFormat/>
    <w:rsid w:val="004901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3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AAA90-48E0-6045-B344-6225BB0DB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Tailai Lihe</dc:creator>
  <cp:keywords/>
  <dc:description/>
  <cp:lastModifiedBy>Tailai Lihe</cp:lastModifiedBy>
  <cp:revision>4</cp:revision>
  <dcterms:created xsi:type="dcterms:W3CDTF">2025-03-31T18:14:00Z</dcterms:created>
  <dcterms:modified xsi:type="dcterms:W3CDTF">2025-04-02T19:53:00Z</dcterms:modified>
</cp:coreProperties>
</file>