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90458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091057"/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C188620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3DE5184" w14:textId="77777777" w:rsidR="00F6039E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2EA1144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A52F27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40EAFA7" w14:textId="6A248B1B" w:rsidR="00F6039E" w:rsidRPr="00595492" w:rsidRDefault="00F6039E" w:rsidP="00F6039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22757442" w14:textId="77777777" w:rsidR="00F6039E" w:rsidRDefault="00F6039E" w:rsidP="00F6039E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6C2F6721" w14:textId="77777777" w:rsidTr="00820450">
        <w:tc>
          <w:tcPr>
            <w:tcW w:w="4803" w:type="dxa"/>
          </w:tcPr>
          <w:p w14:paraId="121FDCA1" w14:textId="77777777" w:rsidR="008C01F4" w:rsidRPr="00334274" w:rsidRDefault="008C01F4" w:rsidP="00235E8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СОГЛАСОВАНО</w:t>
            </w:r>
          </w:p>
          <w:p w14:paraId="6B5FC0DC" w14:textId="77777777" w:rsidR="008C01F4" w:rsidRPr="00334274" w:rsidRDefault="008C01F4" w:rsidP="00235E8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</w:p>
          <w:p w14:paraId="5376B6D9" w14:textId="77777777" w:rsidR="008C01F4" w:rsidRDefault="008C01F4" w:rsidP="008C01F4">
            <w:pPr>
              <w:jc w:val="center"/>
              <w:rPr>
                <w:rFonts w:cs="Times New Roman"/>
                <w:bCs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_______________ </w:t>
            </w:r>
            <w:r>
              <w:rPr>
                <w:rFonts w:cs="Times New Roman"/>
                <w:szCs w:val="24"/>
              </w:rPr>
              <w:t>С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А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proofErr w:type="spellStart"/>
            <w:r>
              <w:rPr>
                <w:rFonts w:cs="Times New Roman"/>
                <w:szCs w:val="24"/>
              </w:rPr>
              <w:t>Шершаков</w:t>
            </w:r>
            <w:proofErr w:type="spellEnd"/>
          </w:p>
          <w:p w14:paraId="06A86B18" w14:textId="0C5197A6" w:rsidR="00F6039E" w:rsidRDefault="008C01F4" w:rsidP="008C01F4">
            <w:pPr>
              <w:ind w:firstLine="0"/>
              <w:jc w:val="center"/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</w:rPr>
              <w:t>2020</w:t>
            </w:r>
            <w:r w:rsidRPr="00020390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06212235" w14:textId="77777777" w:rsidR="00F6039E" w:rsidRDefault="00F6039E" w:rsidP="00820450">
            <w:pPr>
              <w:ind w:firstLine="0"/>
              <w:jc w:val="center"/>
            </w:pPr>
          </w:p>
        </w:tc>
        <w:tc>
          <w:tcPr>
            <w:tcW w:w="4252" w:type="dxa"/>
          </w:tcPr>
          <w:p w14:paraId="4029FE5B" w14:textId="77777777" w:rsidR="00F6039E" w:rsidRDefault="00F6039E" w:rsidP="00820450">
            <w:pPr>
              <w:ind w:firstLine="0"/>
              <w:jc w:val="center"/>
            </w:pPr>
            <w:r>
              <w:t>УТВЕРЖДАЮ</w:t>
            </w:r>
          </w:p>
          <w:p w14:paraId="260FBE41" w14:textId="77777777" w:rsidR="00F6039E" w:rsidRDefault="00F6039E" w:rsidP="00820450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45028B3F" w14:textId="77777777" w:rsidR="00F6039E" w:rsidRDefault="00F6039E" w:rsidP="00820450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03D64D86" w14:textId="77777777" w:rsidR="00F6039E" w:rsidRDefault="00F6039E" w:rsidP="00820450">
            <w:pPr>
              <w:ind w:firstLine="0"/>
              <w:jc w:val="center"/>
            </w:pPr>
          </w:p>
          <w:p w14:paraId="4F68CD98" w14:textId="77777777" w:rsidR="00F6039E" w:rsidRDefault="00F6039E" w:rsidP="00820450">
            <w:pPr>
              <w:ind w:firstLine="0"/>
              <w:jc w:val="center"/>
            </w:pPr>
            <w:r>
              <w:t>__________________ В.В. Шилов</w:t>
            </w:r>
          </w:p>
          <w:p w14:paraId="02A417BD" w14:textId="2C0DDC42" w:rsidR="00F6039E" w:rsidRDefault="00F6039E" w:rsidP="00820450">
            <w:pPr>
              <w:ind w:firstLine="0"/>
              <w:jc w:val="center"/>
            </w:pPr>
            <w:r>
              <w:t>«___» _____________ 20</w:t>
            </w:r>
            <w:r w:rsidR="008C01F4">
              <w:t>20</w:t>
            </w:r>
            <w:r>
              <w:t xml:space="preserve"> г.</w:t>
            </w:r>
          </w:p>
        </w:tc>
      </w:tr>
    </w:tbl>
    <w:p w14:paraId="7194430A" w14:textId="77777777" w:rsidR="00F6039E" w:rsidRDefault="00F6039E" w:rsidP="00F6039E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F6039E" w14:paraId="300E0016" w14:textId="77777777" w:rsidTr="00820450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3FF544FD" w14:textId="77777777" w:rsidTr="006F406B">
              <w:trPr>
                <w:cantSplit/>
                <w:trHeight w:val="1667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DCD6AF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624E1C0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BDC52AE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646744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9DA6EE1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1EE526A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5CA5BD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34F3D44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74C152E4" w14:textId="77777777" w:rsidTr="006F406B">
              <w:trPr>
                <w:cantSplit/>
                <w:trHeight w:val="1510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DC77F5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AF2EED6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597E383" w14:textId="77777777" w:rsidTr="006F406B">
              <w:trPr>
                <w:cantSplit/>
                <w:trHeight w:val="266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95FC26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FF71972" w14:textId="31F38BBB" w:rsidR="00F6039E" w:rsidRPr="006F406B" w:rsidRDefault="006F406B" w:rsidP="00820450">
                  <w:pPr>
                    <w:ind w:left="113" w:right="113" w:firstLine="0"/>
                    <w:jc w:val="center"/>
                    <w:rPr>
                      <w:i/>
                      <w:iCs/>
                    </w:rPr>
                  </w:pPr>
                  <w:r w:rsidRPr="006F406B">
                    <w:rPr>
                      <w:rFonts w:eastAsia="Times New Roman" w:cs="Times New Roman"/>
                      <w:i/>
                      <w:iCs/>
                      <w:sz w:val="18"/>
                      <w:szCs w:val="18"/>
                      <w:lang w:val="x-none" w:eastAsia="x-none"/>
                    </w:rPr>
                    <w:t>RU.17701729.</w:t>
                  </w:r>
                  <w:r w:rsidRPr="006F406B">
                    <w:rPr>
                      <w:rFonts w:eastAsia="Times New Roman" w:cs="Times New Roman"/>
                      <w:i/>
                      <w:iCs/>
                      <w:caps/>
                      <w:sz w:val="18"/>
                      <w:szCs w:val="18"/>
                      <w:lang w:eastAsia="x-none"/>
                    </w:rPr>
                    <w:t>04.01</w:t>
                  </w:r>
                  <w:r w:rsidRPr="006F406B">
                    <w:rPr>
                      <w:rFonts w:eastAsia="Times New Roman" w:cs="Times New Roman"/>
                      <w:i/>
                      <w:iCs/>
                      <w:sz w:val="18"/>
                      <w:szCs w:val="18"/>
                      <w:lang w:eastAsia="x-none"/>
                    </w:rPr>
                    <w:t>-</w:t>
                  </w:r>
                  <w:r w:rsidRPr="006F406B">
                    <w:rPr>
                      <w:rFonts w:eastAsia="Times New Roman" w:cs="Times New Roman"/>
                      <w:i/>
                      <w:iCs/>
                      <w:sz w:val="18"/>
                      <w:szCs w:val="18"/>
                      <w:lang w:val="x-none" w:eastAsia="x-none"/>
                    </w:rPr>
                    <w:t xml:space="preserve">01 </w:t>
                  </w:r>
                  <w:r w:rsidRPr="006F406B">
                    <w:rPr>
                      <w:rFonts w:eastAsia="Times New Roman" w:cs="Times New Roman"/>
                      <w:i/>
                      <w:iCs/>
                      <w:sz w:val="18"/>
                      <w:szCs w:val="18"/>
                      <w:lang w:eastAsia="x-none"/>
                    </w:rPr>
                    <w:t>81 01-1</w:t>
                  </w:r>
                </w:p>
              </w:tc>
            </w:tr>
          </w:tbl>
          <w:p w14:paraId="7EFFDBCC" w14:textId="77777777" w:rsidR="00F6039E" w:rsidRDefault="00F6039E" w:rsidP="00820450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8A01EB1" w14:textId="72D560C2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71C63042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7167F29D" w14:textId="77777777" w:rsidR="008C01F4" w:rsidRDefault="008C01F4" w:rsidP="008C01F4">
            <w:pPr>
              <w:ind w:firstLine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5BE252FA" w14:textId="77777777" w:rsidR="00BD5950" w:rsidRDefault="00BD5950" w:rsidP="00BD5950">
            <w:pPr>
              <w:ind w:firstLine="0"/>
              <w:jc w:val="center"/>
            </w:pPr>
          </w:p>
          <w:p w14:paraId="4D033A1F" w14:textId="5924AAD6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FD9A410" w14:textId="26823060" w:rsidR="00674637" w:rsidRPr="00C93570" w:rsidRDefault="00674637" w:rsidP="00674637">
            <w:pPr>
              <w:ind w:firstLine="0"/>
              <w:jc w:val="center"/>
              <w:rPr>
                <w:b/>
                <w:sz w:val="20"/>
              </w:rPr>
            </w:pPr>
          </w:p>
          <w:p w14:paraId="2B77A366" w14:textId="12721608" w:rsidR="00674637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7C452A1" w14:textId="1FB63910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31A2A469" w14:textId="5B14A948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675495">
              <w:rPr>
                <w:b/>
                <w:sz w:val="28"/>
              </w:rPr>
              <w:t>17701729.</w:t>
            </w:r>
            <w:r w:rsidR="000C492A" w:rsidRPr="00675495">
              <w:rPr>
                <w:b/>
                <w:sz w:val="28"/>
              </w:rPr>
              <w:t>04.0</w:t>
            </w:r>
            <w:r w:rsidR="002F4A91" w:rsidRPr="00675495">
              <w:rPr>
                <w:b/>
                <w:sz w:val="28"/>
              </w:rPr>
              <w:t>1</w:t>
            </w:r>
            <w:r w:rsidRPr="00675495">
              <w:rPr>
                <w:b/>
                <w:sz w:val="28"/>
              </w:rPr>
              <w:t>-01 81 01-1-ЛУ</w:t>
            </w:r>
          </w:p>
          <w:p w14:paraId="478A1348" w14:textId="6B9DBCA1" w:rsidR="00E07C3B" w:rsidRPr="00C93570" w:rsidRDefault="00E07C3B" w:rsidP="00E07C3B">
            <w:pPr>
              <w:ind w:firstLine="0"/>
              <w:jc w:val="center"/>
              <w:rPr>
                <w:b/>
                <w:sz w:val="28"/>
              </w:rPr>
            </w:pPr>
          </w:p>
          <w:p w14:paraId="17128168" w14:textId="77777777" w:rsidR="00F6039E" w:rsidRPr="00C93570" w:rsidRDefault="00F6039E" w:rsidP="00820450">
            <w:pPr>
              <w:ind w:firstLine="0"/>
              <w:jc w:val="center"/>
              <w:rPr>
                <w:b/>
                <w:sz w:val="28"/>
              </w:rPr>
            </w:pPr>
          </w:p>
          <w:p w14:paraId="3BFB3ADD" w14:textId="77777777" w:rsidR="00F6039E" w:rsidRPr="008A12A9" w:rsidRDefault="00F6039E" w:rsidP="00820450">
            <w:pPr>
              <w:ind w:firstLine="0"/>
              <w:jc w:val="center"/>
            </w:pPr>
          </w:p>
        </w:tc>
      </w:tr>
      <w:tr w:rsidR="00F6039E" w14:paraId="06025E57" w14:textId="77777777" w:rsidTr="00820450">
        <w:tc>
          <w:tcPr>
            <w:tcW w:w="1281" w:type="dxa"/>
            <w:vMerge/>
            <w:vAlign w:val="center"/>
          </w:tcPr>
          <w:p w14:paraId="242610A1" w14:textId="77777777" w:rsidR="00F6039E" w:rsidRPr="008A12A9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358B2A6" w14:textId="13EA5B5C" w:rsidR="00F6039E" w:rsidRPr="008A12A9" w:rsidRDefault="00F6039E" w:rsidP="00820450">
            <w:pPr>
              <w:ind w:firstLine="0"/>
            </w:pPr>
          </w:p>
        </w:tc>
        <w:tc>
          <w:tcPr>
            <w:tcW w:w="5489" w:type="dxa"/>
            <w:gridSpan w:val="2"/>
          </w:tcPr>
          <w:p w14:paraId="5CCA730E" w14:textId="77777777" w:rsidR="00F6039E" w:rsidRPr="008A12A9" w:rsidRDefault="00F6039E" w:rsidP="00820450">
            <w:pPr>
              <w:ind w:firstLine="0"/>
              <w:jc w:val="center"/>
            </w:pPr>
          </w:p>
          <w:p w14:paraId="5DACB760" w14:textId="77777777" w:rsidR="00F6039E" w:rsidRPr="008A12A9" w:rsidRDefault="00F6039E" w:rsidP="00820450">
            <w:pPr>
              <w:ind w:firstLine="0"/>
              <w:jc w:val="center"/>
            </w:pPr>
          </w:p>
          <w:p w14:paraId="4603CF2B" w14:textId="77777777" w:rsidR="00F6039E" w:rsidRPr="008A12A9" w:rsidRDefault="00F6039E" w:rsidP="00820450">
            <w:pPr>
              <w:ind w:firstLine="0"/>
              <w:jc w:val="center"/>
            </w:pPr>
          </w:p>
          <w:p w14:paraId="1B2F70AD" w14:textId="77777777" w:rsidR="00F6039E" w:rsidRPr="008A12A9" w:rsidRDefault="00F6039E" w:rsidP="00820450">
            <w:pPr>
              <w:ind w:firstLine="0"/>
              <w:jc w:val="center"/>
            </w:pPr>
          </w:p>
        </w:tc>
      </w:tr>
      <w:tr w:rsidR="00F6039E" w14:paraId="6EFC2CD1" w14:textId="77777777" w:rsidTr="00820450">
        <w:tc>
          <w:tcPr>
            <w:tcW w:w="1281" w:type="dxa"/>
            <w:vMerge/>
            <w:vAlign w:val="center"/>
          </w:tcPr>
          <w:p w14:paraId="23E9D9A4" w14:textId="77777777" w:rsidR="00F6039E" w:rsidRPr="008A12A9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D4F3E98" w14:textId="77777777" w:rsidR="00F6039E" w:rsidRPr="008A12A9" w:rsidRDefault="00F6039E" w:rsidP="00820450">
            <w:pPr>
              <w:ind w:firstLine="0"/>
            </w:pPr>
          </w:p>
        </w:tc>
        <w:tc>
          <w:tcPr>
            <w:tcW w:w="5489" w:type="dxa"/>
            <w:gridSpan w:val="2"/>
          </w:tcPr>
          <w:p w14:paraId="44213B23" w14:textId="77777777" w:rsidR="00F6039E" w:rsidRPr="00C636E5" w:rsidRDefault="00F6039E" w:rsidP="00820450">
            <w:pPr>
              <w:ind w:firstLine="0"/>
              <w:jc w:val="center"/>
            </w:pPr>
            <w:r w:rsidRPr="00C636E5">
              <w:t>Исполнитель</w:t>
            </w:r>
          </w:p>
          <w:p w14:paraId="49E69976" w14:textId="77777777" w:rsidR="00F6039E" w:rsidRPr="00C636E5" w:rsidRDefault="00F6039E" w:rsidP="00820450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_________</w:t>
            </w:r>
          </w:p>
          <w:p w14:paraId="2E9A255A" w14:textId="2BD8C14B" w:rsidR="00F6039E" w:rsidRPr="00675495" w:rsidRDefault="00F6039E" w:rsidP="00820450">
            <w:pPr>
              <w:ind w:firstLine="0"/>
              <w:jc w:val="center"/>
              <w:rPr>
                <w:vanish/>
                <w:specVanish/>
              </w:rPr>
            </w:pPr>
            <w:r w:rsidRPr="00C636E5">
              <w:t>_____________________ /</w:t>
            </w:r>
            <w:r w:rsidRPr="00675495">
              <w:t xml:space="preserve"> </w:t>
            </w:r>
            <w:r w:rsidR="008C01F4">
              <w:t xml:space="preserve">Т. В. </w:t>
            </w:r>
            <w:proofErr w:type="spellStart"/>
            <w:r w:rsidR="008C01F4">
              <w:t>Тибилов</w:t>
            </w:r>
            <w:proofErr w:type="spellEnd"/>
            <w:r w:rsidRPr="00675495">
              <w:t xml:space="preserve"> /</w:t>
            </w:r>
          </w:p>
          <w:p w14:paraId="6A97AD3B" w14:textId="54079FF0" w:rsidR="00F6039E" w:rsidRPr="00F93527" w:rsidRDefault="009236CF" w:rsidP="00820450">
            <w:pPr>
              <w:ind w:firstLine="0"/>
              <w:jc w:val="center"/>
            </w:pPr>
            <w:r w:rsidRPr="00675495">
              <w:t xml:space="preserve"> </w:t>
            </w:r>
            <w:r w:rsidR="00F6039E" w:rsidRPr="00F93527">
              <w:t>«_</w:t>
            </w:r>
            <w:r w:rsidR="00F6039E">
              <w:t>__</w:t>
            </w:r>
            <w:proofErr w:type="gramStart"/>
            <w:r w:rsidR="00F6039E">
              <w:t>_»_</w:t>
            </w:r>
            <w:proofErr w:type="gramEnd"/>
            <w:r w:rsidR="00F6039E">
              <w:t>______________________ 20</w:t>
            </w:r>
            <w:r w:rsidR="008C01F4">
              <w:t>20</w:t>
            </w:r>
            <w:r w:rsidR="00F6039E" w:rsidRPr="00F93527">
              <w:t xml:space="preserve"> г.</w:t>
            </w:r>
          </w:p>
          <w:p w14:paraId="57DDB1D5" w14:textId="77777777" w:rsidR="00F6039E" w:rsidRPr="00F93527" w:rsidRDefault="00F6039E" w:rsidP="00820450">
            <w:pPr>
              <w:ind w:firstLine="0"/>
              <w:jc w:val="center"/>
            </w:pPr>
          </w:p>
        </w:tc>
      </w:tr>
      <w:tr w:rsidR="00F6039E" w14:paraId="26536E8C" w14:textId="77777777" w:rsidTr="00820450">
        <w:tc>
          <w:tcPr>
            <w:tcW w:w="1281" w:type="dxa"/>
            <w:vMerge/>
            <w:vAlign w:val="center"/>
          </w:tcPr>
          <w:p w14:paraId="5B50321B" w14:textId="77777777" w:rsidR="00F6039E" w:rsidRPr="00F93527" w:rsidRDefault="00F6039E" w:rsidP="00820450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E9F0A1B" w14:textId="77777777" w:rsidR="00F6039E" w:rsidRPr="00F93527" w:rsidRDefault="00F6039E" w:rsidP="00820450">
            <w:pPr>
              <w:ind w:firstLine="0"/>
              <w:jc w:val="center"/>
              <w:rPr>
                <w:b/>
              </w:rPr>
            </w:pPr>
          </w:p>
        </w:tc>
      </w:tr>
      <w:tr w:rsidR="00F6039E" w14:paraId="642C6DA0" w14:textId="77777777" w:rsidTr="00820450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9C4C84C" w14:textId="77777777" w:rsidR="00F6039E" w:rsidRPr="00F93527" w:rsidRDefault="00F6039E" w:rsidP="00820450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D450AD7" w14:textId="77777777" w:rsidR="00F6039E" w:rsidRPr="00B12A81" w:rsidRDefault="00F6039E" w:rsidP="0082045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CBD9DEB" w14:textId="77777777" w:rsidR="00F6039E" w:rsidRDefault="00F6039E" w:rsidP="00820450">
            <w:pPr>
              <w:ind w:firstLine="0"/>
              <w:jc w:val="center"/>
            </w:pPr>
          </w:p>
          <w:p w14:paraId="3160029C" w14:textId="77777777" w:rsidR="00F6039E" w:rsidRDefault="00F6039E" w:rsidP="00820450">
            <w:pPr>
              <w:ind w:firstLine="0"/>
              <w:jc w:val="center"/>
            </w:pPr>
          </w:p>
          <w:p w14:paraId="4B50E407" w14:textId="77777777" w:rsidR="00F6039E" w:rsidRDefault="00F6039E" w:rsidP="00820450">
            <w:pPr>
              <w:ind w:firstLine="0"/>
              <w:jc w:val="center"/>
            </w:pPr>
          </w:p>
          <w:p w14:paraId="7948B3B6" w14:textId="77777777" w:rsidR="00F6039E" w:rsidRDefault="00F6039E" w:rsidP="00820450">
            <w:pPr>
              <w:ind w:firstLine="0"/>
              <w:jc w:val="center"/>
            </w:pPr>
          </w:p>
          <w:p w14:paraId="75233EC8" w14:textId="77777777" w:rsidR="00F6039E" w:rsidRPr="00556B74" w:rsidRDefault="00F6039E" w:rsidP="00820450">
            <w:pPr>
              <w:ind w:firstLine="0"/>
              <w:jc w:val="center"/>
            </w:pPr>
          </w:p>
        </w:tc>
      </w:tr>
    </w:tbl>
    <w:p w14:paraId="17766D6B" w14:textId="3EC5A790" w:rsidR="00F6039E" w:rsidRDefault="00F6039E" w:rsidP="00F6039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8C01F4">
        <w:rPr>
          <w:rFonts w:ascii="Times New Roman" w:hAnsi="Times New Roman" w:cs="Times New Roman"/>
          <w:b/>
          <w:sz w:val="28"/>
        </w:rPr>
        <w:t>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074BCB1D" w14:textId="77777777" w:rsidTr="00820450">
        <w:trPr>
          <w:gridBefore w:val="1"/>
          <w:wBefore w:w="1281" w:type="dxa"/>
        </w:trPr>
        <w:tc>
          <w:tcPr>
            <w:tcW w:w="4531" w:type="dxa"/>
          </w:tcPr>
          <w:p w14:paraId="355050A1" w14:textId="77777777" w:rsidR="00F6039E" w:rsidRDefault="00F6039E" w:rsidP="0082045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531F126" w14:textId="1990129C" w:rsidR="00F6039E" w:rsidRDefault="00F6039E" w:rsidP="0067463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0C492A" w:rsidRPr="006208D9">
              <w:rPr>
                <w:sz w:val="28"/>
                <w:szCs w:val="28"/>
              </w:rPr>
              <w:t>04.0</w:t>
            </w:r>
            <w:r w:rsidR="002F4A91" w:rsidRPr="006208D9">
              <w:rPr>
                <w:sz w:val="28"/>
                <w:szCs w:val="28"/>
              </w:rPr>
              <w:t>1</w:t>
            </w:r>
            <w:r w:rsidRPr="006208D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01 </w:t>
            </w:r>
            <w:r w:rsidR="00674637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47FD35A4" w14:textId="77777777" w:rsidR="00F6039E" w:rsidRDefault="00F6039E" w:rsidP="00820450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7FFB190" w14:textId="77777777" w:rsidR="00F6039E" w:rsidRDefault="00F6039E" w:rsidP="00820450">
            <w:pPr>
              <w:ind w:firstLine="0"/>
              <w:jc w:val="center"/>
            </w:pPr>
          </w:p>
        </w:tc>
      </w:tr>
      <w:tr w:rsidR="00F6039E" w:rsidRPr="004F56B7" w14:paraId="75F91834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882168D" w14:textId="77777777" w:rsidTr="0082045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1BBDD4C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256435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042BC42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A81323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7F2FF8E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7B4913A0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3D095D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9D295F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1053FD1" w14:textId="77777777" w:rsidTr="0082045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82D38A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FA3D0F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539005A" w14:textId="77777777" w:rsidTr="006F406B">
              <w:trPr>
                <w:cantSplit/>
                <w:trHeight w:val="2650"/>
              </w:trPr>
              <w:tc>
                <w:tcPr>
                  <w:tcW w:w="459" w:type="dxa"/>
                  <w:textDirection w:val="btLr"/>
                  <w:vAlign w:val="center"/>
                </w:tcPr>
                <w:p w14:paraId="016E06D4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5089495" w14:textId="7C400CEF" w:rsidR="00F6039E" w:rsidRPr="006F406B" w:rsidRDefault="006F406B" w:rsidP="00820450">
                  <w:pPr>
                    <w:ind w:left="113" w:right="113" w:firstLine="0"/>
                    <w:jc w:val="center"/>
                    <w:rPr>
                      <w:i/>
                      <w:iCs/>
                    </w:rPr>
                  </w:pPr>
                  <w:r w:rsidRPr="006F406B">
                    <w:rPr>
                      <w:rFonts w:eastAsia="Times New Roman" w:cs="Times New Roman"/>
                      <w:i/>
                      <w:iCs/>
                      <w:sz w:val="18"/>
                      <w:szCs w:val="18"/>
                      <w:lang w:val="x-none" w:eastAsia="x-none"/>
                    </w:rPr>
                    <w:t>RU.17701729.</w:t>
                  </w:r>
                  <w:r w:rsidRPr="006F406B">
                    <w:rPr>
                      <w:rFonts w:eastAsia="Times New Roman" w:cs="Times New Roman"/>
                      <w:i/>
                      <w:iCs/>
                      <w:caps/>
                      <w:sz w:val="18"/>
                      <w:szCs w:val="18"/>
                      <w:lang w:eastAsia="x-none"/>
                    </w:rPr>
                    <w:t>04.01</w:t>
                  </w:r>
                  <w:r w:rsidRPr="006F406B">
                    <w:rPr>
                      <w:rFonts w:eastAsia="Times New Roman" w:cs="Times New Roman"/>
                      <w:i/>
                      <w:iCs/>
                      <w:sz w:val="18"/>
                      <w:szCs w:val="18"/>
                      <w:lang w:eastAsia="x-none"/>
                    </w:rPr>
                    <w:t>-</w:t>
                  </w:r>
                  <w:r w:rsidRPr="006F406B">
                    <w:rPr>
                      <w:rFonts w:eastAsia="Times New Roman" w:cs="Times New Roman"/>
                      <w:i/>
                      <w:iCs/>
                      <w:sz w:val="18"/>
                      <w:szCs w:val="18"/>
                      <w:lang w:val="x-none" w:eastAsia="x-none"/>
                    </w:rPr>
                    <w:t xml:space="preserve">01 </w:t>
                  </w:r>
                  <w:r w:rsidRPr="006F406B">
                    <w:rPr>
                      <w:rFonts w:eastAsia="Times New Roman" w:cs="Times New Roman"/>
                      <w:i/>
                      <w:iCs/>
                      <w:sz w:val="18"/>
                      <w:szCs w:val="18"/>
                      <w:lang w:eastAsia="x-none"/>
                    </w:rPr>
                    <w:t>81 01-1</w:t>
                  </w:r>
                </w:p>
              </w:tc>
            </w:tr>
          </w:tbl>
          <w:p w14:paraId="56CF7B8C" w14:textId="77777777" w:rsidR="00F6039E" w:rsidRDefault="00F6039E" w:rsidP="00820450">
            <w:pPr>
              <w:ind w:left="317" w:right="-108" w:firstLine="0"/>
              <w:jc w:val="right"/>
              <w:rPr>
                <w:lang w:val="en-US"/>
              </w:rPr>
            </w:pPr>
          </w:p>
          <w:p w14:paraId="70C3978D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1A99F96E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2002B885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236D8BB4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3C953382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42E5E821" w14:textId="77777777" w:rsidR="00F6039E" w:rsidRDefault="00F6039E" w:rsidP="00820450"/>
          <w:p w14:paraId="09071508" w14:textId="77777777" w:rsidR="00F6039E" w:rsidRDefault="00F6039E" w:rsidP="00820450"/>
          <w:p w14:paraId="6FBE7B9E" w14:textId="77777777" w:rsidR="00F6039E" w:rsidRDefault="00F6039E" w:rsidP="00820450"/>
          <w:p w14:paraId="79994093" w14:textId="77777777" w:rsidR="00F6039E" w:rsidRDefault="00F6039E" w:rsidP="00820450"/>
          <w:p w14:paraId="074F4210" w14:textId="77777777" w:rsidR="00F6039E" w:rsidRDefault="00F6039E" w:rsidP="00820450"/>
          <w:p w14:paraId="06A620A1" w14:textId="77777777" w:rsidR="00F6039E" w:rsidRPr="00B12A81" w:rsidRDefault="00F6039E" w:rsidP="00820450">
            <w:pPr>
              <w:ind w:firstLine="0"/>
            </w:pPr>
          </w:p>
        </w:tc>
        <w:tc>
          <w:tcPr>
            <w:tcW w:w="10059" w:type="dxa"/>
            <w:gridSpan w:val="5"/>
          </w:tcPr>
          <w:p w14:paraId="2E3E7889" w14:textId="77777777" w:rsidR="00F6039E" w:rsidRDefault="00F6039E" w:rsidP="0082045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DA2F484" w14:textId="77777777" w:rsidR="00F6039E" w:rsidRDefault="00F6039E" w:rsidP="0082045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F8B3023" w14:textId="77777777" w:rsidR="00F6039E" w:rsidRDefault="00F6039E" w:rsidP="0082045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9C293CA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38ACADDC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396A5F7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569D4CA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8151DFA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3D2BDC6F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6B45548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16671B68" w14:textId="3BCC5ABD" w:rsidR="00F6039E" w:rsidRDefault="008C01F4" w:rsidP="00820450">
            <w:pPr>
              <w:ind w:firstLine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29C1D150" w14:textId="77777777" w:rsidR="008C01F4" w:rsidRPr="008C01F4" w:rsidRDefault="008C01F4" w:rsidP="00820450">
            <w:pPr>
              <w:ind w:firstLine="0"/>
              <w:jc w:val="center"/>
              <w:rPr>
                <w:sz w:val="28"/>
                <w:szCs w:val="24"/>
              </w:rPr>
            </w:pPr>
          </w:p>
          <w:p w14:paraId="0C932154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3723E01" w14:textId="77777777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50C15F77" w14:textId="58A19F81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</w:t>
            </w:r>
            <w:r w:rsidRPr="006208D9">
              <w:rPr>
                <w:b/>
                <w:sz w:val="28"/>
              </w:rPr>
              <w:t>9.</w:t>
            </w:r>
            <w:r w:rsidR="000C492A" w:rsidRPr="006208D9">
              <w:rPr>
                <w:b/>
                <w:sz w:val="28"/>
              </w:rPr>
              <w:t>04.0</w:t>
            </w:r>
            <w:r w:rsidR="002F4A91" w:rsidRPr="006208D9">
              <w:rPr>
                <w:b/>
                <w:sz w:val="28"/>
              </w:rPr>
              <w:t>1</w:t>
            </w:r>
            <w:r w:rsidRPr="006208D9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01 81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25782D6D" w14:textId="77777777" w:rsidR="00674637" w:rsidRDefault="00674637" w:rsidP="00674637">
            <w:pPr>
              <w:ind w:firstLine="0"/>
              <w:jc w:val="center"/>
              <w:rPr>
                <w:sz w:val="28"/>
              </w:rPr>
            </w:pPr>
          </w:p>
          <w:p w14:paraId="0E73763C" w14:textId="470CDB05" w:rsidR="00F6039E" w:rsidRPr="00F07C2C" w:rsidRDefault="00674637" w:rsidP="00674637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9F4D03">
              <w:rPr>
                <w:b/>
                <w:color w:val="000000" w:themeColor="text1"/>
                <w:sz w:val="28"/>
              </w:rPr>
              <w:t xml:space="preserve">Листов </w:t>
            </w:r>
            <w:r w:rsidR="00C848B4" w:rsidRPr="009F4D03">
              <w:rPr>
                <w:b/>
                <w:color w:val="000000" w:themeColor="text1"/>
                <w:sz w:val="28"/>
                <w:lang w:val="en-US"/>
              </w:rPr>
              <w:t>2</w:t>
            </w:r>
            <w:r w:rsidR="009F4D03">
              <w:rPr>
                <w:b/>
                <w:color w:val="000000" w:themeColor="text1"/>
                <w:sz w:val="28"/>
              </w:rPr>
              <w:t>0</w:t>
            </w:r>
          </w:p>
          <w:p w14:paraId="7E8B81C8" w14:textId="356275C4" w:rsidR="00F6039E" w:rsidRPr="00B91C9A" w:rsidRDefault="00F6039E" w:rsidP="00820450">
            <w:pPr>
              <w:ind w:firstLine="0"/>
              <w:jc w:val="center"/>
              <w:rPr>
                <w:color w:val="000000" w:themeColor="text1"/>
                <w:sz w:val="28"/>
              </w:rPr>
            </w:pPr>
          </w:p>
          <w:p w14:paraId="48FED961" w14:textId="77777777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73E644AA" w14:textId="77777777" w:rsidR="00F6039E" w:rsidRPr="004D144A" w:rsidRDefault="00F6039E" w:rsidP="00820450">
            <w:pPr>
              <w:ind w:firstLine="0"/>
              <w:jc w:val="center"/>
              <w:rPr>
                <w:sz w:val="28"/>
                <w:lang w:val="en-US"/>
              </w:rPr>
            </w:pPr>
          </w:p>
          <w:p w14:paraId="63E51335" w14:textId="77777777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661ED65B" w14:textId="77777777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481255CC" w14:textId="3BFA39D6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02724CCD" w14:textId="340A7A3B" w:rsidR="00F6039E" w:rsidRPr="004F56B7" w:rsidRDefault="00F6039E" w:rsidP="00820450">
            <w:pPr>
              <w:ind w:firstLine="0"/>
            </w:pPr>
          </w:p>
        </w:tc>
      </w:tr>
      <w:tr w:rsidR="00F6039E" w:rsidRPr="004F56B7" w14:paraId="41590B51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0228AE3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78370AF1" w14:textId="38D107E0" w:rsidR="00F6039E" w:rsidRPr="00E82FC4" w:rsidRDefault="00F6039E" w:rsidP="00820450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3"/>
          </w:tcPr>
          <w:p w14:paraId="72ABAFB7" w14:textId="77777777" w:rsidR="00F6039E" w:rsidRDefault="00F6039E" w:rsidP="00820450">
            <w:pPr>
              <w:ind w:firstLine="0"/>
              <w:jc w:val="center"/>
            </w:pPr>
          </w:p>
          <w:p w14:paraId="3F80FC89" w14:textId="77777777" w:rsidR="00F6039E" w:rsidRDefault="00F6039E" w:rsidP="00820450">
            <w:pPr>
              <w:ind w:firstLine="0"/>
              <w:jc w:val="center"/>
            </w:pPr>
          </w:p>
          <w:p w14:paraId="5264F3C0" w14:textId="77777777" w:rsidR="00F6039E" w:rsidRPr="00297DE2" w:rsidRDefault="00F6039E" w:rsidP="00820450">
            <w:pPr>
              <w:ind w:firstLine="0"/>
              <w:jc w:val="center"/>
            </w:pPr>
          </w:p>
          <w:p w14:paraId="05E800BE" w14:textId="77777777" w:rsidR="00F6039E" w:rsidRDefault="00F6039E" w:rsidP="00820450">
            <w:pPr>
              <w:ind w:firstLine="0"/>
              <w:jc w:val="center"/>
            </w:pPr>
          </w:p>
          <w:p w14:paraId="30713365" w14:textId="77777777" w:rsidR="00F6039E" w:rsidRDefault="00F6039E" w:rsidP="00820450">
            <w:pPr>
              <w:ind w:firstLine="0"/>
              <w:jc w:val="center"/>
            </w:pPr>
          </w:p>
          <w:p w14:paraId="01CD7047" w14:textId="77777777" w:rsidR="00F6039E" w:rsidRPr="004F56B7" w:rsidRDefault="00F6039E" w:rsidP="00820450">
            <w:pPr>
              <w:ind w:firstLine="0"/>
              <w:jc w:val="center"/>
            </w:pPr>
          </w:p>
        </w:tc>
      </w:tr>
      <w:tr w:rsidR="00F6039E" w:rsidRPr="004F56B7" w14:paraId="3C815474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013ECC3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676EA025" w14:textId="77777777" w:rsidR="00F6039E" w:rsidRPr="004F56B7" w:rsidRDefault="00F6039E" w:rsidP="00820450">
            <w:pPr>
              <w:ind w:firstLine="0"/>
            </w:pPr>
          </w:p>
        </w:tc>
        <w:tc>
          <w:tcPr>
            <w:tcW w:w="5489" w:type="dxa"/>
            <w:gridSpan w:val="3"/>
          </w:tcPr>
          <w:p w14:paraId="1A02AB32" w14:textId="77777777" w:rsidR="00F6039E" w:rsidRDefault="00F6039E" w:rsidP="00820450">
            <w:pPr>
              <w:ind w:firstLine="0"/>
              <w:jc w:val="center"/>
            </w:pPr>
          </w:p>
          <w:p w14:paraId="736E6B63" w14:textId="77777777" w:rsidR="00F6039E" w:rsidRDefault="00F6039E" w:rsidP="00820450">
            <w:pPr>
              <w:ind w:firstLine="0"/>
              <w:jc w:val="center"/>
            </w:pPr>
          </w:p>
          <w:p w14:paraId="6E1AA714" w14:textId="77777777" w:rsidR="00F6039E" w:rsidRDefault="00F6039E" w:rsidP="00820450">
            <w:pPr>
              <w:ind w:firstLine="0"/>
              <w:jc w:val="center"/>
            </w:pPr>
          </w:p>
          <w:p w14:paraId="0F889CAF" w14:textId="77777777" w:rsidR="00F6039E" w:rsidRDefault="00F6039E" w:rsidP="00820450">
            <w:pPr>
              <w:ind w:firstLine="0"/>
              <w:jc w:val="center"/>
            </w:pPr>
          </w:p>
          <w:p w14:paraId="06EFA724" w14:textId="77777777" w:rsidR="00F6039E" w:rsidRDefault="00F6039E" w:rsidP="00820450">
            <w:pPr>
              <w:ind w:firstLine="0"/>
              <w:jc w:val="center"/>
            </w:pPr>
          </w:p>
          <w:p w14:paraId="32EBC115" w14:textId="77777777" w:rsidR="00F6039E" w:rsidRDefault="00F6039E" w:rsidP="00820450">
            <w:pPr>
              <w:ind w:firstLine="0"/>
              <w:jc w:val="center"/>
            </w:pPr>
          </w:p>
          <w:p w14:paraId="195B1487" w14:textId="77777777" w:rsidR="00F6039E" w:rsidRDefault="00F6039E" w:rsidP="00820450">
            <w:pPr>
              <w:ind w:firstLine="0"/>
              <w:jc w:val="center"/>
            </w:pPr>
          </w:p>
          <w:p w14:paraId="562F46F9" w14:textId="77777777" w:rsidR="00F6039E" w:rsidRDefault="00F6039E" w:rsidP="00820450">
            <w:pPr>
              <w:ind w:firstLine="0"/>
            </w:pPr>
          </w:p>
          <w:p w14:paraId="6EC2A6AE" w14:textId="77777777" w:rsidR="00F6039E" w:rsidRPr="004F56B7" w:rsidRDefault="00F6039E" w:rsidP="00820450">
            <w:pPr>
              <w:ind w:firstLine="0"/>
              <w:jc w:val="center"/>
            </w:pPr>
          </w:p>
        </w:tc>
      </w:tr>
      <w:tr w:rsidR="00F6039E" w:rsidRPr="004F56B7" w14:paraId="7D27935F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891A7B4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16DB7BC3" w14:textId="77777777" w:rsidR="00F6039E" w:rsidRPr="00297DE2" w:rsidRDefault="00F6039E" w:rsidP="00820450">
            <w:pPr>
              <w:ind w:firstLine="0"/>
              <w:jc w:val="center"/>
              <w:rPr>
                <w:b/>
              </w:rPr>
            </w:pPr>
          </w:p>
        </w:tc>
      </w:tr>
      <w:tr w:rsidR="00F6039E" w14:paraId="5CACC2FC" w14:textId="77777777" w:rsidTr="0082045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24D91CE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4DF7410" w14:textId="0C0977C5" w:rsidR="00F6039E" w:rsidRPr="001A50A5" w:rsidRDefault="00F6039E" w:rsidP="0082045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7456C4" w14:textId="77777777" w:rsidR="00F6039E" w:rsidRDefault="00F6039E" w:rsidP="00820450">
            <w:pPr>
              <w:ind w:firstLine="0"/>
              <w:jc w:val="center"/>
            </w:pPr>
          </w:p>
          <w:p w14:paraId="29316596" w14:textId="77777777" w:rsidR="00F6039E" w:rsidRDefault="00F6039E" w:rsidP="00820450">
            <w:pPr>
              <w:ind w:firstLine="0"/>
              <w:jc w:val="center"/>
            </w:pPr>
          </w:p>
          <w:p w14:paraId="6712F0CC" w14:textId="77777777" w:rsidR="00F6039E" w:rsidRPr="00556B74" w:rsidRDefault="00F6039E" w:rsidP="00820450">
            <w:pPr>
              <w:ind w:firstLine="0"/>
              <w:jc w:val="center"/>
            </w:pPr>
          </w:p>
        </w:tc>
      </w:tr>
    </w:tbl>
    <w:p w14:paraId="3EE5F50E" w14:textId="4B9DE3FF" w:rsidR="000D2090" w:rsidRDefault="00F6039E" w:rsidP="000D20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  <w:sectPr w:rsidR="000D2090" w:rsidSect="00BB01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2A65F1">
        <w:rPr>
          <w:rFonts w:ascii="Times New Roman" w:hAnsi="Times New Roman" w:cs="Times New Roman"/>
          <w:b/>
          <w:sz w:val="28"/>
        </w:rPr>
        <w:t>20</w:t>
      </w:r>
      <w:r w:rsidR="00892FEA">
        <w:rPr>
          <w:rFonts w:ascii="Times New Roman" w:hAnsi="Times New Roman" w:cs="Times New Roman"/>
          <w:b/>
          <w:sz w:val="28"/>
        </w:rPr>
        <w:t>20</w:t>
      </w:r>
    </w:p>
    <w:bookmarkEnd w:id="0"/>
    <w:p w14:paraId="6D4208A0" w14:textId="77777777" w:rsidR="00AE48DB" w:rsidRPr="00AE48DB" w:rsidRDefault="00AE48DB" w:rsidP="00AE48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АННОТАЦИЯ</w:t>
      </w:r>
    </w:p>
    <w:p w14:paraId="1951CC73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47E59" w14:textId="66D1D7F9" w:rsidR="00AE48DB" w:rsidRPr="00AE48DB" w:rsidRDefault="006F406B" w:rsidP="00AE48DB">
      <w:pPr>
        <w:tabs>
          <w:tab w:val="left" w:pos="3731"/>
        </w:tabs>
        <w:spacing w:after="160" w:line="259" w:lineRule="auto"/>
        <w:rPr>
          <w:rFonts w:ascii="Calibri Light" w:eastAsia="Times New Roman" w:hAnsi="Calibri Light" w:cs="Times New Roman"/>
          <w:color w:val="2E74B5"/>
          <w:sz w:val="28"/>
          <w:szCs w:val="32"/>
          <w:lang w:eastAsia="ru-RU"/>
        </w:rPr>
      </w:pPr>
      <w:r w:rsidRPr="006F406B">
        <w:drawing>
          <wp:inline distT="0" distB="0" distL="0" distR="0" wp14:anchorId="40CF1F72" wp14:editId="448C907D">
            <wp:extent cx="5940425" cy="564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8DB" w:rsidRPr="00AE48DB">
        <w:rPr>
          <w:rFonts w:ascii="Calibri Light" w:eastAsia="Times New Roman" w:hAnsi="Calibri Light" w:cs="Times New Roman"/>
          <w:color w:val="2E74B5"/>
          <w:sz w:val="28"/>
          <w:szCs w:val="32"/>
          <w:lang w:eastAsia="ru-RU"/>
        </w:rPr>
        <w:br w:type="page"/>
      </w:r>
      <w:r w:rsidR="00AE48DB">
        <w:rPr>
          <w:rFonts w:ascii="Calibri Light" w:eastAsia="Times New Roman" w:hAnsi="Calibri Light" w:cs="Times New Roman"/>
          <w:color w:val="2E74B5"/>
          <w:sz w:val="28"/>
          <w:szCs w:val="32"/>
          <w:lang w:eastAsia="ru-RU"/>
        </w:rPr>
        <w:lastRenderedPageBreak/>
        <w:tab/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79631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FEC6D" w14:textId="77777777" w:rsidR="00AE48DB" w:rsidRPr="00AE48DB" w:rsidRDefault="00AE48DB" w:rsidP="00AE48D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СОДЕРЖАНИЕ</w:t>
          </w:r>
        </w:p>
        <w:p w14:paraId="784E1877" w14:textId="77777777" w:rsidR="00AE48DB" w:rsidRPr="00AE48DB" w:rsidRDefault="00AE48DB" w:rsidP="00AE48DB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  <w:p w14:paraId="2060B68C" w14:textId="06AE9D7C" w:rsidR="005C0A0A" w:rsidRPr="005C0A0A" w:rsidRDefault="00AE48D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fldChar w:fldCharType="begin"/>
          </w: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instrText xml:space="preserve"> TOC \o "1-3" \h \z \u </w:instrText>
          </w: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fldChar w:fldCharType="separate"/>
          </w:r>
          <w:hyperlink w:anchor="_Toc40097280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_Toc40097280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7DCAC" w14:textId="51CDD33D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1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Наименование</w:t>
            </w:r>
            <w:r w:rsidRPr="005C0A0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_Toc40097281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974B9" w14:textId="5150CBFC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2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_Toc40097282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2FA68F" w14:textId="7182E600" w:rsidR="005C0A0A" w:rsidRPr="005C0A0A" w:rsidRDefault="005C0A0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3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ОБЛАСТЬ ПРИМЕНЕНИЯ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_Toc40097283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5B57B" w14:textId="3606E4D1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4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_Toc40097284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E0215A" w14:textId="25777DD6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5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_Toc40097285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C4239" w14:textId="062F3AD2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6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2.1.2.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_Toc40097286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57E51" w14:textId="05C96D89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7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2.1.3.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Область применения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_Toc40097287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BBBC6" w14:textId="7A5BF19B" w:rsidR="005C0A0A" w:rsidRPr="005C0A0A" w:rsidRDefault="005C0A0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8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ТЕХНИЧЕСКИЕ ХАРАКТЕРИСТИКИ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_Toc40097288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F664F" w14:textId="17A159C2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9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Постановка задачи на разработку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_Toc40097289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4B432" w14:textId="3FAC7810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0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алгоритма и функционирования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_Toc40097290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1D7A7" w14:textId="0EA44C7D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1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алгоритма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_Toc40097291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AF451" w14:textId="20BB849C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2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Регистрация объектов-менеджеров и событий в </w:t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IDE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_Toc40097292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B8850" w14:textId="763E18A6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3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3.2.3.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Алгоритмы и классы базового модуля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_Toc40097293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94A70" w14:textId="2C4B342E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4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3.2.4.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Алгоритмы и классы модуля </w:t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UI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_Toc40097294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9A1AC" w14:textId="777BF232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5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3.2.5.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Алгоритмы и классы модуля </w:t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Action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_Toc40097295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C2E68" w14:textId="58BDB80A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6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Обоснование выбора алгоритма решения задачи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_Toc40097296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D2D57" w14:textId="18A04661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7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3.4.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Возможные взаимодействия программы с другими программами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_Toc40097297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1291C" w14:textId="63855FA0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8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3.5.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и обоснование выбора метода организации входных и выходных данных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_Toc40097298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31474" w14:textId="6CEF9A2E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9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3.6.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и обоснование выбора состава технических и программных средств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_Toc40097299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47498" w14:textId="384FFDF7" w:rsidR="005C0A0A" w:rsidRPr="005C0A0A" w:rsidRDefault="005C0A0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0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ТЕХНИКО-ЭКОНОМИЧЕСКИЕ ПОКАЗАТЕЛИ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_Toc40097300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9A584" w14:textId="691AD26D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1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Предполагаемая потребность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_Toc40097301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F7891" w14:textId="4EDB208B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2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Экономические преимущества разработки по сравнению с отечественными и зарубежными аналогами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_Toc40097302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134AE" w14:textId="076B8431" w:rsidR="005C0A0A" w:rsidRPr="005C0A0A" w:rsidRDefault="005C0A0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3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ИСТОЧНИКИ, ИСПОЛЬЗОВАННЫЕ ПРИ РАЗРАБОТКЕ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_Toc40097303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14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EE787" w14:textId="1D303DD3" w:rsidR="005C0A0A" w:rsidRPr="005C0A0A" w:rsidRDefault="005C0A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4" w:history="1">
            <w:r w:rsidRPr="005C0A0A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kern w:val="32"/>
                <w:sz w:val="24"/>
                <w:szCs w:val="24"/>
                <w:lang w:eastAsia="x-none"/>
              </w:rPr>
              <w:t>ПРИЛОЖЕНИЕ 1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_Toc40097304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50AAD" w14:textId="1E3139C2" w:rsidR="005C0A0A" w:rsidRPr="005C0A0A" w:rsidRDefault="005C0A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5" w:history="1">
            <w:r w:rsidRPr="005C0A0A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kern w:val="32"/>
                <w:sz w:val="24"/>
                <w:szCs w:val="24"/>
                <w:lang w:eastAsia="x-none"/>
              </w:rPr>
              <w:t>ПРИЛОЖЕНИЕ 2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_Toc40097305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E7A90" w14:textId="437E4476" w:rsidR="00463657" w:rsidRPr="005C0A0A" w:rsidRDefault="005C0A0A" w:rsidP="005C0A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6" w:history="1">
            <w:r w:rsidRPr="005C0A0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kern w:val="32"/>
                <w:sz w:val="24"/>
                <w:szCs w:val="24"/>
                <w:lang w:eastAsia="x-none"/>
              </w:rPr>
              <w:t>ПРИЛОЖЕНИЕ 3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_Toc40097306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278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  <w:r w:rsidR="00AE48DB" w:rsidRPr="00AE48DB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fldChar w:fldCharType="end"/>
          </w:r>
        </w:p>
      </w:sdtContent>
    </w:sdt>
    <w:bookmarkStart w:id="1" w:name="_Toc418824994" w:displacedByCustomXml="prev"/>
    <w:bookmarkStart w:id="2" w:name="_Toc418822619" w:displacedByCustomXml="prev"/>
    <w:bookmarkStart w:id="3" w:name="_Toc418819718" w:displacedByCustomXml="prev"/>
    <w:p w14:paraId="105540B0" w14:textId="77777777" w:rsidR="00463657" w:rsidRDefault="00AE48DB" w:rsidP="005C0A0A">
      <w:pPr>
        <w:pStyle w:val="1"/>
        <w:ind w:left="284"/>
      </w:pPr>
      <w:bookmarkStart w:id="4" w:name="_Toc40097280"/>
      <w:r w:rsidRPr="00AE48DB">
        <w:lastRenderedPageBreak/>
        <w:t>ВВЕДЕНИЕ</w:t>
      </w:r>
      <w:bookmarkStart w:id="5" w:name="_Toc418819721"/>
      <w:bookmarkStart w:id="6" w:name="_Toc418822622"/>
      <w:bookmarkStart w:id="7" w:name="_Toc418824997"/>
      <w:bookmarkStart w:id="8" w:name="_Toc418819719"/>
      <w:bookmarkStart w:id="9" w:name="_Toc418822620"/>
      <w:bookmarkStart w:id="10" w:name="_Toc418924131"/>
      <w:bookmarkEnd w:id="3"/>
      <w:bookmarkEnd w:id="2"/>
      <w:bookmarkEnd w:id="1"/>
      <w:bookmarkEnd w:id="4"/>
    </w:p>
    <w:p w14:paraId="1A55B02C" w14:textId="4DBE2A77" w:rsidR="00AE48DB" w:rsidRPr="00463657" w:rsidRDefault="00463657" w:rsidP="00463657">
      <w:pPr>
        <w:pStyle w:val="2"/>
      </w:pPr>
      <w:r>
        <w:rPr>
          <w:rStyle w:val="20"/>
          <w:b/>
          <w:bCs/>
          <w:lang w:val="en-US"/>
        </w:rPr>
        <w:t xml:space="preserve">   </w:t>
      </w:r>
      <w:bookmarkStart w:id="11" w:name="_Toc40097281"/>
      <w:r w:rsidR="00AE48DB" w:rsidRPr="00463657">
        <w:rPr>
          <w:rStyle w:val="20"/>
          <w:b/>
          <w:bCs/>
        </w:rPr>
        <w:t>Наименование</w:t>
      </w:r>
      <w:r w:rsidR="00AE48DB" w:rsidRPr="00463657">
        <w:rPr>
          <w:rFonts w:eastAsia="Times New Roman"/>
        </w:rPr>
        <w:t xml:space="preserve"> программы</w:t>
      </w:r>
      <w:bookmarkEnd w:id="8"/>
      <w:bookmarkEnd w:id="9"/>
      <w:bookmarkEnd w:id="10"/>
      <w:bookmarkEnd w:id="11"/>
    </w:p>
    <w:p w14:paraId="64545250" w14:textId="77777777" w:rsidR="00AE48DB" w:rsidRPr="00AE48DB" w:rsidRDefault="00AE48DB" w:rsidP="00AE48DB">
      <w:pPr>
        <w:spacing w:after="36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программы – «Плагин для платформы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мониторинга процесса создания программы и формирования отчета».</w:t>
      </w:r>
    </w:p>
    <w:p w14:paraId="11E6A819" w14:textId="77777777" w:rsidR="00AE48DB" w:rsidRPr="00AE48DB" w:rsidRDefault="00AE48DB" w:rsidP="00AE48DB">
      <w:pPr>
        <w:spacing w:after="36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английском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языке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«Plugin for IntelliJ Platform for monitoring of developing process and report generation».</w:t>
      </w:r>
    </w:p>
    <w:p w14:paraId="58CB832C" w14:textId="5BAA4F0B" w:rsidR="00AE48DB" w:rsidRPr="00AE48DB" w:rsidRDefault="00463657" w:rsidP="00463657">
      <w:pPr>
        <w:pStyle w:val="2"/>
      </w:pPr>
      <w:bookmarkStart w:id="12" w:name="_Toc418924135"/>
      <w:bookmarkEnd w:id="5"/>
      <w:bookmarkEnd w:id="6"/>
      <w:bookmarkEnd w:id="7"/>
      <w:r w:rsidRPr="00463657">
        <w:t xml:space="preserve">    </w:t>
      </w:r>
      <w:bookmarkStart w:id="13" w:name="_Toc40097282"/>
      <w:r w:rsidR="00AE48DB" w:rsidRPr="00AE48DB">
        <w:t>Документы, на основании которых ведется разработка</w:t>
      </w:r>
      <w:bookmarkEnd w:id="12"/>
      <w:bookmarkEnd w:id="13"/>
    </w:p>
    <w:p w14:paraId="3D0B5FB6" w14:textId="7C5A481E" w:rsidR="00AE48DB" w:rsidRPr="00AE48DB" w:rsidRDefault="006F406B" w:rsidP="00AE48D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06B">
        <w:drawing>
          <wp:inline distT="0" distB="0" distL="0" distR="0" wp14:anchorId="010FA773" wp14:editId="7A97D9F5">
            <wp:extent cx="5940425" cy="1066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A5E0" w14:textId="77777777" w:rsidR="00AE48DB" w:rsidRPr="00AE48DB" w:rsidRDefault="00AE48DB" w:rsidP="00AE48D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1DF7DA2" w14:textId="77777777" w:rsidR="00AE48DB" w:rsidRPr="00AE48DB" w:rsidRDefault="00AE48DB" w:rsidP="005C0A0A">
      <w:pPr>
        <w:pStyle w:val="1"/>
        <w:ind w:left="284"/>
      </w:pPr>
      <w:bookmarkStart w:id="14" w:name="_Toc418819722"/>
      <w:bookmarkStart w:id="15" w:name="_Toc418822623"/>
      <w:bookmarkStart w:id="16" w:name="_Toc418824998"/>
      <w:bookmarkStart w:id="17" w:name="_Toc40097283"/>
      <w:r w:rsidRPr="00AE48DB">
        <w:lastRenderedPageBreak/>
        <w:t>НАЗНАЧЕНИЕ И ОБЛАСТЬ ПРИМЕНЕНИЯ</w:t>
      </w:r>
      <w:bookmarkEnd w:id="14"/>
      <w:bookmarkEnd w:id="15"/>
      <w:bookmarkEnd w:id="16"/>
      <w:bookmarkEnd w:id="17"/>
    </w:p>
    <w:p w14:paraId="15E3820D" w14:textId="7D51CA17" w:rsidR="00AE48DB" w:rsidRPr="00AE48DB" w:rsidRDefault="00463657" w:rsidP="00463657">
      <w:pPr>
        <w:pStyle w:val="2"/>
      </w:pPr>
      <w:bookmarkStart w:id="18" w:name="_Toc418819723"/>
      <w:bookmarkStart w:id="19" w:name="_Toc418822624"/>
      <w:bookmarkStart w:id="20" w:name="_Toc418824999"/>
      <w:bookmarkStart w:id="21" w:name="_Hlk40090917"/>
      <w:r>
        <w:rPr>
          <w:lang w:val="en-US"/>
        </w:rPr>
        <w:t xml:space="preserve">   </w:t>
      </w:r>
      <w:bookmarkStart w:id="22" w:name="_Toc40097284"/>
      <w:r w:rsidR="00AE48DB" w:rsidRPr="00AE48DB">
        <w:t>Назначение программы</w:t>
      </w:r>
      <w:bookmarkEnd w:id="18"/>
      <w:bookmarkEnd w:id="19"/>
      <w:bookmarkEnd w:id="20"/>
      <w:bookmarkEnd w:id="22"/>
    </w:p>
    <w:p w14:paraId="5400EA2A" w14:textId="77777777" w:rsidR="00AE48DB" w:rsidRPr="00AE48DB" w:rsidRDefault="00AE48DB" w:rsidP="00463657">
      <w:pPr>
        <w:pStyle w:val="3"/>
        <w:rPr>
          <w:lang w:eastAsia="ru-RU"/>
        </w:rPr>
      </w:pPr>
      <w:bookmarkStart w:id="23" w:name="_Toc418819724"/>
      <w:bookmarkStart w:id="24" w:name="_Toc418822625"/>
      <w:bookmarkStart w:id="25" w:name="_Toc418825000"/>
      <w:bookmarkStart w:id="26" w:name="_Toc40097285"/>
      <w:r w:rsidRPr="00AE48DB">
        <w:rPr>
          <w:lang w:eastAsia="ru-RU"/>
        </w:rPr>
        <w:t>Функциональное назначение</w:t>
      </w:r>
      <w:bookmarkEnd w:id="23"/>
      <w:bookmarkEnd w:id="24"/>
      <w:bookmarkEnd w:id="25"/>
      <w:bookmarkEnd w:id="26"/>
    </w:p>
    <w:p w14:paraId="42242500" w14:textId="77777777" w:rsidR="00AE48DB" w:rsidRPr="00AE48DB" w:rsidRDefault="00AE48DB" w:rsidP="00AE48DB">
      <w:pPr>
        <w:tabs>
          <w:tab w:val="left" w:pos="851"/>
          <w:tab w:val="left" w:pos="1560"/>
        </w:tabs>
        <w:spacing w:after="0" w:line="288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_Toc418819725"/>
      <w:bookmarkStart w:id="28" w:name="_Toc418822626"/>
      <w:bookmarkStart w:id="29" w:name="_Toc418924139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Функциональным назначением программы является мониторинг процесса разработки программного продукта разработчиком/командой разработчиков и создание отчета на основе полученных данных. Плагин собирает информацию, которая предоставляется платформой для разработки программ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сохраняет соответствующие данные и формирует отчеты за установленный период времени в виде .CSV файлов. С помощью данной программы можно планировать дедлайны по задачам, планировать разработку проекта.</w:t>
      </w:r>
    </w:p>
    <w:p w14:paraId="7FAC3F5F" w14:textId="77777777" w:rsidR="00AE48DB" w:rsidRPr="00AE48DB" w:rsidRDefault="00AE48DB" w:rsidP="00AE48DB">
      <w:pPr>
        <w:tabs>
          <w:tab w:val="left" w:pos="851"/>
          <w:tab w:val="left" w:pos="1560"/>
        </w:tabs>
        <w:spacing w:after="0" w:line="288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081F91" w14:textId="77777777" w:rsidR="00AE48DB" w:rsidRPr="00AE48DB" w:rsidRDefault="00AE48DB" w:rsidP="00463657">
      <w:pPr>
        <w:pStyle w:val="3"/>
        <w:rPr>
          <w:lang w:eastAsia="ru-RU"/>
        </w:rPr>
      </w:pPr>
      <w:bookmarkStart w:id="30" w:name="_Toc40097286"/>
      <w:r w:rsidRPr="00AE48DB">
        <w:rPr>
          <w:lang w:eastAsia="ru-RU"/>
        </w:rPr>
        <w:t>Эксплуатационное назначение</w:t>
      </w:r>
      <w:bookmarkEnd w:id="27"/>
      <w:bookmarkEnd w:id="28"/>
      <w:bookmarkEnd w:id="29"/>
      <w:bookmarkEnd w:id="30"/>
    </w:p>
    <w:p w14:paraId="68AFC17C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Предполагается использование программного интерфейса при разработке ПО непосредственно заказчиками для анализа продуктивности выполнения заказа исполнителем. Программа будет полезна в случае создания фриланс-сервиса для мониторинга заказчиками процесса разработки продукта. Также возможно использование плагина в командных проектах менеджерами проектов. Основным преимуществом данной программы является её непосредственное внедрение в инфраструктуру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позволяет быстро управлять задачами и создавать отчеты, не отвлекаясь от разработки </w:t>
      </w:r>
      <w:bookmarkStart w:id="31" w:name="_Hlk40020623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 управлять задачами и создавать отчеты</w:t>
      </w:r>
      <w:bookmarkEnd w:id="3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9E9AA6" w14:textId="77777777" w:rsidR="00AE48DB" w:rsidRPr="00AE48DB" w:rsidRDefault="00AE48DB" w:rsidP="00AE48DB">
      <w:pPr>
        <w:tabs>
          <w:tab w:val="left" w:pos="851"/>
          <w:tab w:val="left" w:pos="15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F9BAA" w14:textId="77777777" w:rsidR="00AE48DB" w:rsidRPr="00AE48DB" w:rsidRDefault="00AE48DB" w:rsidP="00463657">
      <w:pPr>
        <w:pStyle w:val="3"/>
        <w:rPr>
          <w:lang w:eastAsia="ru-RU"/>
        </w:rPr>
      </w:pPr>
      <w:bookmarkStart w:id="32" w:name="_Toc418819726"/>
      <w:bookmarkStart w:id="33" w:name="_Toc418822627"/>
      <w:bookmarkStart w:id="34" w:name="_Toc418825002"/>
      <w:bookmarkStart w:id="35" w:name="_Toc40097287"/>
      <w:r w:rsidRPr="00AE48DB">
        <w:rPr>
          <w:lang w:eastAsia="ru-RU"/>
        </w:rPr>
        <w:t>Область применения программы</w:t>
      </w:r>
      <w:bookmarkEnd w:id="32"/>
      <w:bookmarkEnd w:id="33"/>
      <w:bookmarkEnd w:id="34"/>
      <w:bookmarkEnd w:id="35"/>
    </w:p>
    <w:p w14:paraId="4A237591" w14:textId="77777777" w:rsidR="00AE48DB" w:rsidRPr="00AE48DB" w:rsidRDefault="00AE48DB" w:rsidP="00AE48DB">
      <w:pPr>
        <w:spacing w:after="36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носит прикладной характер. Программа подразумевает запись и сохранение отчетности о проделанной работе программистом (исполнителем) для последующего предоставления данных о процессе разработки продукта заказчику. Программа использует данные, предоставляемые платформой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мониторинга информации о процессе разработки и создания соответствующих записей о проделанной работе. </w:t>
      </w:r>
      <w:bookmarkEnd w:id="2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D6206FA" w14:textId="77777777" w:rsidR="00AE48DB" w:rsidRPr="00AE48DB" w:rsidRDefault="00AE48DB" w:rsidP="005C0A0A">
      <w:pPr>
        <w:pStyle w:val="1"/>
        <w:ind w:left="284"/>
      </w:pPr>
      <w:bookmarkStart w:id="36" w:name="_Toc418819727"/>
      <w:bookmarkStart w:id="37" w:name="_Toc418822628"/>
      <w:bookmarkStart w:id="38" w:name="_Toc418825003"/>
      <w:bookmarkStart w:id="39" w:name="_Toc40097288"/>
      <w:r w:rsidRPr="00AE48DB">
        <w:lastRenderedPageBreak/>
        <w:t>ТЕХНИЧЕСКИЕ ХАРАКТЕРИСТИКИ</w:t>
      </w:r>
      <w:bookmarkEnd w:id="36"/>
      <w:bookmarkEnd w:id="37"/>
      <w:bookmarkEnd w:id="38"/>
      <w:bookmarkEnd w:id="39"/>
    </w:p>
    <w:p w14:paraId="44B293B7" w14:textId="77777777" w:rsidR="00AE48DB" w:rsidRPr="00463657" w:rsidRDefault="00AE48DB" w:rsidP="00463657">
      <w:pPr>
        <w:pStyle w:val="2"/>
      </w:pPr>
      <w:r w:rsidRPr="00463657">
        <w:t xml:space="preserve"> </w:t>
      </w:r>
      <w:bookmarkStart w:id="40" w:name="_Toc418819728"/>
      <w:bookmarkStart w:id="41" w:name="_Toc418822629"/>
      <w:bookmarkStart w:id="42" w:name="_Toc418825004"/>
      <w:bookmarkStart w:id="43" w:name="_Toc40097289"/>
      <w:r w:rsidRPr="00463657">
        <w:t>Постановка задачи на разработку программы</w:t>
      </w:r>
      <w:bookmarkEnd w:id="40"/>
      <w:bookmarkEnd w:id="41"/>
      <w:bookmarkEnd w:id="42"/>
      <w:bookmarkEnd w:id="43"/>
    </w:p>
    <w:p w14:paraId="11D9A6BB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Постановка задачи – разработка плагина для открытой платформы разработки ПО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позволить управлять задачами разработки проектов, автоматически отсчитывать и запоминать время, отведенное под реализацию задач, автоматически формировать отчеты по проделанной работе за указанный период. Плагин также должен представлять собой платформу для дальнейшего расширения функциональности последнего.</w:t>
      </w:r>
    </w:p>
    <w:p w14:paraId="65DDFFD7" w14:textId="77777777" w:rsidR="00AE48DB" w:rsidRPr="00AE48DB" w:rsidRDefault="00AE48DB" w:rsidP="00AE48DB">
      <w:pPr>
        <w:widowControl w:val="0"/>
        <w:spacing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10ACC5E2" w14:textId="77777777" w:rsidR="00AE48DB" w:rsidRPr="00AE48DB" w:rsidRDefault="00AE48DB" w:rsidP="00463657">
      <w:pPr>
        <w:pStyle w:val="2"/>
      </w:pPr>
      <w:bookmarkStart w:id="44" w:name="_Toc418819729"/>
      <w:bookmarkStart w:id="45" w:name="_Toc418822630"/>
      <w:bookmarkStart w:id="46" w:name="_Toc418825005"/>
      <w:bookmarkStart w:id="47" w:name="_Toc40097290"/>
      <w:r w:rsidRPr="00AE48DB">
        <w:t>Описание алгоритма и функционирования программы</w:t>
      </w:r>
      <w:bookmarkEnd w:id="44"/>
      <w:bookmarkEnd w:id="45"/>
      <w:bookmarkEnd w:id="46"/>
      <w:bookmarkEnd w:id="47"/>
    </w:p>
    <w:p w14:paraId="4F301C5C" w14:textId="77777777" w:rsidR="00AE48DB" w:rsidRPr="00AE48DB" w:rsidRDefault="00AE48DB" w:rsidP="00463657">
      <w:pPr>
        <w:pStyle w:val="3"/>
        <w:rPr>
          <w:lang w:eastAsia="ru-RU"/>
        </w:rPr>
      </w:pPr>
      <w:bookmarkStart w:id="48" w:name="_Toc418819730"/>
      <w:bookmarkStart w:id="49" w:name="_Toc418822631"/>
      <w:bookmarkStart w:id="50" w:name="_Toc418825006"/>
      <w:bookmarkStart w:id="51" w:name="_Toc40097291"/>
      <w:r w:rsidRPr="00AE48DB">
        <w:rPr>
          <w:lang w:eastAsia="ru-RU"/>
        </w:rPr>
        <w:t>Описание алгоритма программы</w:t>
      </w:r>
      <w:bookmarkEnd w:id="48"/>
      <w:bookmarkEnd w:id="49"/>
      <w:bookmarkEnd w:id="50"/>
      <w:bookmarkEnd w:id="51"/>
    </w:p>
    <w:p w14:paraId="03BCC42D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_Hlk4003511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сложность программы по большей части составляют не алгоритмы, а непосредственно сама архитектура, то далее ей будет уделено большее внимание. Программа состоит из трех пакетов-компонент</w:t>
      </w:r>
      <w:bookmarkEnd w:id="52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BBEA226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базового модуля, содержащего классы и методы для работы бизнес-логики приложения;</w:t>
      </w:r>
    </w:p>
    <w:p w14:paraId="5B5F87A9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модуля, содержащего классы и методы, формирующие пользовательский интерфейс программы и взаимодействующие с бизнес-моделью;</w:t>
      </w:r>
    </w:p>
    <w:p w14:paraId="7AE441F9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модуля, содержащего классы и методы, взаимодействующие с платформой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обрабатывающие определенную информацию о текущем состоянии проекта.</w:t>
      </w:r>
    </w:p>
    <w:p w14:paraId="21C3D6A9" w14:textId="77777777" w:rsidR="00AE48DB" w:rsidRPr="00AE48DB" w:rsidRDefault="00AE48DB" w:rsidP="00AE48DB">
      <w:pPr>
        <w:tabs>
          <w:tab w:val="left" w:pos="15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EC5C4" w14:textId="77777777" w:rsidR="00AE48DB" w:rsidRPr="00AE48DB" w:rsidRDefault="00AE48DB" w:rsidP="00463657">
      <w:pPr>
        <w:pStyle w:val="3"/>
        <w:rPr>
          <w:lang w:eastAsia="ru-RU"/>
        </w:rPr>
      </w:pPr>
      <w:bookmarkStart w:id="53" w:name="_Toc40097292"/>
      <w:r w:rsidRPr="00AE48DB">
        <w:rPr>
          <w:lang w:eastAsia="ru-RU"/>
        </w:rPr>
        <w:t xml:space="preserve">Регистрация объектов-менеджеров и событий в </w:t>
      </w:r>
      <w:r w:rsidRPr="00AE48DB">
        <w:rPr>
          <w:lang w:val="en-US" w:eastAsia="ru-RU"/>
        </w:rPr>
        <w:t>IDE</w:t>
      </w:r>
      <w:bookmarkEnd w:id="53"/>
    </w:p>
    <w:p w14:paraId="5EC5EF21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плагина все необходимые менеджеры-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синглтоны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события регистрируются в файле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группируются соответственно архитектуре самого плагина. Так как большая часть архитектуры самой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построена на регистрации и вызовах событий, а также на создании объектов-сервисов (объектов-менеджеров), то и данный плагин не стал исключением (далее будут рассмотрены все менеджеры данного плагина).</w:t>
      </w:r>
    </w:p>
    <w:p w14:paraId="6A73B9CD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BCE21" w14:textId="77777777" w:rsidR="00AE48DB" w:rsidRPr="00AE48DB" w:rsidRDefault="00AE48DB" w:rsidP="00463657">
      <w:pPr>
        <w:pStyle w:val="3"/>
        <w:rPr>
          <w:lang w:eastAsia="ru-RU"/>
        </w:rPr>
      </w:pPr>
      <w:bookmarkStart w:id="54" w:name="_Toc40097293"/>
      <w:r w:rsidRPr="00AE48DB">
        <w:rPr>
          <w:lang w:eastAsia="ru-RU"/>
        </w:rPr>
        <w:t>Алгоритмы и классы базового модуля</w:t>
      </w:r>
      <w:bookmarkStart w:id="55" w:name="_Hlk40020697"/>
      <w:bookmarkEnd w:id="54"/>
    </w:p>
    <w:p w14:paraId="7E0FADF6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_Hlk40020673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модуль (</w:t>
      </w:r>
      <w:proofErr w:type="gram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org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taimuraztibilov</w:t>
      </w:r>
      <w:proofErr w:type="spellEnd"/>
      <w:proofErr w:type="gram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taskmanager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base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содержит в себе классы, представляющие основную бизнес-модель приложения. </w:t>
      </w:r>
      <w:bookmarkEnd w:id="55"/>
      <w:bookmarkEnd w:id="56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Project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Milestone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Task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KeyPoint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Label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представляют собой модели базы данных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-диаграмма которой представлена ниже (Рисунок 1).</w:t>
      </w:r>
    </w:p>
    <w:p w14:paraId="3A91BED0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520290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90F59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681A7" wp14:editId="00F8C29B">
                <wp:simplePos x="0" y="0"/>
                <wp:positionH relativeFrom="column">
                  <wp:posOffset>152400</wp:posOffset>
                </wp:positionH>
                <wp:positionV relativeFrom="paragraph">
                  <wp:posOffset>2334895</wp:posOffset>
                </wp:positionV>
                <wp:extent cx="630047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D0DBF" w14:textId="3FCC01A6" w:rsidR="00415EE6" w:rsidRPr="00146585" w:rsidRDefault="00415EE6" w:rsidP="00AE48DB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C2781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 ER-</w:t>
                            </w:r>
                            <w:r>
                              <w:t>диаграмма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681A7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2pt;margin-top:183.85pt;width:496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" stroked="f">
                <v:textbox style="mso-fit-shape-to-text:t" inset="0,0,0,0">
                  <w:txbxContent>
                    <w:p w14:paraId="54BD0DBF" w14:textId="3FCC01A6" w:rsidR="00415EE6" w:rsidRPr="00146585" w:rsidRDefault="00415EE6" w:rsidP="00AE48DB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C27818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. ER-</w:t>
                      </w:r>
                      <w:r>
                        <w:t>диаграмма базы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5168" behindDoc="0" locked="0" layoutInCell="1" allowOverlap="1" wp14:anchorId="624E6D1A" wp14:editId="75BC7282">
            <wp:simplePos x="0" y="0"/>
            <wp:positionH relativeFrom="column">
              <wp:posOffset>152814</wp:posOffset>
            </wp:positionH>
            <wp:positionV relativeFrom="paragraph">
              <wp:posOffset>190473</wp:posOffset>
            </wp:positionV>
            <wp:extent cx="6300470" cy="2087880"/>
            <wp:effectExtent l="0" t="0" r="508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сущности и поля базы данных реализованы по аналогии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и для последующего расширения в сторону последнего), который на уровне ведения репозитория предоставляет похожий функционал.</w:t>
      </w:r>
    </w:p>
    <w:p w14:paraId="7D0EBCA5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функциональной части плагина используются четыре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синглтона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-менеджера:</w:t>
      </w:r>
    </w:p>
    <w:p w14:paraId="3967F4B0" w14:textId="77777777" w:rsidR="00AE48DB" w:rsidRPr="00AE48DB" w:rsidRDefault="00AE48DB" w:rsidP="0083558F">
      <w:pPr>
        <w:numPr>
          <w:ilvl w:val="0"/>
          <w:numId w:val="4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DataBaseManager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основная задача – взаимодействие с базой данных плагина. Он также реализует интерфейс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DataEditor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позволяет классам-моделям оповещать об изменении значений в своих полях. С помощью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JDBC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3 создается подключение к базе данных плагина, в случае необходимости создаются недостающие таблицы. Также в данном классе существуют все необходимые методы для создания, изменения, получения и удаления соответствующих данных из БД.</w:t>
      </w:r>
    </w:p>
    <w:p w14:paraId="6422C965" w14:textId="77777777" w:rsidR="00AE48DB" w:rsidRPr="00AE48DB" w:rsidRDefault="00AE48DB" w:rsidP="0083558F">
      <w:pPr>
        <w:numPr>
          <w:ilvl w:val="0"/>
          <w:numId w:val="4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TimeManager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задача данного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синглтона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отслеживание времени выполнения выбранной задачи, а также для создания ключевых точек по задаче с описанием проделанной работы за один сеанс разработки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данные, полученные с его помощью, будут доступны для формирования отчетов.</w:t>
      </w:r>
    </w:p>
    <w:p w14:paraId="25951025" w14:textId="77777777" w:rsidR="00AE48DB" w:rsidRPr="00AE48DB" w:rsidRDefault="00AE48DB" w:rsidP="0083558F">
      <w:pPr>
        <w:numPr>
          <w:ilvl w:val="0"/>
          <w:numId w:val="4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ReportManager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функцию автоматического формирования отчета о проделанной работе за заданный период времени. Он обращается к базе данных с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запросом, в котором собирает все ключевые точки задач, закрытых в данном периоде. Сам запрос имеет следующий вид: </w:t>
      </w:r>
    </w:p>
    <w:p w14:paraId="629916DC" w14:textId="77777777" w:rsidR="00AE48DB" w:rsidRPr="00AE48DB" w:rsidRDefault="00AE48DB" w:rsidP="00AE4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87"/>
        <w:contextualSpacing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select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title_m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title_t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solution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time_spent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from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inner join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(select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as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title_t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as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title_m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from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 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inner join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 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on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milestone_id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and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project_id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on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where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&gt;=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from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and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&lt;=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order by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1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2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3</w:t>
      </w:r>
    </w:p>
    <w:p w14:paraId="260ED156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2487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</w:p>
    <w:p w14:paraId="21819ACC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2487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981D864" wp14:editId="65575535">
                <wp:simplePos x="0" y="0"/>
                <wp:positionH relativeFrom="column">
                  <wp:posOffset>128905</wp:posOffset>
                </wp:positionH>
                <wp:positionV relativeFrom="paragraph">
                  <wp:posOffset>2131060</wp:posOffset>
                </wp:positionV>
                <wp:extent cx="6300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5287B" w14:textId="59229D16" w:rsidR="00415EE6" w:rsidRPr="006A5FAF" w:rsidRDefault="00415EE6" w:rsidP="00AE48DB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C2781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Пример шаблона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D864" id="Надпись 11" o:spid="_x0000_s1027" type="#_x0000_t202" style="position:absolute;left:0;text-align:left;margin-left:10.15pt;margin-top:167.8pt;width:496.1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" stroked="f">
                <v:textbox style="mso-fit-shape-to-text:t" inset="0,0,0,0">
                  <w:txbxContent>
                    <w:p w14:paraId="73C5287B" w14:textId="59229D16" w:rsidR="00415EE6" w:rsidRPr="006A5FAF" w:rsidRDefault="00415EE6" w:rsidP="00AE48DB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C27818">
                          <w:rPr>
                            <w:noProof/>
                          </w:rPr>
                          <w:t>2</w:t>
                        </w:r>
                      </w:fldSimple>
                      <w:r>
                        <w:t>. Пример шаблона отчета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626CCD22" wp14:editId="03068D5D">
            <wp:simplePos x="0" y="0"/>
            <wp:positionH relativeFrom="column">
              <wp:posOffset>128905</wp:posOffset>
            </wp:positionH>
            <wp:positionV relativeFrom="paragraph">
              <wp:posOffset>1010009</wp:posOffset>
            </wp:positionV>
            <wp:extent cx="6300470" cy="1064260"/>
            <wp:effectExtent l="0" t="0" r="5080" b="2540"/>
            <wp:wrapTight wrapText="bothSides">
              <wp:wrapPolygon edited="0">
                <wp:start x="0" y="0"/>
                <wp:lineTo x="0" y="21265"/>
                <wp:lineTo x="21552" y="21265"/>
                <wp:lineTo x="2155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открытой библиотеки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openCSV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превращает полученные данные в 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файл, который будет записан в корневой директории текущего проекта, открытого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отчета можно увидеть на Рисунке 2.</w:t>
      </w:r>
    </w:p>
    <w:p w14:paraId="041C53B0" w14:textId="77777777" w:rsidR="00AE48DB" w:rsidRPr="00AE48DB" w:rsidRDefault="00AE48DB" w:rsidP="0083558F">
      <w:pPr>
        <w:numPr>
          <w:ilvl w:val="0"/>
          <w:numId w:val="4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PluginManagerService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менеджер оперирует основными данными, с которыми в данный момент пользователь взаимодействует через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 сути дела является вспомогательным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синглтоном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содержащем по большей части метаданные.</w:t>
      </w:r>
    </w:p>
    <w:p w14:paraId="4DC336AB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четыре вышеперечисленных класса регистрируются в платформе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сервисы платформы – это позволено сделать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синглтонам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они подгружались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класслоудером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самой платформы при открытии программы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существовали на протяжении всего жизненного цикла программы вплоть до завершения работы в ней. В остальных же случаях классы и объекты будут подгружаться только после происхождения какого-либо из отмеченных событий и будут существовать только пока они определены платформой как используемые.</w:t>
      </w:r>
    </w:p>
    <w:p w14:paraId="55150CA5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2FD92" w14:textId="77777777" w:rsidR="00AE48DB" w:rsidRPr="00AE48DB" w:rsidRDefault="00AE48DB" w:rsidP="00463657">
      <w:pPr>
        <w:pStyle w:val="3"/>
        <w:rPr>
          <w:lang w:eastAsia="ru-RU"/>
        </w:rPr>
      </w:pPr>
      <w:bookmarkStart w:id="57" w:name="_Toc40097294"/>
      <w:r w:rsidRPr="00AE48DB">
        <w:rPr>
          <w:lang w:eastAsia="ru-RU"/>
        </w:rPr>
        <w:t xml:space="preserve">Алгоритмы и классы модуля </w:t>
      </w:r>
      <w:r w:rsidRPr="00AE48DB">
        <w:rPr>
          <w:lang w:val="en-US" w:eastAsia="ru-RU"/>
        </w:rPr>
        <w:t>UI</w:t>
      </w:r>
      <w:bookmarkEnd w:id="57"/>
    </w:p>
    <w:p w14:paraId="59168588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пользовательского интерфейса (</w:t>
      </w:r>
      <w:proofErr w:type="gram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org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taimuraztibilov</w:t>
      </w:r>
      <w:proofErr w:type="spellEnd"/>
      <w:proofErr w:type="gram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taskmanager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ui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содержит в себе статические методы, которые позволяют взаимодействовать пользователю с методами, доступными в базовом модуле. На примерах работы и взаимодействия с данными формами можно подробно рассмотреть функционал, доступный в методах базового класса.</w:t>
      </w:r>
    </w:p>
    <w:p w14:paraId="500D94C9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начала стоит пояснить, что в случае создания окон с пользовательским интерфейсом не все так однозначно, как может показаться на первый взгляд. Дело в том, что базовый фреймворк для создания форм графического интерфейса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Swing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очень гибким, но и в то же время легковесным, что накладывает некоторые ограничения на создания пользовательских элементов интерфейса. </w:t>
      </w:r>
    </w:p>
    <w:p w14:paraId="3411CFD1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для создания последних были использованы конструкторы компонентов, используемых в самой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являются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wrapper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классами над стандартными компонентами, что в свою очередь позволяет более детально построить интерфейс и довесить дополнительных элементов. Подробное описание компонентов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соответствующих компонентам из базового фреймворка, можно найти на странице документации по дизайн-коду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5E54E0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 задачами их необходимо сначала создать. Для постройки пользовательских форм используется класс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AddDataFormBuilder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в свою очередь содержит соответствующие статические методы, формирующие окна для создания новых записей в БД плагина. Для этого полученные данные из полей интерпретируются в нужном формате, а затем передаются на вход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-методам инстанса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DataBaseManager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FEAE7F1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выбора задачи, которую пользователь хочет отслеживать, в статических методах класса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ShowDataFormBuilder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строится 3 разных формы – для выбора проекта, вехи и непосредственно самой задачи. После каждого выбора в полях текущего выбора в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PluginManagerService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запоминаются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элементов, выбранных для отслеживания. Если до этого пользователь отслеживал другую задачу, программа предложит ему зафиксировать точку в разработке. При этом время, затраченное на задачу,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автоматически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подтянется к другим данным, так как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TimeManager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запоминает последнее состояние времени отслеживаемой задачи.</w:t>
      </w:r>
    </w:p>
    <w:p w14:paraId="71D10F32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при двойном щелчке мышью на элемент в списке просмотра есть возможность просмотреть информацию по выбранному элементу.</w:t>
      </w:r>
    </w:p>
    <w:p w14:paraId="7C40DABC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и удаление элементов происходит в окнах и формах, которые строятся в классе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EditDataFormBuilder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Построенные им формы напоминают формы, строящиеся в классе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AddDataFormBuilder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Там же и находится метод, который строит форму для создания отчета, в которой пользователь должен указать свои ФИО, а также организацию, если таковая имеет место быть.</w:t>
      </w:r>
    </w:p>
    <w:p w14:paraId="5F145BF3" w14:textId="0F6EB8CB" w:rsid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3EAB6" w14:textId="77777777" w:rsidR="00463657" w:rsidRPr="00AE48DB" w:rsidRDefault="00463657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86AA5" w14:textId="77777777" w:rsidR="00AE48DB" w:rsidRPr="00AE48DB" w:rsidRDefault="00AE48DB" w:rsidP="00463657">
      <w:pPr>
        <w:pStyle w:val="3"/>
        <w:rPr>
          <w:lang w:eastAsia="ru-RU"/>
        </w:rPr>
      </w:pPr>
      <w:bookmarkStart w:id="58" w:name="_Toc40097295"/>
      <w:r w:rsidRPr="00AE48DB">
        <w:rPr>
          <w:lang w:eastAsia="ru-RU"/>
        </w:rPr>
        <w:lastRenderedPageBreak/>
        <w:t xml:space="preserve">Алгоритмы и классы модуля </w:t>
      </w:r>
      <w:r w:rsidRPr="00AE48DB">
        <w:rPr>
          <w:lang w:val="en-US" w:eastAsia="ru-RU"/>
        </w:rPr>
        <w:t>Action</w:t>
      </w:r>
      <w:bookmarkEnd w:id="58"/>
    </w:p>
    <w:p w14:paraId="62C00EF6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69CD80" wp14:editId="4EFD817E">
                <wp:simplePos x="0" y="0"/>
                <wp:positionH relativeFrom="column">
                  <wp:posOffset>176530</wp:posOffset>
                </wp:positionH>
                <wp:positionV relativeFrom="paragraph">
                  <wp:posOffset>2628265</wp:posOffset>
                </wp:positionV>
                <wp:extent cx="630047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AEFD8D" w14:textId="622AAC5A" w:rsidR="00415EE6" w:rsidRPr="004D2CB3" w:rsidRDefault="00415EE6" w:rsidP="00AE48DB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C2781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4D2CB3">
                              <w:t xml:space="preserve">. </w:t>
                            </w:r>
                            <w:r>
                              <w:t>Пример объявления события в конфигурационном файле плагина</w:t>
                            </w:r>
                            <w:r w:rsidRPr="004D2CB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plugin</w:t>
                            </w:r>
                            <w:r w:rsidRPr="004D2CB3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9CD80" id="Надпись 8" o:spid="_x0000_s1028" type="#_x0000_t202" style="position:absolute;left:0;text-align:left;margin-left:13.9pt;margin-top:206.95pt;width:496.1pt;height: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" stroked="f">
                <v:textbox style="mso-fit-shape-to-text:t" inset="0,0,0,0">
                  <w:txbxContent>
                    <w:p w14:paraId="6DAEFD8D" w14:textId="622AAC5A" w:rsidR="00415EE6" w:rsidRPr="004D2CB3" w:rsidRDefault="00415EE6" w:rsidP="00AE48DB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C27818">
                          <w:rPr>
                            <w:noProof/>
                          </w:rPr>
                          <w:t>3</w:t>
                        </w:r>
                      </w:fldSimple>
                      <w:r w:rsidRPr="004D2CB3">
                        <w:t xml:space="preserve">. </w:t>
                      </w:r>
                      <w:r>
                        <w:t>Пример объявления события в конфигурационном файле плагина</w:t>
                      </w:r>
                      <w:r w:rsidRPr="004D2CB3">
                        <w:t xml:space="preserve"> </w:t>
                      </w:r>
                      <w:r>
                        <w:rPr>
                          <w:lang w:val="en-US"/>
                        </w:rPr>
                        <w:t>plugin</w:t>
                      </w:r>
                      <w:r w:rsidRPr="004D2CB3">
                        <w:t>.</w:t>
                      </w:r>
                      <w:r>
                        <w:rPr>
                          <w:lang w:val="en-US"/>
                        </w:rPr>
                        <w:t>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1643904" behindDoc="0" locked="0" layoutInCell="1" allowOverlap="1" wp14:anchorId="6E5D8F05" wp14:editId="1644A143">
            <wp:simplePos x="0" y="0"/>
            <wp:positionH relativeFrom="column">
              <wp:posOffset>176751</wp:posOffset>
            </wp:positionH>
            <wp:positionV relativeFrom="paragraph">
              <wp:posOffset>1770380</wp:posOffset>
            </wp:positionV>
            <wp:extent cx="6300470" cy="800735"/>
            <wp:effectExtent l="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Архитектура всех без исключения плагинов для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основывается на реализации событий и групп событий. В модуле событий (</w:t>
      </w:r>
      <w:proofErr w:type="gram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taimuraztibilov</w:t>
      </w:r>
      <w:proofErr w:type="spellEnd"/>
      <w:proofErr w:type="gram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taskmanager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содержаться все реализации событий плагина. Все они имеют предикат, при выполнении которого они становятся доступными для пользователя. Для удобства их использования они были сгруппированы по функциональному признаку (например, группа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Все события описываются в конфигурационном файле плагина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plugin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xml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(пример описания можно рассмотреть на Рисунке 3).</w:t>
      </w:r>
    </w:p>
    <w:p w14:paraId="7D0AD718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доступности необходимы для корректной работы всего плагина. Так как эти условия проверяются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главном потоке и с постоянной малой периодичностью, важно чтобы эти условия вычислялись быстро. Поэтому предикатные значения обновляются отдельно при вызове соответствующих событий, что является хорошим тоном при создании плагинов для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этом сами события обрабатываются в отдельных потоках, поэтому именно в них и происходят основные взаимодействия пользователя с плагином и плагина с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EAAADB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представлено сопоставление класса события с его действиями:</w:t>
      </w:r>
    </w:p>
    <w:p w14:paraId="7CA96633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AddLabelAction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пользователь работает с проектом. Открывает форму для создания нового лейбла.</w:t>
      </w:r>
    </w:p>
    <w:p w14:paraId="09C2C025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AddProjectAction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пользователь работает с проектом. Открывает форму для создания нового проекта, после создания автоматически назначает проект как отслеживаемый.</w:t>
      </w:r>
    </w:p>
    <w:p w14:paraId="0F520A9C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AddMilestoneAction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Доступен, когда плагин отслеживает проект. Открывает форму для создания нового веха в текущем проекте, после создания автоматически назначает веху как отслеживаемую.</w:t>
      </w:r>
    </w:p>
    <w:p w14:paraId="596DBADE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AddTaskAction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веху. Открывает форму для создания новой задачи, автоматического отслеживания не происходит, так как пользователь может изначально отслеживать другую задачу (например, «Создать новую веху»).</w:t>
      </w:r>
    </w:p>
    <w:p w14:paraId="61A6B954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>TrackProjectAction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пользователь работает с проектом. Открывает форму для выбора и просмотра отслеживаемого проекта.</w:t>
      </w:r>
    </w:p>
    <w:p w14:paraId="5420ADD2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TrackMilestoneAction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проект. Открывает форму для выбора и просмотра отслеживаемой вехи.</w:t>
      </w:r>
    </w:p>
    <w:p w14:paraId="04B9371F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TrackTaskAction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веху. Открывает форму для просмотра и выбора отслеживаемой задачи, при выборе происходит проверка на наличие незакрытой контрольной точки. Если таковая имеется, то плагин предложит пользователю сохранить ключевую точку предыдущей задачи и записать время работы.</w:t>
      </w:r>
    </w:p>
    <w:p w14:paraId="50844DF8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StopTrackingAction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считает время выполнения задачи. Открывает форму для сохранения ключевой точки предыдущей задачи и записи времени работы.</w:t>
      </w:r>
    </w:p>
    <w:p w14:paraId="7EAFF549" w14:textId="77777777" w:rsidR="00AE48DB" w:rsidRPr="00AE48DB" w:rsidRDefault="00AE48DB" w:rsidP="0083558F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CreateReportAction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проект. Открывает форму для указания параметров генерируемого отчета и вызывает метод менеджера отчетов.</w:t>
      </w:r>
    </w:p>
    <w:p w14:paraId="3F61FBB0" w14:textId="77777777" w:rsidR="00AE48DB" w:rsidRPr="00AE48DB" w:rsidRDefault="00AE48DB" w:rsidP="00AE48DB">
      <w:pPr>
        <w:spacing w:after="0" w:line="288" w:lineRule="auto"/>
        <w:ind w:left="206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событий, отвечающих за редактирование данных в таблице реализована не была из-за нехватки времени на разработку, однако как было упомянуто ранее, все необходимые методы для редактирования данных реализованы и успешно работают в бизнес-модели плагина.</w:t>
      </w:r>
    </w:p>
    <w:p w14:paraId="2D0166AE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CEF96" w14:textId="77777777" w:rsidR="00AE48DB" w:rsidRPr="00AE48DB" w:rsidRDefault="00AE48DB" w:rsidP="00463657">
      <w:pPr>
        <w:pStyle w:val="2"/>
      </w:pPr>
      <w:bookmarkStart w:id="59" w:name="_Toc40097296"/>
      <w:r w:rsidRPr="00AE48DB">
        <w:t>Обоснование выбора алгоритма решения задачи</w:t>
      </w:r>
      <w:bookmarkEnd w:id="59"/>
    </w:p>
    <w:p w14:paraId="3610272F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Выбранные методы и способы взаимодействия пользователя с плагином, а также работы плагина являются достаточно быстрыми, так как сами задачи, стоящие перед разработчиком, не требуют сложных вычислений и по большей части решаются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решениями (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Swing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Однако особое внимание в программе уделяется именно архитектуре, так как это основная сложность плагина.</w:t>
      </w:r>
    </w:p>
    <w:p w14:paraId="24BBF9D0" w14:textId="77777777" w:rsidR="00AE48DB" w:rsidRPr="00AE48DB" w:rsidRDefault="00AE48DB" w:rsidP="00AE48DB">
      <w:pPr>
        <w:tabs>
          <w:tab w:val="left" w:pos="1560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B5BD4" w14:textId="77777777" w:rsidR="00AE48DB" w:rsidRPr="00AE48DB" w:rsidRDefault="00AE48DB" w:rsidP="00463657">
      <w:pPr>
        <w:pStyle w:val="2"/>
      </w:pPr>
      <w:bookmarkStart w:id="60" w:name="_Toc418819731"/>
      <w:bookmarkStart w:id="61" w:name="_Toc418822632"/>
      <w:bookmarkStart w:id="62" w:name="_Toc418825007"/>
      <w:bookmarkStart w:id="63" w:name="_Toc40097297"/>
      <w:r w:rsidRPr="00AE48DB">
        <w:t>Возможные взаимодействия программы с другими программами</w:t>
      </w:r>
      <w:bookmarkEnd w:id="60"/>
      <w:bookmarkEnd w:id="61"/>
      <w:bookmarkEnd w:id="62"/>
      <w:bookmarkEnd w:id="63"/>
    </w:p>
    <w:p w14:paraId="63AEC7DA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программа представляет собой плагин для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она, как и другие плагины, имеет точки расширения, с помощью которых можно взаимодействовать с другими плагинами. К тому же плагин напрямую встроен в платформу, поэтому все события вызываются непосредственно самой платформой. Также платформа предоставляет различную информацию о проекте (например, его текущее местоположение), что позволяет сделать некоторые функции плагина проще.</w:t>
      </w:r>
    </w:p>
    <w:p w14:paraId="4335EF5B" w14:textId="77777777" w:rsidR="00AE48DB" w:rsidRPr="00AE48DB" w:rsidRDefault="00AE48DB" w:rsidP="00AE48DB">
      <w:pPr>
        <w:tabs>
          <w:tab w:val="left" w:pos="2997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</w:p>
    <w:p w14:paraId="072C44E3" w14:textId="77777777" w:rsidR="00AE48DB" w:rsidRPr="00AE48DB" w:rsidRDefault="00AE48DB" w:rsidP="00463657">
      <w:pPr>
        <w:pStyle w:val="2"/>
      </w:pPr>
      <w:bookmarkStart w:id="64" w:name="_Toc418819732"/>
      <w:bookmarkStart w:id="65" w:name="_Toc418822633"/>
      <w:bookmarkStart w:id="66" w:name="_Toc418825008"/>
      <w:bookmarkStart w:id="67" w:name="_Toc40097298"/>
      <w:r w:rsidRPr="00AE48DB">
        <w:t>Описание и обоснование выбора метода организации входных и выходных данных</w:t>
      </w:r>
      <w:bookmarkEnd w:id="64"/>
      <w:bookmarkEnd w:id="65"/>
      <w:bookmarkEnd w:id="66"/>
      <w:bookmarkEnd w:id="67"/>
    </w:p>
    <w:p w14:paraId="485B6F3D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74887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53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 задаются тремя способами:</w:t>
      </w:r>
    </w:p>
    <w:p w14:paraId="56366D49" w14:textId="77777777" w:rsidR="00AE48DB" w:rsidRPr="00AE48DB" w:rsidRDefault="00AE48DB" w:rsidP="0083558F">
      <w:pPr>
        <w:numPr>
          <w:ilvl w:val="0"/>
          <w:numId w:val="2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получаются непосредственно из самой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посредством вызова событий с метаданными.</w:t>
      </w:r>
    </w:p>
    <w:p w14:paraId="010B684F" w14:textId="77777777" w:rsidR="00AE48DB" w:rsidRPr="00AE48DB" w:rsidRDefault="00AE48DB" w:rsidP="0083558F">
      <w:pPr>
        <w:numPr>
          <w:ilvl w:val="0"/>
          <w:numId w:val="2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задаются пользователем с помощью соответствующих форм, в которых он указывает значения полей объектов.</w:t>
      </w:r>
    </w:p>
    <w:p w14:paraId="2DAD498F" w14:textId="77777777" w:rsidR="00AE48DB" w:rsidRPr="00AE48DB" w:rsidRDefault="00AE48DB" w:rsidP="0083558F">
      <w:pPr>
        <w:numPr>
          <w:ilvl w:val="0"/>
          <w:numId w:val="2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плагин также получает из базы данных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</w:p>
    <w:p w14:paraId="6BEBC8E4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53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является соответствующая запись в БД при создании или редактировании сущностей, а также в виде файла отчета формата 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86C548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53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B335A" w14:textId="77777777" w:rsidR="00AE48DB" w:rsidRPr="00AE48DB" w:rsidRDefault="00AE48DB" w:rsidP="00463657">
      <w:pPr>
        <w:pStyle w:val="2"/>
      </w:pPr>
      <w:bookmarkStart w:id="68" w:name="_Toc418819734"/>
      <w:bookmarkStart w:id="69" w:name="_Toc418822635"/>
      <w:bookmarkStart w:id="70" w:name="_Toc418825010"/>
      <w:bookmarkStart w:id="71" w:name="_Toc40097299"/>
      <w:r w:rsidRPr="00AE48DB">
        <w:t>Описание и обоснование выбора состава технических и программных средств</w:t>
      </w:r>
      <w:bookmarkEnd w:id="68"/>
      <w:bookmarkEnd w:id="69"/>
      <w:bookmarkEnd w:id="70"/>
      <w:bookmarkEnd w:id="71"/>
    </w:p>
    <w:p w14:paraId="5FFDAF27" w14:textId="77777777" w:rsidR="00AE48DB" w:rsidRPr="00AE48DB" w:rsidRDefault="00AE48DB" w:rsidP="00AE48DB">
      <w:pPr>
        <w:spacing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программы требуются следующие технические и программные средства:</w:t>
      </w:r>
    </w:p>
    <w:p w14:paraId="2235527F" w14:textId="77777777" w:rsidR="00AE48DB" w:rsidRPr="00AE48DB" w:rsidRDefault="00AE48DB" w:rsidP="00463657">
      <w:pPr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IDE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IntelliJ</w:t>
      </w:r>
    </w:p>
    <w:p w14:paraId="72AAA681" w14:textId="77777777" w:rsidR="00AE48DB" w:rsidRPr="00AE48DB" w:rsidRDefault="00AE48DB" w:rsidP="00463657">
      <w:pPr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C290F0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Windows OS</w:t>
      </w:r>
    </w:p>
    <w:p w14:paraId="1E3EF439" w14:textId="77777777" w:rsidR="00AE48DB" w:rsidRPr="00AE48DB" w:rsidRDefault="00AE48DB" w:rsidP="0083558F">
      <w:pPr>
        <w:numPr>
          <w:ilvl w:val="0"/>
          <w:numId w:val="5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Microsoft Windows 10/8/7/Vista/2003/XP (64-bit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включительно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02BE88D" w14:textId="77777777" w:rsidR="00AE48DB" w:rsidRPr="00AE48DB" w:rsidRDefault="00AE48DB" w:rsidP="0083558F">
      <w:pPr>
        <w:numPr>
          <w:ilvl w:val="0"/>
          <w:numId w:val="5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RAM: 1 Гб минимум, 2 Гб рекомендовано</w:t>
      </w:r>
    </w:p>
    <w:p w14:paraId="5F854BC0" w14:textId="77777777" w:rsidR="00AE48DB" w:rsidRPr="00AE48DB" w:rsidRDefault="00AE48DB" w:rsidP="0083558F">
      <w:pPr>
        <w:numPr>
          <w:ilvl w:val="0"/>
          <w:numId w:val="5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Свободное место на диске: 300 Мб + не менее 1 Гб для кэша</w:t>
      </w:r>
    </w:p>
    <w:p w14:paraId="17B7FF8F" w14:textId="77777777" w:rsidR="00AE48DB" w:rsidRPr="00AE48DB" w:rsidRDefault="00AE48DB" w:rsidP="0083558F">
      <w:pPr>
        <w:numPr>
          <w:ilvl w:val="0"/>
          <w:numId w:val="5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разрешение экрана — 1024x768</w:t>
      </w:r>
    </w:p>
    <w:p w14:paraId="08D3DFA1" w14:textId="77777777" w:rsidR="00AE48DB" w:rsidRPr="00AE48DB" w:rsidRDefault="00AE48DB" w:rsidP="0083558F">
      <w:pPr>
        <w:numPr>
          <w:ilvl w:val="0"/>
          <w:numId w:val="5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JDK 1.6 и выше</w:t>
      </w:r>
    </w:p>
    <w:p w14:paraId="4336CC53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965C5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</w:t>
      </w:r>
      <w:proofErr w:type="spellEnd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OS X</w:t>
      </w:r>
    </w:p>
    <w:p w14:paraId="22D1F356" w14:textId="77777777" w:rsidR="00AE48DB" w:rsidRPr="00AE48DB" w:rsidRDefault="00AE48DB" w:rsidP="0083558F">
      <w:pPr>
        <w:numPr>
          <w:ilvl w:val="0"/>
          <w:numId w:val="6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OS X 10.5 и выше</w:t>
      </w:r>
    </w:p>
    <w:p w14:paraId="6B70E9A1" w14:textId="77777777" w:rsidR="00AE48DB" w:rsidRPr="00AE48DB" w:rsidRDefault="00AE48DB" w:rsidP="0083558F">
      <w:pPr>
        <w:numPr>
          <w:ilvl w:val="0"/>
          <w:numId w:val="6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RAM: 1 Гб минимум, 2 Гб рекомендовано</w:t>
      </w:r>
    </w:p>
    <w:p w14:paraId="65BFB8F3" w14:textId="77777777" w:rsidR="00AE48DB" w:rsidRPr="00AE48DB" w:rsidRDefault="00AE48DB" w:rsidP="0083558F">
      <w:pPr>
        <w:numPr>
          <w:ilvl w:val="0"/>
          <w:numId w:val="6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Свободное место на диске: 300 Мб + не менее 1 Гб для кэша</w:t>
      </w:r>
    </w:p>
    <w:p w14:paraId="07273F09" w14:textId="77777777" w:rsidR="00AE48DB" w:rsidRPr="00AE48DB" w:rsidRDefault="00AE48DB" w:rsidP="0083558F">
      <w:pPr>
        <w:numPr>
          <w:ilvl w:val="0"/>
          <w:numId w:val="6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разрешение экрана — 1024x768</w:t>
      </w:r>
    </w:p>
    <w:p w14:paraId="07AA004F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DA877B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OS</w:t>
      </w:r>
    </w:p>
    <w:p w14:paraId="1D8C36AD" w14:textId="77777777" w:rsidR="00AE48DB" w:rsidRPr="00AE48DB" w:rsidRDefault="00AE48DB" w:rsidP="0083558F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GNOME или KDE</w:t>
      </w:r>
    </w:p>
    <w:p w14:paraId="271A5F25" w14:textId="77777777" w:rsidR="00AE48DB" w:rsidRPr="00AE48DB" w:rsidRDefault="00AE48DB" w:rsidP="0083558F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RAM: 1 Гб минимум, 2 Гб рекомендовано</w:t>
      </w:r>
    </w:p>
    <w:p w14:paraId="39C0CF2E" w14:textId="77777777" w:rsidR="00AE48DB" w:rsidRPr="00AE48DB" w:rsidRDefault="00AE48DB" w:rsidP="0083558F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Свободное место на диске: 300 Мб + не менее 1 Гб для кэша</w:t>
      </w:r>
    </w:p>
    <w:p w14:paraId="34D8EF27" w14:textId="77777777" w:rsidR="00AE48DB" w:rsidRPr="00AE48DB" w:rsidRDefault="00AE48DB" w:rsidP="0083558F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разрешение экрана — 1024x768</w:t>
      </w:r>
    </w:p>
    <w:p w14:paraId="015B8409" w14:textId="77777777" w:rsidR="00AE48DB" w:rsidRPr="00AE48DB" w:rsidRDefault="00AE48DB" w:rsidP="0083558F">
      <w:pPr>
        <w:numPr>
          <w:ilvl w:val="0"/>
          <w:numId w:val="7"/>
        </w:numPr>
        <w:shd w:val="clear" w:color="auto" w:fill="FFFFFF"/>
        <w:spacing w:after="160" w:line="259" w:lineRule="auto"/>
        <w:ind w:left="567" w:firstLine="0"/>
        <w:jc w:val="both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JDK 1.6 и выше</w:t>
      </w:r>
      <w:bookmarkStart w:id="72" w:name="_Toc418819735"/>
      <w:bookmarkStart w:id="73" w:name="_Toc418822636"/>
      <w:bookmarkStart w:id="74" w:name="_Toc41882501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EE51115" w14:textId="77777777" w:rsidR="00AE48DB" w:rsidRPr="00AE48DB" w:rsidRDefault="00AE48DB" w:rsidP="005C0A0A">
      <w:pPr>
        <w:pStyle w:val="1"/>
        <w:ind w:left="284"/>
      </w:pPr>
      <w:bookmarkStart w:id="75" w:name="_Toc40097300"/>
      <w:r w:rsidRPr="00AE48DB">
        <w:lastRenderedPageBreak/>
        <w:t>ТЕХНИКО-ЭКОНОМИЧЕСКИЕ ПОКАЗАТЕЛИ</w:t>
      </w:r>
      <w:bookmarkEnd w:id="72"/>
      <w:bookmarkEnd w:id="73"/>
      <w:bookmarkEnd w:id="74"/>
      <w:bookmarkEnd w:id="75"/>
    </w:p>
    <w:p w14:paraId="24CD14DE" w14:textId="77777777" w:rsidR="00AE48DB" w:rsidRPr="00AE48DB" w:rsidRDefault="00AE48DB" w:rsidP="00463657">
      <w:pPr>
        <w:pStyle w:val="2"/>
      </w:pPr>
      <w:bookmarkStart w:id="76" w:name="_Toc418819736"/>
      <w:bookmarkStart w:id="77" w:name="_Toc418822637"/>
      <w:bookmarkStart w:id="78" w:name="_Toc418825012"/>
      <w:bookmarkStart w:id="79" w:name="_Toc40097301"/>
      <w:r w:rsidRPr="00AE48DB">
        <w:t>Предполагаемая потребность</w:t>
      </w:r>
      <w:bookmarkEnd w:id="76"/>
      <w:bookmarkEnd w:id="77"/>
      <w:bookmarkEnd w:id="78"/>
      <w:bookmarkEnd w:id="79"/>
    </w:p>
    <w:p w14:paraId="6AA65D81" w14:textId="77777777" w:rsidR="00AE48DB" w:rsidRPr="00AE48DB" w:rsidRDefault="00AE48DB" w:rsidP="00AE48DB">
      <w:pPr>
        <w:spacing w:after="0" w:line="288" w:lineRule="auto"/>
        <w:ind w:left="794"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 может быть полезен заказчикам, желающим отслеживать процесс разработки ПО исполнителем. Также проект может заинтересовать отдельных разработчиков для мониторинга собственной продуктивности.</w:t>
      </w:r>
    </w:p>
    <w:p w14:paraId="0B5DFFB0" w14:textId="77777777" w:rsidR="00AE48DB" w:rsidRPr="00AE48DB" w:rsidRDefault="00AE48DB" w:rsidP="00AE48DB">
      <w:pPr>
        <w:spacing w:after="0" w:line="288" w:lineRule="auto"/>
        <w:ind w:left="794"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Плагин можно развивать – база данных разрабатывалась с учетом возможного расширения функционала в будущем (в частности, можно интегрировать поддержку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Trello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026A841" w14:textId="77777777" w:rsidR="00AE48DB" w:rsidRPr="00AE48DB" w:rsidRDefault="00AE48DB" w:rsidP="00AE48DB">
      <w:pPr>
        <w:spacing w:after="0" w:line="288" w:lineRule="auto"/>
        <w:ind w:left="794"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118A9F" w14:textId="77777777" w:rsidR="00AE48DB" w:rsidRPr="00AE48DB" w:rsidRDefault="00AE48DB" w:rsidP="00463657">
      <w:pPr>
        <w:pStyle w:val="2"/>
      </w:pPr>
      <w:bookmarkStart w:id="80" w:name="_Toc418819737"/>
      <w:bookmarkStart w:id="81" w:name="_Toc418822638"/>
      <w:bookmarkStart w:id="82" w:name="_Toc418825013"/>
      <w:bookmarkStart w:id="83" w:name="_Toc40097302"/>
      <w:r w:rsidRPr="00AE48DB">
        <w:t>Экономические преимущества разработки по сравнению с отечественными и зарубежными аналогами</w:t>
      </w:r>
      <w:bookmarkEnd w:id="80"/>
      <w:bookmarkEnd w:id="81"/>
      <w:bookmarkEnd w:id="82"/>
      <w:bookmarkEnd w:id="83"/>
    </w:p>
    <w:p w14:paraId="79FFDAC3" w14:textId="77777777" w:rsidR="00AE48DB" w:rsidRPr="00AE48DB" w:rsidRDefault="00AE48DB" w:rsidP="00AE48DB">
      <w:pPr>
        <w:spacing w:before="120"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создания приложения в сети не было обнаружено других плагинов, позволяющих мониторить процесс разработки и выполнения задач, а также генерации отчетов, однако наиболее близким приложением для этого является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YouTrack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786558" w14:textId="77777777" w:rsidR="00AE48DB" w:rsidRPr="00AE48DB" w:rsidRDefault="00AE48DB" w:rsidP="00AE48DB">
      <w:pPr>
        <w:spacing w:before="120"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аналогов можно отметить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Trello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позволяет управлять задачами в веб-приложении,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содержат в себе функциональность, доступную в моем плагине и позволяют просто и эффективно отслеживать выполнение задач и создавать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пулл-реквесты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упомянутая ранее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YouTrack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4E093" w14:textId="0C1F2CF7" w:rsidR="00AE48DB" w:rsidRDefault="00C27818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Упыыыыыыыыыыыыыыыыыыыыыыыыыыыыыыыыыыыыыыыыыыыы</w:t>
      </w:r>
      <w:proofErr w:type="spellEnd"/>
    </w:p>
    <w:p w14:paraId="2DEAC126" w14:textId="28D172B7" w:rsidR="00C27818" w:rsidRDefault="00C27818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Ыупппппппппппппппппппппппппппппппппппппппппппппппппппппппп</w:t>
      </w:r>
      <w:proofErr w:type="spellEnd"/>
    </w:p>
    <w:p w14:paraId="493C177C" w14:textId="76DA99BF" w:rsidR="00C27818" w:rsidRDefault="00C27818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Уыыыыыыыыыыыыыыыыыыыыыыыыыыыыыыыыыыыыыыыыыыыыыы</w:t>
      </w:r>
      <w:proofErr w:type="spellEnd"/>
    </w:p>
    <w:p w14:paraId="25333D5D" w14:textId="5EDD922D" w:rsidR="00C27818" w:rsidRDefault="00C27818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Ыуппппппппппппппппппппппппппппппппппппппппппппппппппппппппппп</w:t>
      </w:r>
      <w:proofErr w:type="spellEnd"/>
    </w:p>
    <w:p w14:paraId="53BC4D51" w14:textId="585B25A3" w:rsidR="00C27818" w:rsidRDefault="00C27818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Ыупыупыупыупыупыупыупыупыупыупыупыу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 пыупыупыупыупыупыупыупыупыупыупыуппппппппппппппппппппппппппппппппппп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ыупыупыупппппппппппппппп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 </w:t>
      </w:r>
    </w:p>
    <w:p w14:paraId="6CD6F49A" w14:textId="2E6734A9" w:rsidR="00C27818" w:rsidRDefault="00C27818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Ыууууууууууууууп</w:t>
      </w:r>
      <w:proofErr w:type="spellEnd"/>
    </w:p>
    <w:p w14:paraId="558D5A64" w14:textId="77777777" w:rsidR="00C27818" w:rsidRDefault="00C27818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Упупупупупупупупупупупупу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вававававававававававава</w:t>
      </w:r>
      <w:proofErr w:type="spellEnd"/>
    </w:p>
    <w:p w14:paraId="53EF6107" w14:textId="02B3778F" w:rsidR="00C27818" w:rsidRDefault="00C27818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Ввввввввввв</w:t>
      </w:r>
      <w:proofErr w:type="spellEnd"/>
    </w:p>
    <w:p w14:paraId="1AD2906E" w14:textId="3CD922EC" w:rsidR="00C27818" w:rsidRDefault="00C27818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Ааааааааааааааааааааааааааа</w:t>
      </w:r>
      <w:proofErr w:type="spellEnd"/>
    </w:p>
    <w:p w14:paraId="5793F450" w14:textId="4D489859" w:rsidR="00C27818" w:rsidRDefault="00C27818" w:rsidP="00C27818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Ааааааааааааааааааааааааааааапппппппппупупупупупупупупупупупупупупупы</w:t>
      </w:r>
    </w:p>
    <w:p w14:paraId="065FC6BA" w14:textId="77777777" w:rsidR="00C27818" w:rsidRPr="00C27818" w:rsidRDefault="00C27818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</w:p>
    <w:p w14:paraId="51B827B1" w14:textId="0658340F" w:rsidR="00AE48DB" w:rsidRPr="00AE48DB" w:rsidRDefault="00AE48DB" w:rsidP="00AE48DB">
      <w:pPr>
        <w:spacing w:after="160" w:line="259" w:lineRule="auto"/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0D7854C" w14:textId="77777777" w:rsidR="00AE48DB" w:rsidRPr="00AE48DB" w:rsidRDefault="00AE48DB" w:rsidP="00AE48DB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07217FD7" w14:textId="77777777" w:rsidR="00AE48DB" w:rsidRPr="00AE48DB" w:rsidRDefault="00AE48DB" w:rsidP="005C0A0A">
      <w:pPr>
        <w:pStyle w:val="1"/>
        <w:ind w:left="284"/>
      </w:pPr>
      <w:bookmarkStart w:id="84" w:name="_Toc40097303"/>
      <w:r w:rsidRPr="00AE48DB">
        <w:lastRenderedPageBreak/>
        <w:t>ИСТОЧНИКИ, ИСПОЛЬЗОВАННЫЕ ПРИ РАЗРАБОТКЕ</w:t>
      </w:r>
      <w:bookmarkEnd w:id="84"/>
    </w:p>
    <w:p w14:paraId="31D71EC1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24C38F2F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7D58B2F8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4ED6DD70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23F9E995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4582AF14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18363B7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89527F6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3D2B0952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711596B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Википедия – свободная энциклопедия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5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https://ru.wikipedia.org/wiki/Заглавная_страница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29.11.19, режим доступа: свободный).</w:t>
      </w:r>
    </w:p>
    <w:p w14:paraId="2FA0346A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SDK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6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www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jetbrains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org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intellij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sdk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welcome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html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29.11.19, режим доступа: свободный).</w:t>
      </w:r>
    </w:p>
    <w:p w14:paraId="3007987B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7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oracle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com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javase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/8/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29.11.19, режим доступа: свободный).</w:t>
      </w:r>
    </w:p>
    <w:p w14:paraId="2E717596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Platform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Guidelines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8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jetbrains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design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intellij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51B8B93B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Repository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9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upsource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jetbrains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com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idea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structure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idea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-40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5005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02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df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57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f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58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ac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2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498867446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43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61101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f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platform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editor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ui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api</w:t>
        </w:r>
        <w:proofErr w:type="spellEnd"/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36A7000D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JDBC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20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www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sqlitetutorial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net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3FB9B09D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Swing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Tutorials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21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java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online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ru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libs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swing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xhtml</w:t>
        </w:r>
        <w:proofErr w:type="spellEnd"/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51B95239" w14:textId="77777777" w:rsidR="00C27818" w:rsidRPr="00AE48DB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OpenCSV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22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opencsv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sourceforge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net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4D9430B8" w14:textId="77777777" w:rsidR="00C27818" w:rsidRPr="00415EE6" w:rsidRDefault="00C27818" w:rsidP="0083558F">
      <w:pPr>
        <w:numPr>
          <w:ilvl w:val="0"/>
          <w:numId w:val="8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Gradle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Guideline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23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gradle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org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current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userguide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building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_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java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_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projects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html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6BB5B766" w14:textId="1AFABD96" w:rsidR="00415EE6" w:rsidRPr="00AE48DB" w:rsidRDefault="00415EE6" w:rsidP="00415EE6">
      <w:pPr>
        <w:keepNext/>
        <w:tabs>
          <w:tab w:val="left" w:pos="3960"/>
          <w:tab w:val="left" w:pos="4680"/>
        </w:tabs>
        <w:spacing w:after="0" w:line="288" w:lineRule="auto"/>
        <w:jc w:val="right"/>
        <w:outlineLvl w:val="0"/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br w:type="page"/>
      </w:r>
      <w:bookmarkStart w:id="85" w:name="_Toc40097304"/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lastRenderedPageBreak/>
        <w:t>ПРИЛОЖЕНИЕ 1</w:t>
      </w:r>
      <w:bookmarkEnd w:id="85"/>
    </w:p>
    <w:p w14:paraId="3549BBB7" w14:textId="27AF0F06" w:rsidR="00415EE6" w:rsidRPr="00415EE6" w:rsidRDefault="00415EE6" w:rsidP="00415EE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val="en-US" w:eastAsia="x-none"/>
        </w:rPr>
        <w:t>UML-</w:t>
      </w:r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ДИАГРАММА КЛАССОВ</w:t>
      </w:r>
    </w:p>
    <w:p w14:paraId="52A253AA" w14:textId="01E0101B" w:rsidR="00415EE6" w:rsidRDefault="00FF3BA9">
      <w:pP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x-none"/>
        </w:rPr>
        <w:drawing>
          <wp:anchor distT="0" distB="0" distL="114300" distR="114300" simplePos="0" relativeHeight="251673600" behindDoc="0" locked="0" layoutInCell="1" allowOverlap="1" wp14:anchorId="7EC3AC66" wp14:editId="01B9932C">
            <wp:simplePos x="0" y="0"/>
            <wp:positionH relativeFrom="column">
              <wp:posOffset>-870309</wp:posOffset>
            </wp:positionH>
            <wp:positionV relativeFrom="paragraph">
              <wp:posOffset>340636</wp:posOffset>
            </wp:positionV>
            <wp:extent cx="7141210" cy="5358765"/>
            <wp:effectExtent l="0" t="0" r="2540" b="0"/>
            <wp:wrapTopAndBottom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UM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EE6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br w:type="page"/>
      </w:r>
    </w:p>
    <w:p w14:paraId="0B1BC267" w14:textId="56EF83FD" w:rsidR="00AE48DB" w:rsidRPr="00AE48DB" w:rsidRDefault="00AE48DB" w:rsidP="00AE48DB">
      <w:pPr>
        <w:keepNext/>
        <w:tabs>
          <w:tab w:val="left" w:pos="3960"/>
          <w:tab w:val="left" w:pos="4680"/>
        </w:tabs>
        <w:spacing w:after="0" w:line="288" w:lineRule="auto"/>
        <w:jc w:val="right"/>
        <w:outlineLvl w:val="0"/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</w:pPr>
      <w:bookmarkStart w:id="86" w:name="_Toc40097305"/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lastRenderedPageBreak/>
        <w:t xml:space="preserve">ПРИЛОЖЕНИЕ </w:t>
      </w:r>
      <w:r w:rsidR="00415EE6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2</w:t>
      </w:r>
      <w:bookmarkEnd w:id="86"/>
    </w:p>
    <w:p w14:paraId="71BEF030" w14:textId="19C552EC" w:rsidR="00AE48DB" w:rsidRPr="001027B5" w:rsidRDefault="00AE48DB" w:rsidP="001027B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x-none"/>
        </w:rPr>
      </w:pPr>
      <w:bookmarkStart w:id="87" w:name="_Toc418825015"/>
      <w:r w:rsidRPr="00AE48DB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ОПИСАНИЕ И ФУНКЦИОНАЛЬНОЕ НАЗНАЧЕНИЕ ОСНОВНЫХ</w:t>
      </w:r>
      <w:bookmarkEnd w:id="87"/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 xml:space="preserve"> </w:t>
      </w:r>
      <w:r w:rsidR="001027B5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КОМПОНЕНТОВ</w:t>
      </w:r>
    </w:p>
    <w:p w14:paraId="45115520" w14:textId="77777777" w:rsidR="00AE48DB" w:rsidRPr="00AE48DB" w:rsidRDefault="00AE48DB" w:rsidP="00AE48D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tbl>
      <w:tblPr>
        <w:tblW w:w="10191" w:type="dxa"/>
        <w:tblInd w:w="-8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0"/>
        <w:gridCol w:w="4961"/>
      </w:tblGrid>
      <w:tr w:rsidR="00AE48DB" w:rsidRPr="00AE48DB" w14:paraId="472FF1F1" w14:textId="77777777" w:rsidTr="001027B5">
        <w:tc>
          <w:tcPr>
            <w:tcW w:w="52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FB97D9" w14:textId="77777777" w:rsidR="00AE48DB" w:rsidRPr="00AE48DB" w:rsidRDefault="00AE48DB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2FD36E7" w14:textId="77777777" w:rsidR="00AE48DB" w:rsidRPr="00AE48DB" w:rsidRDefault="00AE48DB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AE48DB" w:rsidRPr="00AE48DB" w14:paraId="2CF7EFC4" w14:textId="77777777" w:rsidTr="001027B5">
        <w:tc>
          <w:tcPr>
            <w:tcW w:w="5230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6" w:space="0" w:color="000000"/>
            </w:tcBorders>
          </w:tcPr>
          <w:p w14:paraId="156182F9" w14:textId="4C1C7B27" w:rsidR="00AE48DB" w:rsidRPr="001027B5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org.taimuraztibilov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.taskmanager.base</w:t>
            </w:r>
            <w:proofErr w:type="spellEnd"/>
          </w:p>
        </w:tc>
        <w:tc>
          <w:tcPr>
            <w:tcW w:w="4961" w:type="dxa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12" w:space="0" w:color="000000"/>
            </w:tcBorders>
          </w:tcPr>
          <w:p w14:paraId="58EA3B75" w14:textId="6F3F6413" w:rsidR="00AE48DB" w:rsidRPr="00AE48DB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Пакет, содержит основные классы бэкенда плагина</w:t>
            </w:r>
          </w:p>
        </w:tc>
      </w:tr>
      <w:tr w:rsidR="001027B5" w:rsidRPr="00AE48DB" w14:paraId="392044A5" w14:textId="77777777" w:rsidTr="001027B5"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EB5FA22" w14:textId="32515BEA" w:rsidR="001027B5" w:rsidRPr="00AE48DB" w:rsidRDefault="001027B5" w:rsidP="001027B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Классы модуля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6649D293" w14:textId="3F4F7508" w:rsidR="001027B5" w:rsidRPr="00AE48DB" w:rsidRDefault="001027B5" w:rsidP="0010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AE48DB" w:rsidRPr="00AE48DB" w14:paraId="7FBEB88C" w14:textId="77777777" w:rsidTr="001027B5">
        <w:trPr>
          <w:trHeight w:val="433"/>
        </w:trPr>
        <w:tc>
          <w:tcPr>
            <w:tcW w:w="5230" w:type="dxa"/>
            <w:tcBorders>
              <w:top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25F62F5B" w14:textId="3B713730" w:rsidR="00AE48DB" w:rsidRPr="001027B5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Project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</w:tcPr>
          <w:p w14:paraId="70837F7C" w14:textId="6CB58CBA" w:rsidR="00AE48DB" w:rsidRPr="001027B5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проекта,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0FC12164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409284" w14:textId="4C8ACAB4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41BB73" w14:textId="2570FD8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задачи,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194010A0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2AC168" w14:textId="603EADB8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KeyPoint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64AA8F2" w14:textId="58E93385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ключевой точки задачи,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79EF6730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9CA9341" w14:textId="43954183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Label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80093D" w14:textId="19FA316A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лейбла задачи,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72BC9043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568A5B" w14:textId="058703FF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States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06B0E1" w14:textId="5E8E0CDC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содержит числовое представление состояний задачи, вехи, проекта</w:t>
            </w:r>
          </w:p>
        </w:tc>
      </w:tr>
      <w:tr w:rsidR="00464A1C" w:rsidRPr="00AE48DB" w14:paraId="1C868AFA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6F74317" w14:textId="5302FF89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DataEditor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D5A0CD" w14:textId="10FBF8F1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Интерфейс, содержит абстрактные методы, позволяющие модифицировать модель данных</w:t>
            </w:r>
          </w:p>
        </w:tc>
      </w:tr>
      <w:tr w:rsidR="00464A1C" w:rsidRPr="00AE48DB" w14:paraId="148CBCB7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8E5CA1" w14:textId="04F4C617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DataBaseManager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0847517" w14:textId="341DD7CA" w:rsidR="00464A1C" w:rsidRPr="00464A1C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сервис-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сенеджер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работы с данными в базе данных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SQLite</w:t>
            </w:r>
            <w:r w:rsidRPr="00464A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64A1C" w:rsidRPr="00AE48DB" w14:paraId="5FDD610B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306549" w14:textId="21BDAD31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TimeManager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9AA9330" w14:textId="70AF46D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сервис-менеджер для работы с подсчетом времени, затраченного на задачу</w:t>
            </w:r>
          </w:p>
        </w:tc>
      </w:tr>
      <w:tr w:rsidR="00464A1C" w:rsidRPr="00AE48DB" w14:paraId="44BCE05A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AE0BD36" w14:textId="37E1E1CA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ReportManager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AC78EC5" w14:textId="20B416F8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сервис-менеджер для генерации отчетов по разработке</w:t>
            </w:r>
          </w:p>
        </w:tc>
      </w:tr>
      <w:tr w:rsidR="00464A1C" w:rsidRPr="00AE48DB" w14:paraId="538B3DA7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1CF7ACCC" w14:textId="3129E83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PluginManagerService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64ACC840" w14:textId="2E157B6E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сервис-менеджер для хранения и изменения текущей рабочей информации по работе плагина</w:t>
            </w:r>
          </w:p>
        </w:tc>
      </w:tr>
      <w:tr w:rsidR="00464A1C" w:rsidRPr="00AE48DB" w14:paraId="2EEC9400" w14:textId="77777777" w:rsidTr="001027B5">
        <w:trPr>
          <w:trHeight w:val="227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C919EB" w14:textId="643CB1E5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0F41595" w14:textId="0D4B380E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464A1C" w:rsidRPr="00AE48DB" w14:paraId="5705B2FA" w14:textId="77777777" w:rsidTr="00464A1C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44F6978C" w14:textId="063560CE" w:rsidR="00464A1C" w:rsidRPr="00464A1C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org.taimuraztibilov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.taskmanager.ui</w:t>
            </w:r>
            <w:proofErr w:type="spellEnd"/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4320A924" w14:textId="483CF3BE" w:rsidR="00464A1C" w:rsidRPr="00464A1C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Пакет, содержит основные классы для работы с графическим интерфейсом и созданием пользовательских форм</w:t>
            </w:r>
          </w:p>
        </w:tc>
      </w:tr>
      <w:tr w:rsidR="00464A1C" w:rsidRPr="00AE48DB" w14:paraId="26F4FFF3" w14:textId="77777777" w:rsidTr="00464A1C">
        <w:trPr>
          <w:trHeight w:val="239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B0060D" w14:textId="2ED517E9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Классы модуля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4BE4E369" w14:textId="51B956C8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464A1C" w:rsidRPr="00AE48DB" w14:paraId="50F0D93D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0BC7B9" w14:textId="7C939EE5" w:rsidR="00464A1C" w:rsidRPr="00AE48DB" w:rsidRDefault="00D522A8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AddDataFormBuilder</w:t>
            </w:r>
            <w:proofErr w:type="spellEnd"/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F9D1C1" w14:textId="429BEBE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Класс, </w:t>
            </w:r>
            <w:r w:rsidR="00D522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методы для создания форм, которые будут использованы пользователем для создания новых объектов и записи сущностей в базу данных с помощью сервиса</w:t>
            </w:r>
          </w:p>
        </w:tc>
      </w:tr>
      <w:tr w:rsidR="001E53E5" w:rsidRPr="00AE48DB" w14:paraId="57AC45C2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42CAEA61" w14:textId="71AE5BBE" w:rsidR="001E53E5" w:rsidRPr="00D522A8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ShowDataFormBuilder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7D8E5052" w14:textId="444CAD44" w:rsidR="001E53E5" w:rsidRPr="00AE48DB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содержит методы для создания форм, которые будут использованы пользователем для отображения объектов и выбора отслеживаемых задач с помощью сервиса</w:t>
            </w:r>
          </w:p>
        </w:tc>
      </w:tr>
      <w:tr w:rsidR="001E53E5" w:rsidRPr="00AE48DB" w14:paraId="3AFD40B5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06FD19F1" w14:textId="533A1701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lastRenderedPageBreak/>
              <w:t>EditDataFormBuilder</w:t>
            </w:r>
            <w:proofErr w:type="spellEnd"/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36D8ECB2" w14:textId="4278938E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задумывался как строитель форм для изменения данных в программе.</w:t>
            </w:r>
          </w:p>
        </w:tc>
      </w:tr>
      <w:tr w:rsidR="001E53E5" w:rsidRPr="00AE48DB" w14:paraId="4248FB60" w14:textId="77777777" w:rsidTr="001E53E5">
        <w:trPr>
          <w:trHeight w:val="26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49097" w14:textId="4F321074" w:rsid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3BD435" w14:textId="4EAE0B28" w:rsidR="001E53E5" w:rsidRPr="00AE48DB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1E53E5" w:rsidRPr="00AE48DB" w14:paraId="0EDF967A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75E1F35A" w14:textId="0F8C40FE" w:rsid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org.taimuraztibilov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.taskmanager.action</w:t>
            </w:r>
            <w:proofErr w:type="spellEnd"/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7841C997" w14:textId="02EFDAE4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Пакет, содержит основные классы для работы с событиями, генерируемыми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 w:rsidRPr="001E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платформы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IntelliJ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вызова соответствующих действий</w:t>
            </w:r>
          </w:p>
        </w:tc>
      </w:tr>
      <w:tr w:rsidR="001E53E5" w:rsidRPr="00AE48DB" w14:paraId="21F9D307" w14:textId="77777777" w:rsidTr="001E53E5">
        <w:trPr>
          <w:trHeight w:val="222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BB3A79B" w14:textId="2E9ECCC2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Классы модуля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6631DD0B" w14:textId="1D21FC7B" w:rsidR="001E53E5" w:rsidRPr="00AE48DB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1E53E5" w:rsidRPr="00AE48DB" w14:paraId="2BD0392D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6400A7BC" w14:textId="70F3F90A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AddLabelAction</w:t>
            </w:r>
            <w:proofErr w:type="spellEnd"/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082FC61F" w14:textId="6DEDAD75" w:rsidR="001E53E5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нового лейбла</w:t>
            </w:r>
          </w:p>
        </w:tc>
      </w:tr>
      <w:tr w:rsidR="001E53E5" w:rsidRPr="00AE48DB" w14:paraId="3E7F72AB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4DE602AF" w14:textId="0C005088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AddProjectAction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0C01DCC7" w14:textId="0BBF0942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нового проекта</w:t>
            </w:r>
          </w:p>
        </w:tc>
      </w:tr>
      <w:tr w:rsidR="001E53E5" w:rsidRPr="00AE48DB" w14:paraId="7BD43C57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122D1008" w14:textId="4B261801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AddMilestoneAction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65CCC5FC" w14:textId="799EEEC9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новой вехи</w:t>
            </w:r>
          </w:p>
        </w:tc>
      </w:tr>
      <w:tr w:rsidR="001E53E5" w:rsidRPr="00AE48DB" w14:paraId="2E471FB6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51074EE4" w14:textId="011352A2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AddTaskAction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206A6F93" w14:textId="08C80057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новой задачи</w:t>
            </w:r>
          </w:p>
        </w:tc>
      </w:tr>
      <w:tr w:rsidR="001E53E5" w:rsidRPr="00AE48DB" w14:paraId="4B3D0C8A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B57E240" w14:textId="5835566B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CreateReportAction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658F7309" w14:textId="0D108A77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генерации отчета по проекту</w:t>
            </w:r>
          </w:p>
        </w:tc>
      </w:tr>
      <w:tr w:rsidR="001E53E5" w:rsidRPr="00AE48DB" w14:paraId="54987CD7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D5442B0" w14:textId="1CC0F040" w:rsidR="001E53E5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StopTrackAction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148F32B1" w14:textId="4C63E700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создания ключевой точки задачи</w:t>
            </w:r>
            <w:r w:rsidR="007C3A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записи потраченного времени</w:t>
            </w:r>
          </w:p>
        </w:tc>
      </w:tr>
      <w:tr w:rsidR="00723E64" w:rsidRPr="00AE48DB" w14:paraId="046E9F94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859F42F" w14:textId="60012565" w:rsidR="00723E64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TrackProjectAction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1DF96A45" w14:textId="3D8F4EB0" w:rsidR="00723E64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выбора отслеживаемого проекта</w:t>
            </w:r>
          </w:p>
        </w:tc>
      </w:tr>
      <w:tr w:rsidR="001E53E5" w:rsidRPr="00AE48DB" w14:paraId="36DE164E" w14:textId="77777777" w:rsidTr="007C3A7F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62D0FE15" w14:textId="3C70C8D5" w:rsidR="001E53E5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TrackMilestoneAction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06B05CA0" w14:textId="22734381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выбора отслеживаемой вехи</w:t>
            </w:r>
          </w:p>
        </w:tc>
      </w:tr>
      <w:tr w:rsidR="00723E64" w:rsidRPr="00AE48DB" w14:paraId="23CF5B92" w14:textId="77777777" w:rsidTr="007C3A7F">
        <w:trPr>
          <w:trHeight w:val="381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18" w:space="0" w:color="auto"/>
              <w:right w:val="single" w:sz="4" w:space="0" w:color="auto"/>
            </w:tcBorders>
          </w:tcPr>
          <w:p w14:paraId="5CD6198E" w14:textId="57615EAE" w:rsidR="00723E64" w:rsidRDefault="00723E64" w:rsidP="00723E6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TrackTaskAction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000000"/>
            </w:tcBorders>
          </w:tcPr>
          <w:p w14:paraId="1C9F3C0C" w14:textId="4D7A2063" w:rsidR="00723E64" w:rsidRDefault="00723E64" w:rsidP="0072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выбора отслеживаемой задачи</w:t>
            </w:r>
          </w:p>
        </w:tc>
      </w:tr>
    </w:tbl>
    <w:p w14:paraId="20A823A4" w14:textId="77777777" w:rsidR="00AE48DB" w:rsidRPr="00AE48DB" w:rsidRDefault="00AE48DB" w:rsidP="00AE48DB">
      <w:pPr>
        <w:widowControl w:val="0"/>
        <w:tabs>
          <w:tab w:val="left" w:pos="10205"/>
        </w:tabs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eastAsia="ru-RU"/>
        </w:rPr>
      </w:pPr>
    </w:p>
    <w:p w14:paraId="6D6C13C8" w14:textId="59AA39E7" w:rsidR="00AE48DB" w:rsidRPr="00415EE6" w:rsidRDefault="00AE48DB" w:rsidP="00AE48DB">
      <w:pPr>
        <w:keepNext/>
        <w:tabs>
          <w:tab w:val="left" w:pos="3960"/>
          <w:tab w:val="left" w:pos="4680"/>
        </w:tabs>
        <w:spacing w:after="0" w:line="240" w:lineRule="auto"/>
        <w:ind w:left="717"/>
        <w:jc w:val="right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val="en-US" w:eastAsia="x-none"/>
        </w:rPr>
      </w:pPr>
      <w:r w:rsidRPr="00AE48DB">
        <w:rPr>
          <w:rFonts w:ascii="Times New Roman" w:eastAsia="Calibri" w:hAnsi="Times New Roman" w:cs="Times New Roman"/>
          <w:b/>
          <w:bCs/>
          <w:color w:val="FF0000"/>
          <w:kern w:val="32"/>
          <w:sz w:val="24"/>
          <w:szCs w:val="24"/>
          <w:lang w:eastAsia="x-none"/>
        </w:rPr>
        <w:br w:type="page"/>
      </w:r>
      <w:bookmarkStart w:id="88" w:name="_Toc531464076"/>
      <w:bookmarkStart w:id="89" w:name="_Toc379572147"/>
      <w:bookmarkStart w:id="90" w:name="_Toc384481777"/>
      <w:bookmarkStart w:id="91" w:name="_Toc385027522"/>
      <w:bookmarkStart w:id="92" w:name="_Toc385162147"/>
      <w:bookmarkStart w:id="93" w:name="_Toc40097306"/>
      <w:r w:rsidRPr="00AE48DB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lastRenderedPageBreak/>
        <w:t xml:space="preserve">ПРИЛОЖЕНИЕ </w:t>
      </w:r>
      <w:bookmarkEnd w:id="88"/>
      <w:r w:rsidR="00415EE6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t>3</w:t>
      </w:r>
      <w:bookmarkEnd w:id="93"/>
    </w:p>
    <w:p w14:paraId="663FCB40" w14:textId="77777777" w:rsidR="00AE48DB" w:rsidRPr="00AE48DB" w:rsidRDefault="00AE48DB" w:rsidP="005C0A0A">
      <w:pPr>
        <w:keepNext/>
        <w:tabs>
          <w:tab w:val="left" w:pos="3960"/>
          <w:tab w:val="left" w:pos="468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x-none"/>
        </w:rPr>
      </w:pPr>
      <w:bookmarkStart w:id="94" w:name="_Toc482734439"/>
      <w:bookmarkStart w:id="95" w:name="_Toc514266475"/>
      <w:bookmarkStart w:id="96" w:name="_Toc514632288"/>
      <w:bookmarkStart w:id="97" w:name="_Toc514690333"/>
      <w:bookmarkStart w:id="98" w:name="_Toc531464077"/>
      <w:bookmarkStart w:id="99" w:name="_Toc40097307"/>
      <w:bookmarkEnd w:id="89"/>
      <w:bookmarkEnd w:id="90"/>
      <w:bookmarkEnd w:id="91"/>
      <w:bookmarkEnd w:id="92"/>
      <w:r w:rsidRPr="00AE48DB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t>Т</w:t>
      </w:r>
      <w:bookmarkEnd w:id="94"/>
      <w:bookmarkEnd w:id="95"/>
      <w:r w:rsidRPr="00AE48DB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t>ЕРМИНОЛОГИЯ</w:t>
      </w:r>
      <w:bookmarkEnd w:id="96"/>
      <w:bookmarkEnd w:id="97"/>
      <w:bookmarkEnd w:id="98"/>
      <w:bookmarkEnd w:id="99"/>
    </w:p>
    <w:p w14:paraId="38655029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0FCAE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Плагин –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Плагины обычно выполняются в виде библиотек общего пользования.</w:t>
      </w:r>
    </w:p>
    <w:p w14:paraId="03AA5324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43AD6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Мониторинг (процесса разработки) –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определения состояния процесса разработки ПО, например, </w:t>
      </w:r>
      <w:proofErr w:type="gram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</w:t>
      </w:r>
      <w:proofErr w:type="gram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периодически создаваемой исполнителем отчетности.</w:t>
      </w:r>
    </w:p>
    <w:p w14:paraId="2C91E468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43A40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Программный интерфейс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7B6BAC99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95374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Исполнитель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физическое (юридическое) лицо, занимающееся выполнением поставленных задач и/или оказанием услуг за определенную плату.</w:t>
      </w:r>
    </w:p>
    <w:p w14:paraId="02937C4F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149D37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Заказчик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физическое (юридическое) лицо, предоставляющее заказ исполнителю, заключает договор на его исполнение за определенную плату.</w:t>
      </w:r>
    </w:p>
    <w:p w14:paraId="04E041DF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BA802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Событие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способ взаимодействия плагина с платформой, описанная процедура, выполняемая плагином при выполнении некоторых условий.</w:t>
      </w:r>
    </w:p>
    <w:p w14:paraId="33791DB5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57F72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 событий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группа задает единую точку вызова для событий, объединенных в эту группу.</w:t>
      </w:r>
    </w:p>
    <w:p w14:paraId="5EA71852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CEECF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Синглтон</w:t>
      </w:r>
      <w:proofErr w:type="spellEnd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паттерн, при использовании которого возможно создание только одного объекта на всю программу. В плагине используется для создания платформой сервисов бизнес-модели.</w:t>
      </w:r>
    </w:p>
    <w:p w14:paraId="4742600D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BBF4B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Бизнес-модель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абстрактная модель или вполне конкретная реализация взаимодействий компонентов и процессов программы между собой для получения некоторого результата.</w:t>
      </w:r>
    </w:p>
    <w:p w14:paraId="2317AB46" w14:textId="46E8316D" w:rsidR="00765B62" w:rsidRDefault="00765B62" w:rsidP="00B52613">
      <w:pPr>
        <w:pStyle w:val="a0"/>
        <w:jc w:val="left"/>
      </w:pPr>
    </w:p>
    <w:p w14:paraId="36827C14" w14:textId="73A6E19B" w:rsidR="00765B62" w:rsidRDefault="00765B62">
      <w:r>
        <w:br w:type="page"/>
      </w:r>
    </w:p>
    <w:p w14:paraId="6429E214" w14:textId="724F9C17" w:rsidR="00C4429F" w:rsidRDefault="00952598" w:rsidP="005C0A0A">
      <w:pPr>
        <w:pStyle w:val="1"/>
        <w:numPr>
          <w:ilvl w:val="0"/>
          <w:numId w:val="0"/>
        </w:numPr>
        <w:ind w:left="426" w:hanging="426"/>
      </w:pPr>
      <w:bookmarkStart w:id="100" w:name="_Toc9177814"/>
      <w:bookmarkStart w:id="101" w:name="_Toc40091741"/>
      <w:bookmarkStart w:id="102" w:name="_Toc40097308"/>
      <w:r>
        <w:lastRenderedPageBreak/>
        <w:t>ЛИСТ РЕГИСТРАЦИИ ИЗМЕНЕНИЙ</w:t>
      </w:r>
      <w:bookmarkEnd w:id="100"/>
      <w:bookmarkEnd w:id="101"/>
      <w:bookmarkEnd w:id="102"/>
    </w:p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BD3332" w:rsidRPr="0025703F" w14:paraId="0A82127D" w14:textId="77777777" w:rsidTr="00DD094B">
        <w:trPr>
          <w:trHeight w:val="567"/>
        </w:trPr>
        <w:tc>
          <w:tcPr>
            <w:tcW w:w="9741" w:type="dxa"/>
            <w:gridSpan w:val="11"/>
            <w:vAlign w:val="center"/>
          </w:tcPr>
          <w:p w14:paraId="36021F9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bookmarkStart w:id="103" w:name="_Hlk9172263"/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Лист регистрации изменений</w:t>
            </w:r>
          </w:p>
        </w:tc>
      </w:tr>
      <w:tr w:rsidR="00BD3332" w:rsidRPr="0025703F" w14:paraId="4BD6057F" w14:textId="77777777" w:rsidTr="00DD094B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3B0BEED9" w14:textId="11535070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53D6BF77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707C20C1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650174DC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3ED19BB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A00CD70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Дата</w:t>
            </w:r>
          </w:p>
        </w:tc>
      </w:tr>
      <w:tr w:rsidR="00BD3332" w:rsidRPr="0025703F" w14:paraId="71D2948D" w14:textId="77777777" w:rsidTr="00DD094B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6C9DC1BC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B1E390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17E21B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6EDFA25F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14650842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02FA7544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D716866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2BF01D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4B5D44B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E9E168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</w:tr>
      <w:tr w:rsidR="00BD3332" w:rsidRPr="004441B9" w14:paraId="7E1E2719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699D3D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5FD6A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BAF42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0353F1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5C1C3F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87FBE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D79B9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78E56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706137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65F2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4206E897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65CEDDB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1BD9F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86C76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49D9ED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DE3ED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1B65A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18626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4115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99FD1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90187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0EF739A8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E15C98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E08C9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7D78A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98B9B8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BDA6EA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D4942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4639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ACDC4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8BCD4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54F518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26DC52EE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D6B897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84A2B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63518C" w14:textId="77777777" w:rsidR="00BD3332" w:rsidRPr="00F262D7" w:rsidRDefault="00BD3332" w:rsidP="00820450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553C467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469396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CCC26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4B691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0ACE7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A9EF5C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48CC8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6781E313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6D664B4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63B6D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954D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7E922B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5E663B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8CEA2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00BA1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F07E0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1F41F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03334E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1FEBD7A8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CF1499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A0D8B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A764A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8CD825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F0ECA8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7C856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1734C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4FDD0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E02F1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37C3AE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0E6E8B07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5BCFC8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1BA1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CCA6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9AE17F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6DAB8F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7ED0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4DBA1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E961F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6132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DB418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4D5FD45F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D8461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04A85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A9A8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3C6D1C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69D97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C889E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5FAE2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A7CC7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5C4FC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16CFE2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70174D2D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0631A0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EB4C5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DCD44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FC7F7B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57603C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7B2E1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A4626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5FE3C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9B24BB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8109B0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1B6C5AC7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8F8B30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7F9F5B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54D20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009971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F5B9E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E8978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09BEA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E3F7B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A3FD2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33A5C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6CC3415D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6E34BB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DBEFD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8CCE7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CD9907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187C18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19316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8883C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D341BF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320E4A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F107C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7DEDC93B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AF8D3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C9375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5D05E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3B9691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B011A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62929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9F836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7FDAC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F818F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E3C44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6B3FA9A5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64DDCC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1BEAB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07D38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D49ED1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81903B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0491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F0C77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208DB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E9D14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0EF0F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1AF5B3CD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45BFE5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83898D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4C05B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582F06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4D737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54549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3EA21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E0A4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3D142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3B8F5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2FAA424B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EFF7AB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1498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2B394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C41E76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7586A7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F9023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D7C20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3BD85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EE7723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15CEC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44434D34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F12A9F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0E738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73720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2EABB9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22BF83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DED6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EA8F8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91A7A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D8A72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890561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103"/>
    </w:tbl>
    <w:p w14:paraId="4F48B3DA" w14:textId="77777777" w:rsidR="00DF5903" w:rsidRPr="00F67903" w:rsidRDefault="00DF5903" w:rsidP="001B6F73">
      <w:pPr>
        <w:pStyle w:val="a0"/>
      </w:pPr>
    </w:p>
    <w:sectPr w:rsidR="00DF5903" w:rsidRPr="00F67903" w:rsidSect="005D6B6C">
      <w:headerReference w:type="default" r:id="rId25"/>
      <w:footerReference w:type="default" r:id="rId2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33E31" w14:textId="77777777" w:rsidR="0083558F" w:rsidRDefault="0083558F">
      <w:pPr>
        <w:spacing w:after="0" w:line="240" w:lineRule="auto"/>
      </w:pPr>
      <w:r>
        <w:separator/>
      </w:r>
    </w:p>
    <w:p w14:paraId="5A05880F" w14:textId="77777777" w:rsidR="0083558F" w:rsidRDefault="0083558F"/>
  </w:endnote>
  <w:endnote w:type="continuationSeparator" w:id="0">
    <w:p w14:paraId="6B992811" w14:textId="77777777" w:rsidR="0083558F" w:rsidRDefault="0083558F">
      <w:pPr>
        <w:spacing w:after="0" w:line="240" w:lineRule="auto"/>
      </w:pPr>
      <w:r>
        <w:continuationSeparator/>
      </w:r>
    </w:p>
    <w:p w14:paraId="6DA3010B" w14:textId="77777777" w:rsidR="0083558F" w:rsidRDefault="008355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07"/>
      <w:gridCol w:w="1584"/>
      <w:gridCol w:w="1891"/>
      <w:gridCol w:w="1878"/>
      <w:gridCol w:w="1787"/>
    </w:tblGrid>
    <w:tr w:rsidR="00415EE6" w:rsidRPr="000857C4" w14:paraId="50166CFF" w14:textId="77777777" w:rsidTr="005A5341">
      <w:trPr>
        <w:trHeight w:hRule="exact" w:val="284"/>
      </w:trPr>
      <w:tc>
        <w:tcPr>
          <w:tcW w:w="2607" w:type="dxa"/>
        </w:tcPr>
        <w:p w14:paraId="39210421" w14:textId="2D502860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584" w:type="dxa"/>
        </w:tcPr>
        <w:p w14:paraId="42A833B0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91" w:type="dxa"/>
        </w:tcPr>
        <w:p w14:paraId="49D3CEA3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78" w:type="dxa"/>
        </w:tcPr>
        <w:p w14:paraId="5DAB2C0A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787" w:type="dxa"/>
        </w:tcPr>
        <w:p w14:paraId="0AC559E5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415EE6" w:rsidRPr="000857C4" w14:paraId="0B9D61CC" w14:textId="77777777" w:rsidTr="005A5341">
      <w:trPr>
        <w:trHeight w:hRule="exact" w:val="284"/>
      </w:trPr>
      <w:tc>
        <w:tcPr>
          <w:tcW w:w="2607" w:type="dxa"/>
        </w:tcPr>
        <w:p w14:paraId="0760656E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1584" w:type="dxa"/>
        </w:tcPr>
        <w:p w14:paraId="181FEAEE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891" w:type="dxa"/>
        </w:tcPr>
        <w:p w14:paraId="1B846842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878" w:type="dxa"/>
        </w:tcPr>
        <w:p w14:paraId="41A05D81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787" w:type="dxa"/>
        </w:tcPr>
        <w:p w14:paraId="402FFA2D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415EE6" w:rsidRPr="000857C4" w14:paraId="465555A2" w14:textId="77777777" w:rsidTr="005A5341">
      <w:trPr>
        <w:trHeight w:hRule="exact" w:val="284"/>
      </w:trPr>
      <w:tc>
        <w:tcPr>
          <w:tcW w:w="2607" w:type="dxa"/>
          <w:vAlign w:val="center"/>
        </w:tcPr>
        <w:p w14:paraId="2FBD9398" w14:textId="6EF39294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18"/>
              <w:lang w:val="en-US" w:eastAsia="x-none"/>
            </w:rPr>
          </w:pPr>
          <w:r w:rsidRPr="000857C4">
            <w:rPr>
              <w:rFonts w:ascii="Times New Roman" w:eastAsia="Times New Roman" w:hAnsi="Times New Roman" w:cs="Times New Roman"/>
              <w:sz w:val="18"/>
              <w:szCs w:val="18"/>
              <w:lang w:val="x-none" w:eastAsia="x-none"/>
            </w:rPr>
            <w:t>RU.17701729.</w:t>
          </w:r>
          <w:r w:rsidRPr="000857C4">
            <w:rPr>
              <w:rFonts w:ascii="Times New Roman" w:eastAsia="Times New Roman" w:hAnsi="Times New Roman" w:cs="Times New Roman"/>
              <w:caps/>
              <w:sz w:val="18"/>
              <w:szCs w:val="18"/>
              <w:lang w:eastAsia="x-none"/>
            </w:rPr>
            <w:t>04.01</w:t>
          </w:r>
          <w:r w:rsidRPr="000857C4">
            <w:rPr>
              <w:rFonts w:ascii="Times New Roman" w:eastAsia="Times New Roman" w:hAnsi="Times New Roman" w:cs="Times New Roman"/>
              <w:sz w:val="18"/>
              <w:szCs w:val="18"/>
              <w:lang w:eastAsia="x-none"/>
            </w:rPr>
            <w:t>-</w:t>
          </w:r>
          <w:r w:rsidRPr="000857C4">
            <w:rPr>
              <w:rFonts w:ascii="Times New Roman" w:eastAsia="Times New Roman" w:hAnsi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eastAsia="x-none"/>
            </w:rPr>
            <w:t>81 01-1</w:t>
          </w:r>
        </w:p>
      </w:tc>
      <w:tc>
        <w:tcPr>
          <w:tcW w:w="1584" w:type="dxa"/>
        </w:tcPr>
        <w:p w14:paraId="16D408CF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91" w:type="dxa"/>
        </w:tcPr>
        <w:p w14:paraId="5F62B7D4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78" w:type="dxa"/>
        </w:tcPr>
        <w:p w14:paraId="6933168E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787" w:type="dxa"/>
        </w:tcPr>
        <w:p w14:paraId="67F53DEB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415EE6" w:rsidRPr="000857C4" w14:paraId="072A500E" w14:textId="77777777" w:rsidTr="005A5341">
      <w:trPr>
        <w:trHeight w:hRule="exact" w:val="284"/>
      </w:trPr>
      <w:tc>
        <w:tcPr>
          <w:tcW w:w="2607" w:type="dxa"/>
        </w:tcPr>
        <w:p w14:paraId="52C30BF4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1584" w:type="dxa"/>
        </w:tcPr>
        <w:p w14:paraId="1FAE8342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891" w:type="dxa"/>
        </w:tcPr>
        <w:p w14:paraId="04EE38DF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Взам. инв. №</w:t>
          </w:r>
        </w:p>
      </w:tc>
      <w:tc>
        <w:tcPr>
          <w:tcW w:w="1878" w:type="dxa"/>
        </w:tcPr>
        <w:p w14:paraId="420877D6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787" w:type="dxa"/>
        </w:tcPr>
        <w:p w14:paraId="59EA28C1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14:paraId="63A733DE" w14:textId="48E25127" w:rsidR="00415EE6" w:rsidRDefault="00415E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C395D" w14:textId="77777777" w:rsidR="0083558F" w:rsidRDefault="0083558F">
      <w:pPr>
        <w:spacing w:after="0" w:line="240" w:lineRule="auto"/>
      </w:pPr>
      <w:r>
        <w:separator/>
      </w:r>
    </w:p>
    <w:p w14:paraId="1431702B" w14:textId="77777777" w:rsidR="0083558F" w:rsidRDefault="0083558F"/>
  </w:footnote>
  <w:footnote w:type="continuationSeparator" w:id="0">
    <w:p w14:paraId="3177439A" w14:textId="77777777" w:rsidR="0083558F" w:rsidRDefault="0083558F">
      <w:pPr>
        <w:spacing w:after="0" w:line="240" w:lineRule="auto"/>
      </w:pPr>
      <w:r>
        <w:continuationSeparator/>
      </w:r>
    </w:p>
    <w:p w14:paraId="47693D97" w14:textId="77777777" w:rsidR="0083558F" w:rsidRDefault="008355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71FAD" w14:textId="77777777" w:rsidR="00415EE6" w:rsidRDefault="00415EE6" w:rsidP="005D6B6C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AA1EB" w14:textId="2A623173" w:rsidR="00415EE6" w:rsidRDefault="00415EE6" w:rsidP="005D6B6C">
    <w:pPr>
      <w:pStyle w:val="a5"/>
      <w:tabs>
        <w:tab w:val="center" w:pos="5032"/>
        <w:tab w:val="left" w:pos="6210"/>
      </w:tabs>
      <w:ind w:firstLine="0"/>
      <w:jc w:val="left"/>
    </w:pPr>
  </w:p>
  <w:p w14:paraId="636AC061" w14:textId="199B67EF" w:rsidR="00415EE6" w:rsidRDefault="00415EE6" w:rsidP="005D6B6C">
    <w:pPr>
      <w:pStyle w:val="a5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000000"/>
      </w:rPr>
      <w:id w:val="-510904939"/>
      <w:docPartObj>
        <w:docPartGallery w:val="Page Numbers (Top of Page)"/>
        <w:docPartUnique/>
      </w:docPartObj>
    </w:sdtPr>
    <w:sdtContent>
      <w:p w14:paraId="795C0104" w14:textId="77777777" w:rsidR="00415EE6" w:rsidRPr="00AE48DB" w:rsidRDefault="00415EE6" w:rsidP="005A5341">
        <w:pPr>
          <w:pStyle w:val="a5"/>
          <w:ind w:firstLine="0"/>
          <w:jc w:val="center"/>
          <w:rPr>
            <w:b/>
            <w:color w:val="000000"/>
          </w:rPr>
        </w:pPr>
        <w:r w:rsidRPr="00AE48DB">
          <w:rPr>
            <w:b/>
            <w:color w:val="000000"/>
          </w:rPr>
          <w:fldChar w:fldCharType="begin"/>
        </w:r>
        <w:r w:rsidRPr="00AE48DB">
          <w:rPr>
            <w:b/>
            <w:color w:val="000000"/>
          </w:rPr>
          <w:instrText>PAGE   \* MERGEFORMAT</w:instrText>
        </w:r>
        <w:r w:rsidRPr="00AE48DB">
          <w:rPr>
            <w:b/>
            <w:color w:val="000000"/>
          </w:rPr>
          <w:fldChar w:fldCharType="separate"/>
        </w:r>
        <w:r w:rsidRPr="00AE48DB">
          <w:rPr>
            <w:b/>
            <w:color w:val="000000"/>
          </w:rPr>
          <w:t>2</w:t>
        </w:r>
        <w:r w:rsidRPr="00AE48DB">
          <w:rPr>
            <w:b/>
            <w:color w:val="000000"/>
          </w:rPr>
          <w:fldChar w:fldCharType="end"/>
        </w:r>
      </w:p>
      <w:p w14:paraId="6C50D2CD" w14:textId="3177B1E3" w:rsidR="00415EE6" w:rsidRPr="00AE48DB" w:rsidRDefault="00415EE6" w:rsidP="005A5341">
        <w:pPr>
          <w:pStyle w:val="a5"/>
          <w:ind w:firstLine="0"/>
          <w:jc w:val="center"/>
          <w:rPr>
            <w:b/>
            <w:color w:val="000000"/>
          </w:rPr>
        </w:pPr>
        <w:r w:rsidRPr="00AE48DB">
          <w:rPr>
            <w:b/>
            <w:color w:val="000000"/>
          </w:rPr>
          <w:t>RU.17701729.04.01-01 81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CF1"/>
    <w:multiLevelType w:val="multilevel"/>
    <w:tmpl w:val="93B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7212"/>
    <w:multiLevelType w:val="hybridMultilevel"/>
    <w:tmpl w:val="CEFC236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96161E3"/>
    <w:multiLevelType w:val="multilevel"/>
    <w:tmpl w:val="F91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6378ED"/>
    <w:multiLevelType w:val="hybridMultilevel"/>
    <w:tmpl w:val="59C8E5AC"/>
    <w:lvl w:ilvl="0" w:tplc="60D41E9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 w15:restartNumberingAfterBreak="0">
    <w:nsid w:val="64FF57AB"/>
    <w:multiLevelType w:val="multilevel"/>
    <w:tmpl w:val="F9DE3AFA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6" w15:restartNumberingAfterBreak="0">
    <w:nsid w:val="6B3C36ED"/>
    <w:multiLevelType w:val="multilevel"/>
    <w:tmpl w:val="B3C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C16A0"/>
    <w:multiLevelType w:val="hybridMultilevel"/>
    <w:tmpl w:val="584CEC9E"/>
    <w:lvl w:ilvl="0" w:tplc="040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002FE"/>
    <w:rsid w:val="00001889"/>
    <w:rsid w:val="00010037"/>
    <w:rsid w:val="00025559"/>
    <w:rsid w:val="0002799F"/>
    <w:rsid w:val="00037376"/>
    <w:rsid w:val="00041086"/>
    <w:rsid w:val="00043E4D"/>
    <w:rsid w:val="00044F84"/>
    <w:rsid w:val="0004682C"/>
    <w:rsid w:val="00053A81"/>
    <w:rsid w:val="0006118F"/>
    <w:rsid w:val="0006451A"/>
    <w:rsid w:val="00066692"/>
    <w:rsid w:val="00071AF8"/>
    <w:rsid w:val="0007492D"/>
    <w:rsid w:val="00083D6E"/>
    <w:rsid w:val="0008543D"/>
    <w:rsid w:val="000857C4"/>
    <w:rsid w:val="0009069F"/>
    <w:rsid w:val="00093E24"/>
    <w:rsid w:val="000A6162"/>
    <w:rsid w:val="000A6B83"/>
    <w:rsid w:val="000A7DCA"/>
    <w:rsid w:val="000B70A3"/>
    <w:rsid w:val="000C080D"/>
    <w:rsid w:val="000C238F"/>
    <w:rsid w:val="000C492A"/>
    <w:rsid w:val="000C6E61"/>
    <w:rsid w:val="000D0D72"/>
    <w:rsid w:val="000D2090"/>
    <w:rsid w:val="000D776D"/>
    <w:rsid w:val="000D7CE0"/>
    <w:rsid w:val="000E2451"/>
    <w:rsid w:val="000E46E7"/>
    <w:rsid w:val="000E5F1B"/>
    <w:rsid w:val="000E7640"/>
    <w:rsid w:val="000F45F1"/>
    <w:rsid w:val="001024AB"/>
    <w:rsid w:val="001027B5"/>
    <w:rsid w:val="001147C1"/>
    <w:rsid w:val="00116499"/>
    <w:rsid w:val="00117650"/>
    <w:rsid w:val="00117C0E"/>
    <w:rsid w:val="001376D2"/>
    <w:rsid w:val="001416B9"/>
    <w:rsid w:val="0014396B"/>
    <w:rsid w:val="00143F9A"/>
    <w:rsid w:val="0014407F"/>
    <w:rsid w:val="00146C3F"/>
    <w:rsid w:val="00150CB0"/>
    <w:rsid w:val="001631F1"/>
    <w:rsid w:val="00163778"/>
    <w:rsid w:val="00167DA1"/>
    <w:rsid w:val="001809F9"/>
    <w:rsid w:val="0018123B"/>
    <w:rsid w:val="0018678C"/>
    <w:rsid w:val="001900DE"/>
    <w:rsid w:val="00190DAF"/>
    <w:rsid w:val="0019197F"/>
    <w:rsid w:val="001926C2"/>
    <w:rsid w:val="00193097"/>
    <w:rsid w:val="00193511"/>
    <w:rsid w:val="00197A9E"/>
    <w:rsid w:val="001A1403"/>
    <w:rsid w:val="001A15C2"/>
    <w:rsid w:val="001A7741"/>
    <w:rsid w:val="001B088E"/>
    <w:rsid w:val="001B2E32"/>
    <w:rsid w:val="001B3B2A"/>
    <w:rsid w:val="001B6B79"/>
    <w:rsid w:val="001B6F73"/>
    <w:rsid w:val="001C159E"/>
    <w:rsid w:val="001C1748"/>
    <w:rsid w:val="001C5E67"/>
    <w:rsid w:val="001C766A"/>
    <w:rsid w:val="001D12D9"/>
    <w:rsid w:val="001D5D25"/>
    <w:rsid w:val="001D7C0A"/>
    <w:rsid w:val="001E0C67"/>
    <w:rsid w:val="001E53E5"/>
    <w:rsid w:val="001E645C"/>
    <w:rsid w:val="001F141B"/>
    <w:rsid w:val="001F2B3D"/>
    <w:rsid w:val="001F6339"/>
    <w:rsid w:val="001F7A0A"/>
    <w:rsid w:val="0020305F"/>
    <w:rsid w:val="0021256F"/>
    <w:rsid w:val="00212C6B"/>
    <w:rsid w:val="00215C71"/>
    <w:rsid w:val="00216684"/>
    <w:rsid w:val="00224DA7"/>
    <w:rsid w:val="00227421"/>
    <w:rsid w:val="00235E8A"/>
    <w:rsid w:val="00243DEA"/>
    <w:rsid w:val="00250100"/>
    <w:rsid w:val="002518D1"/>
    <w:rsid w:val="00253D83"/>
    <w:rsid w:val="0025553C"/>
    <w:rsid w:val="0025703F"/>
    <w:rsid w:val="00263C47"/>
    <w:rsid w:val="0026451E"/>
    <w:rsid w:val="00266DF9"/>
    <w:rsid w:val="00271A1B"/>
    <w:rsid w:val="00275E44"/>
    <w:rsid w:val="00276F83"/>
    <w:rsid w:val="00280D0D"/>
    <w:rsid w:val="00282140"/>
    <w:rsid w:val="0029133B"/>
    <w:rsid w:val="00293533"/>
    <w:rsid w:val="00296E4E"/>
    <w:rsid w:val="002A3FBC"/>
    <w:rsid w:val="002A7A54"/>
    <w:rsid w:val="002A7BBB"/>
    <w:rsid w:val="002B064E"/>
    <w:rsid w:val="002B30D3"/>
    <w:rsid w:val="002B6AAA"/>
    <w:rsid w:val="002C3D13"/>
    <w:rsid w:val="002C4BD5"/>
    <w:rsid w:val="002C4D0E"/>
    <w:rsid w:val="002D2EE3"/>
    <w:rsid w:val="002D7F79"/>
    <w:rsid w:val="002E1EA3"/>
    <w:rsid w:val="002E572B"/>
    <w:rsid w:val="002E57F9"/>
    <w:rsid w:val="002F4A91"/>
    <w:rsid w:val="002F5675"/>
    <w:rsid w:val="00300D99"/>
    <w:rsid w:val="003104D8"/>
    <w:rsid w:val="00310E6D"/>
    <w:rsid w:val="003147BB"/>
    <w:rsid w:val="00315348"/>
    <w:rsid w:val="00321881"/>
    <w:rsid w:val="00321B65"/>
    <w:rsid w:val="0033077C"/>
    <w:rsid w:val="00330C50"/>
    <w:rsid w:val="0033374E"/>
    <w:rsid w:val="003341F3"/>
    <w:rsid w:val="00334FE3"/>
    <w:rsid w:val="003363E7"/>
    <w:rsid w:val="003418B7"/>
    <w:rsid w:val="00341F0F"/>
    <w:rsid w:val="00344D39"/>
    <w:rsid w:val="00346499"/>
    <w:rsid w:val="0034682E"/>
    <w:rsid w:val="00353D17"/>
    <w:rsid w:val="003705EA"/>
    <w:rsid w:val="003764E3"/>
    <w:rsid w:val="003773E6"/>
    <w:rsid w:val="003777A3"/>
    <w:rsid w:val="00386AB1"/>
    <w:rsid w:val="00394267"/>
    <w:rsid w:val="003942E2"/>
    <w:rsid w:val="00397578"/>
    <w:rsid w:val="003A0635"/>
    <w:rsid w:val="003B3B14"/>
    <w:rsid w:val="003B3F93"/>
    <w:rsid w:val="003B5E4A"/>
    <w:rsid w:val="003C22C0"/>
    <w:rsid w:val="003C29B2"/>
    <w:rsid w:val="003C34EA"/>
    <w:rsid w:val="003C383A"/>
    <w:rsid w:val="003C570D"/>
    <w:rsid w:val="003C78FB"/>
    <w:rsid w:val="003D3529"/>
    <w:rsid w:val="003D3998"/>
    <w:rsid w:val="003D613F"/>
    <w:rsid w:val="003E0698"/>
    <w:rsid w:val="003F317F"/>
    <w:rsid w:val="003F6A1C"/>
    <w:rsid w:val="003F6AFB"/>
    <w:rsid w:val="00403EAE"/>
    <w:rsid w:val="00403EE4"/>
    <w:rsid w:val="004054A8"/>
    <w:rsid w:val="004129C3"/>
    <w:rsid w:val="004146E7"/>
    <w:rsid w:val="00415972"/>
    <w:rsid w:val="00415EE6"/>
    <w:rsid w:val="004161F5"/>
    <w:rsid w:val="004268D4"/>
    <w:rsid w:val="00433DD2"/>
    <w:rsid w:val="00436940"/>
    <w:rsid w:val="00444381"/>
    <w:rsid w:val="00447610"/>
    <w:rsid w:val="0045431C"/>
    <w:rsid w:val="004545A0"/>
    <w:rsid w:val="00463657"/>
    <w:rsid w:val="00463EF1"/>
    <w:rsid w:val="004644E9"/>
    <w:rsid w:val="00464A1C"/>
    <w:rsid w:val="0046636C"/>
    <w:rsid w:val="004726AB"/>
    <w:rsid w:val="00475DE6"/>
    <w:rsid w:val="00481D31"/>
    <w:rsid w:val="00482AE6"/>
    <w:rsid w:val="004857FD"/>
    <w:rsid w:val="004A1562"/>
    <w:rsid w:val="004A48F8"/>
    <w:rsid w:val="004A529F"/>
    <w:rsid w:val="004B2B6F"/>
    <w:rsid w:val="004B4CCC"/>
    <w:rsid w:val="004B6182"/>
    <w:rsid w:val="004B78BF"/>
    <w:rsid w:val="004D144A"/>
    <w:rsid w:val="004D396C"/>
    <w:rsid w:val="004E0BCF"/>
    <w:rsid w:val="004E420D"/>
    <w:rsid w:val="004F0BED"/>
    <w:rsid w:val="005114D1"/>
    <w:rsid w:val="00513F67"/>
    <w:rsid w:val="005154FC"/>
    <w:rsid w:val="00515C6C"/>
    <w:rsid w:val="005172A0"/>
    <w:rsid w:val="0052028D"/>
    <w:rsid w:val="0052046A"/>
    <w:rsid w:val="00521E28"/>
    <w:rsid w:val="00536A43"/>
    <w:rsid w:val="0053708D"/>
    <w:rsid w:val="00541A26"/>
    <w:rsid w:val="0054705B"/>
    <w:rsid w:val="00547E90"/>
    <w:rsid w:val="0055633E"/>
    <w:rsid w:val="00560F4E"/>
    <w:rsid w:val="00566F46"/>
    <w:rsid w:val="0057019A"/>
    <w:rsid w:val="0057059B"/>
    <w:rsid w:val="00577A33"/>
    <w:rsid w:val="0058304A"/>
    <w:rsid w:val="005841F2"/>
    <w:rsid w:val="00592D87"/>
    <w:rsid w:val="00593652"/>
    <w:rsid w:val="005967B6"/>
    <w:rsid w:val="00597B0A"/>
    <w:rsid w:val="00597EB9"/>
    <w:rsid w:val="005A0350"/>
    <w:rsid w:val="005A5341"/>
    <w:rsid w:val="005A727C"/>
    <w:rsid w:val="005B2870"/>
    <w:rsid w:val="005B50E6"/>
    <w:rsid w:val="005B743A"/>
    <w:rsid w:val="005C07EF"/>
    <w:rsid w:val="005C0A0A"/>
    <w:rsid w:val="005C0D8A"/>
    <w:rsid w:val="005C1CB5"/>
    <w:rsid w:val="005D12E8"/>
    <w:rsid w:val="005D6B6C"/>
    <w:rsid w:val="005E4308"/>
    <w:rsid w:val="005E62D7"/>
    <w:rsid w:val="005F1B59"/>
    <w:rsid w:val="00614E15"/>
    <w:rsid w:val="00615F06"/>
    <w:rsid w:val="0061752A"/>
    <w:rsid w:val="006175CD"/>
    <w:rsid w:val="006208D9"/>
    <w:rsid w:val="006212FD"/>
    <w:rsid w:val="006218AB"/>
    <w:rsid w:val="00621CEE"/>
    <w:rsid w:val="00625EC1"/>
    <w:rsid w:val="006263C8"/>
    <w:rsid w:val="00637D0A"/>
    <w:rsid w:val="0064100E"/>
    <w:rsid w:val="006439D8"/>
    <w:rsid w:val="00643BF8"/>
    <w:rsid w:val="006443CF"/>
    <w:rsid w:val="00650223"/>
    <w:rsid w:val="00653764"/>
    <w:rsid w:val="00655C99"/>
    <w:rsid w:val="006570FC"/>
    <w:rsid w:val="00663282"/>
    <w:rsid w:val="00674637"/>
    <w:rsid w:val="00675495"/>
    <w:rsid w:val="00676C8C"/>
    <w:rsid w:val="006811C6"/>
    <w:rsid w:val="00682934"/>
    <w:rsid w:val="00682DC0"/>
    <w:rsid w:val="006911AD"/>
    <w:rsid w:val="00691F7C"/>
    <w:rsid w:val="0069313C"/>
    <w:rsid w:val="006952E7"/>
    <w:rsid w:val="00695393"/>
    <w:rsid w:val="006957D9"/>
    <w:rsid w:val="006A2274"/>
    <w:rsid w:val="006A4C65"/>
    <w:rsid w:val="006A59A2"/>
    <w:rsid w:val="006A7B91"/>
    <w:rsid w:val="006A7D28"/>
    <w:rsid w:val="006B2AEE"/>
    <w:rsid w:val="006B2D9C"/>
    <w:rsid w:val="006B2FF7"/>
    <w:rsid w:val="006C13CD"/>
    <w:rsid w:val="006C2D4F"/>
    <w:rsid w:val="006D0822"/>
    <w:rsid w:val="006D2BC7"/>
    <w:rsid w:val="006D5878"/>
    <w:rsid w:val="006E4F33"/>
    <w:rsid w:val="006E5157"/>
    <w:rsid w:val="006F406B"/>
    <w:rsid w:val="006F4DB5"/>
    <w:rsid w:val="0070490B"/>
    <w:rsid w:val="00707025"/>
    <w:rsid w:val="0070735A"/>
    <w:rsid w:val="007120CC"/>
    <w:rsid w:val="0071235E"/>
    <w:rsid w:val="00713EE4"/>
    <w:rsid w:val="00716011"/>
    <w:rsid w:val="00723E64"/>
    <w:rsid w:val="0072609C"/>
    <w:rsid w:val="0072658B"/>
    <w:rsid w:val="0073179B"/>
    <w:rsid w:val="00741103"/>
    <w:rsid w:val="0074585B"/>
    <w:rsid w:val="0074644C"/>
    <w:rsid w:val="007543C3"/>
    <w:rsid w:val="00761F88"/>
    <w:rsid w:val="00762752"/>
    <w:rsid w:val="00765B62"/>
    <w:rsid w:val="0076700F"/>
    <w:rsid w:val="007758E2"/>
    <w:rsid w:val="00780F30"/>
    <w:rsid w:val="007834EF"/>
    <w:rsid w:val="00786829"/>
    <w:rsid w:val="00790F13"/>
    <w:rsid w:val="00793C60"/>
    <w:rsid w:val="00796286"/>
    <w:rsid w:val="007A08FB"/>
    <w:rsid w:val="007A1B27"/>
    <w:rsid w:val="007A742E"/>
    <w:rsid w:val="007B7399"/>
    <w:rsid w:val="007B79C2"/>
    <w:rsid w:val="007C3A7F"/>
    <w:rsid w:val="007D7018"/>
    <w:rsid w:val="007E18E7"/>
    <w:rsid w:val="007E71E4"/>
    <w:rsid w:val="007F2487"/>
    <w:rsid w:val="007F5DC6"/>
    <w:rsid w:val="007F6D32"/>
    <w:rsid w:val="00810E30"/>
    <w:rsid w:val="00814BF8"/>
    <w:rsid w:val="00816F04"/>
    <w:rsid w:val="008176D5"/>
    <w:rsid w:val="00820450"/>
    <w:rsid w:val="008229AC"/>
    <w:rsid w:val="00835026"/>
    <w:rsid w:val="0083558F"/>
    <w:rsid w:val="00845043"/>
    <w:rsid w:val="008458BF"/>
    <w:rsid w:val="00850BA1"/>
    <w:rsid w:val="00850D21"/>
    <w:rsid w:val="00864272"/>
    <w:rsid w:val="008645FA"/>
    <w:rsid w:val="00871BEC"/>
    <w:rsid w:val="00871E53"/>
    <w:rsid w:val="0087554E"/>
    <w:rsid w:val="00877218"/>
    <w:rsid w:val="00881DF1"/>
    <w:rsid w:val="00884D05"/>
    <w:rsid w:val="00892FEA"/>
    <w:rsid w:val="00895059"/>
    <w:rsid w:val="00896D45"/>
    <w:rsid w:val="00897314"/>
    <w:rsid w:val="008A06B8"/>
    <w:rsid w:val="008A2F56"/>
    <w:rsid w:val="008A3B13"/>
    <w:rsid w:val="008B4453"/>
    <w:rsid w:val="008C01F4"/>
    <w:rsid w:val="008C1CF1"/>
    <w:rsid w:val="008C242C"/>
    <w:rsid w:val="008C2A76"/>
    <w:rsid w:val="008C6DF3"/>
    <w:rsid w:val="008C7797"/>
    <w:rsid w:val="008F307F"/>
    <w:rsid w:val="008F5C3F"/>
    <w:rsid w:val="00906393"/>
    <w:rsid w:val="009069C4"/>
    <w:rsid w:val="00910634"/>
    <w:rsid w:val="00915889"/>
    <w:rsid w:val="009236CF"/>
    <w:rsid w:val="0093385D"/>
    <w:rsid w:val="0093750E"/>
    <w:rsid w:val="0094216F"/>
    <w:rsid w:val="00951F48"/>
    <w:rsid w:val="00952598"/>
    <w:rsid w:val="00953055"/>
    <w:rsid w:val="0096358E"/>
    <w:rsid w:val="009679DB"/>
    <w:rsid w:val="00973D2F"/>
    <w:rsid w:val="009819B1"/>
    <w:rsid w:val="009833E6"/>
    <w:rsid w:val="00983402"/>
    <w:rsid w:val="009849AE"/>
    <w:rsid w:val="00985EDF"/>
    <w:rsid w:val="0099587F"/>
    <w:rsid w:val="00996D8B"/>
    <w:rsid w:val="00997498"/>
    <w:rsid w:val="009A2AF9"/>
    <w:rsid w:val="009A3978"/>
    <w:rsid w:val="009A5513"/>
    <w:rsid w:val="009A69D0"/>
    <w:rsid w:val="009B54F3"/>
    <w:rsid w:val="009B6E35"/>
    <w:rsid w:val="009C7D0D"/>
    <w:rsid w:val="009E2BEC"/>
    <w:rsid w:val="009E35E2"/>
    <w:rsid w:val="009E5CE4"/>
    <w:rsid w:val="009E7423"/>
    <w:rsid w:val="009F4D03"/>
    <w:rsid w:val="009F6283"/>
    <w:rsid w:val="009F6C4B"/>
    <w:rsid w:val="009F72CE"/>
    <w:rsid w:val="00A0306E"/>
    <w:rsid w:val="00A07C31"/>
    <w:rsid w:val="00A13FC6"/>
    <w:rsid w:val="00A15179"/>
    <w:rsid w:val="00A15D9B"/>
    <w:rsid w:val="00A207B5"/>
    <w:rsid w:val="00A21A31"/>
    <w:rsid w:val="00A21BD7"/>
    <w:rsid w:val="00A231CF"/>
    <w:rsid w:val="00A23770"/>
    <w:rsid w:val="00A251CA"/>
    <w:rsid w:val="00A3025B"/>
    <w:rsid w:val="00A30C17"/>
    <w:rsid w:val="00A32331"/>
    <w:rsid w:val="00A4070E"/>
    <w:rsid w:val="00A42A8E"/>
    <w:rsid w:val="00A46BEC"/>
    <w:rsid w:val="00A5258A"/>
    <w:rsid w:val="00A61877"/>
    <w:rsid w:val="00A64143"/>
    <w:rsid w:val="00A83BED"/>
    <w:rsid w:val="00A926C1"/>
    <w:rsid w:val="00A94A63"/>
    <w:rsid w:val="00AA0C79"/>
    <w:rsid w:val="00AB13E9"/>
    <w:rsid w:val="00AB2868"/>
    <w:rsid w:val="00AB3C65"/>
    <w:rsid w:val="00AB5BA0"/>
    <w:rsid w:val="00AB5BA4"/>
    <w:rsid w:val="00AB7F24"/>
    <w:rsid w:val="00AD7FFD"/>
    <w:rsid w:val="00AE48DB"/>
    <w:rsid w:val="00AF0629"/>
    <w:rsid w:val="00AF2565"/>
    <w:rsid w:val="00AF3367"/>
    <w:rsid w:val="00B0368C"/>
    <w:rsid w:val="00B03F65"/>
    <w:rsid w:val="00B0769C"/>
    <w:rsid w:val="00B1435C"/>
    <w:rsid w:val="00B152F0"/>
    <w:rsid w:val="00B238B6"/>
    <w:rsid w:val="00B243EF"/>
    <w:rsid w:val="00B4116A"/>
    <w:rsid w:val="00B42E6A"/>
    <w:rsid w:val="00B47192"/>
    <w:rsid w:val="00B50BE2"/>
    <w:rsid w:val="00B5119D"/>
    <w:rsid w:val="00B51977"/>
    <w:rsid w:val="00B52613"/>
    <w:rsid w:val="00B605FE"/>
    <w:rsid w:val="00B614AC"/>
    <w:rsid w:val="00B61DAF"/>
    <w:rsid w:val="00B62B73"/>
    <w:rsid w:val="00B669AA"/>
    <w:rsid w:val="00B7043D"/>
    <w:rsid w:val="00B71243"/>
    <w:rsid w:val="00B73DE7"/>
    <w:rsid w:val="00B819ED"/>
    <w:rsid w:val="00B82217"/>
    <w:rsid w:val="00B91C9A"/>
    <w:rsid w:val="00B970C7"/>
    <w:rsid w:val="00BA0FF6"/>
    <w:rsid w:val="00BA61A4"/>
    <w:rsid w:val="00BB0196"/>
    <w:rsid w:val="00BB0C94"/>
    <w:rsid w:val="00BB0F42"/>
    <w:rsid w:val="00BB41FF"/>
    <w:rsid w:val="00BB4DC4"/>
    <w:rsid w:val="00BC1B12"/>
    <w:rsid w:val="00BC4C22"/>
    <w:rsid w:val="00BD1185"/>
    <w:rsid w:val="00BD3332"/>
    <w:rsid w:val="00BD5081"/>
    <w:rsid w:val="00BD5950"/>
    <w:rsid w:val="00BD7EEB"/>
    <w:rsid w:val="00BE47DF"/>
    <w:rsid w:val="00BE5329"/>
    <w:rsid w:val="00BE558F"/>
    <w:rsid w:val="00BF0B3B"/>
    <w:rsid w:val="00BF5539"/>
    <w:rsid w:val="00C00272"/>
    <w:rsid w:val="00C01DD7"/>
    <w:rsid w:val="00C129FD"/>
    <w:rsid w:val="00C17AD1"/>
    <w:rsid w:val="00C237D9"/>
    <w:rsid w:val="00C23830"/>
    <w:rsid w:val="00C27818"/>
    <w:rsid w:val="00C306FD"/>
    <w:rsid w:val="00C3210C"/>
    <w:rsid w:val="00C351D5"/>
    <w:rsid w:val="00C36607"/>
    <w:rsid w:val="00C44033"/>
    <w:rsid w:val="00C4429F"/>
    <w:rsid w:val="00C452BC"/>
    <w:rsid w:val="00C47188"/>
    <w:rsid w:val="00C55200"/>
    <w:rsid w:val="00C602E4"/>
    <w:rsid w:val="00C60ABD"/>
    <w:rsid w:val="00C629B8"/>
    <w:rsid w:val="00C70DC3"/>
    <w:rsid w:val="00C7697D"/>
    <w:rsid w:val="00C84527"/>
    <w:rsid w:val="00C848B4"/>
    <w:rsid w:val="00C86674"/>
    <w:rsid w:val="00C90448"/>
    <w:rsid w:val="00C911F3"/>
    <w:rsid w:val="00C92232"/>
    <w:rsid w:val="00C944D7"/>
    <w:rsid w:val="00C94F36"/>
    <w:rsid w:val="00C950FA"/>
    <w:rsid w:val="00CA153C"/>
    <w:rsid w:val="00CA3770"/>
    <w:rsid w:val="00CA3D9A"/>
    <w:rsid w:val="00CA4E7F"/>
    <w:rsid w:val="00CA5A16"/>
    <w:rsid w:val="00CA6963"/>
    <w:rsid w:val="00CB6164"/>
    <w:rsid w:val="00CC156B"/>
    <w:rsid w:val="00CD5B76"/>
    <w:rsid w:val="00CD6E79"/>
    <w:rsid w:val="00CD738D"/>
    <w:rsid w:val="00CE437F"/>
    <w:rsid w:val="00CE5221"/>
    <w:rsid w:val="00CE5824"/>
    <w:rsid w:val="00CE71C5"/>
    <w:rsid w:val="00CF0B96"/>
    <w:rsid w:val="00CF33F7"/>
    <w:rsid w:val="00CF3F83"/>
    <w:rsid w:val="00CF5DCC"/>
    <w:rsid w:val="00D023FF"/>
    <w:rsid w:val="00D055C5"/>
    <w:rsid w:val="00D1002F"/>
    <w:rsid w:val="00D10E21"/>
    <w:rsid w:val="00D26EBA"/>
    <w:rsid w:val="00D31FA0"/>
    <w:rsid w:val="00D355C0"/>
    <w:rsid w:val="00D42724"/>
    <w:rsid w:val="00D43159"/>
    <w:rsid w:val="00D46215"/>
    <w:rsid w:val="00D522A8"/>
    <w:rsid w:val="00D553C0"/>
    <w:rsid w:val="00D578B5"/>
    <w:rsid w:val="00D63B1E"/>
    <w:rsid w:val="00D6623E"/>
    <w:rsid w:val="00D66544"/>
    <w:rsid w:val="00D701C9"/>
    <w:rsid w:val="00D82B31"/>
    <w:rsid w:val="00D8540D"/>
    <w:rsid w:val="00D87CFD"/>
    <w:rsid w:val="00D91A94"/>
    <w:rsid w:val="00DA4080"/>
    <w:rsid w:val="00DB17FE"/>
    <w:rsid w:val="00DB5911"/>
    <w:rsid w:val="00DB619B"/>
    <w:rsid w:val="00DC1D25"/>
    <w:rsid w:val="00DD094B"/>
    <w:rsid w:val="00DD4C73"/>
    <w:rsid w:val="00DE1DBF"/>
    <w:rsid w:val="00DE2E11"/>
    <w:rsid w:val="00DE3CCC"/>
    <w:rsid w:val="00DE501A"/>
    <w:rsid w:val="00DF3A22"/>
    <w:rsid w:val="00DF5903"/>
    <w:rsid w:val="00DF5AE2"/>
    <w:rsid w:val="00DF7842"/>
    <w:rsid w:val="00E03153"/>
    <w:rsid w:val="00E07C3B"/>
    <w:rsid w:val="00E127F1"/>
    <w:rsid w:val="00E14403"/>
    <w:rsid w:val="00E150E7"/>
    <w:rsid w:val="00E338CB"/>
    <w:rsid w:val="00E35327"/>
    <w:rsid w:val="00E354EE"/>
    <w:rsid w:val="00E35561"/>
    <w:rsid w:val="00E42103"/>
    <w:rsid w:val="00E47794"/>
    <w:rsid w:val="00E6068A"/>
    <w:rsid w:val="00E61969"/>
    <w:rsid w:val="00E6239C"/>
    <w:rsid w:val="00E64AF9"/>
    <w:rsid w:val="00E66B5D"/>
    <w:rsid w:val="00E74277"/>
    <w:rsid w:val="00E75D37"/>
    <w:rsid w:val="00E767C9"/>
    <w:rsid w:val="00E77095"/>
    <w:rsid w:val="00E82FC4"/>
    <w:rsid w:val="00E909AC"/>
    <w:rsid w:val="00E934B1"/>
    <w:rsid w:val="00E96F6E"/>
    <w:rsid w:val="00E97ABB"/>
    <w:rsid w:val="00EA5E8D"/>
    <w:rsid w:val="00EB0A3B"/>
    <w:rsid w:val="00EB67AF"/>
    <w:rsid w:val="00EC1EEE"/>
    <w:rsid w:val="00EC6EAA"/>
    <w:rsid w:val="00ED3A04"/>
    <w:rsid w:val="00ED69ED"/>
    <w:rsid w:val="00EE1B87"/>
    <w:rsid w:val="00EE37BE"/>
    <w:rsid w:val="00EE3CCB"/>
    <w:rsid w:val="00EF0F80"/>
    <w:rsid w:val="00F00D63"/>
    <w:rsid w:val="00F02517"/>
    <w:rsid w:val="00F0620A"/>
    <w:rsid w:val="00F07C2C"/>
    <w:rsid w:val="00F07C7C"/>
    <w:rsid w:val="00F12379"/>
    <w:rsid w:val="00F14F79"/>
    <w:rsid w:val="00F15DAA"/>
    <w:rsid w:val="00F25C2C"/>
    <w:rsid w:val="00F262D7"/>
    <w:rsid w:val="00F26427"/>
    <w:rsid w:val="00F26774"/>
    <w:rsid w:val="00F43244"/>
    <w:rsid w:val="00F46596"/>
    <w:rsid w:val="00F47AF0"/>
    <w:rsid w:val="00F51372"/>
    <w:rsid w:val="00F53723"/>
    <w:rsid w:val="00F6039E"/>
    <w:rsid w:val="00F63567"/>
    <w:rsid w:val="00F67903"/>
    <w:rsid w:val="00F819F9"/>
    <w:rsid w:val="00F81C5F"/>
    <w:rsid w:val="00F8335B"/>
    <w:rsid w:val="00F850FE"/>
    <w:rsid w:val="00F85FA2"/>
    <w:rsid w:val="00F91C6C"/>
    <w:rsid w:val="00FA2E74"/>
    <w:rsid w:val="00FA54DB"/>
    <w:rsid w:val="00FB0DB2"/>
    <w:rsid w:val="00FB2835"/>
    <w:rsid w:val="00FC032E"/>
    <w:rsid w:val="00FD00E5"/>
    <w:rsid w:val="00FD0523"/>
    <w:rsid w:val="00FD45D3"/>
    <w:rsid w:val="00FE2394"/>
    <w:rsid w:val="00FE357E"/>
    <w:rsid w:val="00FE542A"/>
    <w:rsid w:val="00FE6CF2"/>
    <w:rsid w:val="00FF0956"/>
    <w:rsid w:val="00FF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16A59"/>
  <w15:docId w15:val="{4B19D6F5-326A-467F-912B-37066022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0"/>
    <w:next w:val="a0"/>
    <w:link w:val="10"/>
    <w:qFormat/>
    <w:rsid w:val="007A742E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unhideWhenUsed/>
    <w:qFormat/>
    <w:rsid w:val="00463657"/>
    <w:pPr>
      <w:numPr>
        <w:ilvl w:val="1"/>
        <w:numId w:val="1"/>
      </w:numPr>
      <w:ind w:left="567" w:hanging="567"/>
      <w:outlineLvl w:val="1"/>
    </w:pPr>
    <w:rPr>
      <w:b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4545A0"/>
    <w:pPr>
      <w:numPr>
        <w:ilvl w:val="2"/>
        <w:numId w:val="1"/>
      </w:numPr>
      <w:ind w:left="1428"/>
      <w:outlineLvl w:val="2"/>
    </w:pPr>
    <w:rPr>
      <w:b/>
    </w:rPr>
  </w:style>
  <w:style w:type="paragraph" w:styleId="4">
    <w:name w:val="heading 4"/>
    <w:basedOn w:val="3"/>
    <w:next w:val="a"/>
    <w:link w:val="40"/>
    <w:qFormat/>
    <w:rsid w:val="00AE48DB"/>
    <w:pPr>
      <w:numPr>
        <w:ilvl w:val="0"/>
        <w:numId w:val="0"/>
      </w:numPr>
      <w:tabs>
        <w:tab w:val="left" w:pos="1560"/>
        <w:tab w:val="num" w:pos="2157"/>
      </w:tabs>
      <w:spacing w:before="0" w:after="0" w:line="480" w:lineRule="auto"/>
      <w:ind w:left="2085" w:hanging="648"/>
      <w:jc w:val="left"/>
      <w:outlineLvl w:val="3"/>
    </w:pPr>
    <w:rPr>
      <w:rFonts w:eastAsia="Times New Roman"/>
      <w:lang w:eastAsia="ru-RU"/>
    </w:rPr>
  </w:style>
  <w:style w:type="paragraph" w:styleId="5">
    <w:name w:val="heading 5"/>
    <w:basedOn w:val="a"/>
    <w:next w:val="a"/>
    <w:link w:val="50"/>
    <w:qFormat/>
    <w:rsid w:val="00AE48DB"/>
    <w:pPr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AE48DB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qFormat/>
    <w:rsid w:val="00AE48DB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AE48DB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AE48DB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BB0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B0196"/>
  </w:style>
  <w:style w:type="character" w:customStyle="1" w:styleId="10">
    <w:name w:val="Заголовок 1 Знак"/>
    <w:basedOn w:val="a1"/>
    <w:link w:val="1"/>
    <w:rsid w:val="007A742E"/>
    <w:rPr>
      <w:rFonts w:ascii="Times New Roman" w:hAnsi="Times New Roman" w:cs="Times New Roman"/>
      <w:b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EB67AF"/>
    <w:pPr>
      <w:spacing w:line="259" w:lineRule="auto"/>
      <w:outlineLvl w:val="9"/>
    </w:pPr>
    <w:rPr>
      <w:lang w:eastAsia="ru-RU"/>
    </w:rPr>
  </w:style>
  <w:style w:type="paragraph" w:styleId="aa">
    <w:name w:val="Normal (Web)"/>
    <w:basedOn w:val="a"/>
    <w:uiPriority w:val="99"/>
    <w:unhideWhenUsed/>
    <w:rsid w:val="004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0">
    <w:name w:val="No Spacing"/>
    <w:basedOn w:val="a"/>
    <w:uiPriority w:val="1"/>
    <w:qFormat/>
    <w:rsid w:val="0074644C"/>
    <w:pPr>
      <w:spacing w:before="120" w:after="120" w:line="240" w:lineRule="auto"/>
      <w:ind w:firstLine="708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D6E79"/>
    <w:pPr>
      <w:spacing w:after="100"/>
    </w:pPr>
  </w:style>
  <w:style w:type="character" w:styleId="ab">
    <w:name w:val="Hyperlink"/>
    <w:basedOn w:val="a1"/>
    <w:uiPriority w:val="99"/>
    <w:unhideWhenUsed/>
    <w:rsid w:val="00CD6E79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rsid w:val="0046365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4545A0"/>
    <w:rPr>
      <w:rFonts w:ascii="Times New Roman" w:hAnsi="Times New Roman" w:cs="Times New Roman"/>
      <w:b/>
      <w:sz w:val="24"/>
      <w:szCs w:val="24"/>
    </w:rPr>
  </w:style>
  <w:style w:type="paragraph" w:styleId="ac">
    <w:name w:val="List Paragraph"/>
    <w:basedOn w:val="a"/>
    <w:uiPriority w:val="34"/>
    <w:qFormat/>
    <w:rsid w:val="00C36607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B519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51977"/>
    <w:pPr>
      <w:spacing w:after="100"/>
      <w:ind w:left="440"/>
    </w:pPr>
  </w:style>
  <w:style w:type="paragraph" w:styleId="ad">
    <w:name w:val="footnote text"/>
    <w:basedOn w:val="a"/>
    <w:link w:val="ae"/>
    <w:uiPriority w:val="99"/>
    <w:semiHidden/>
    <w:unhideWhenUsed/>
    <w:rsid w:val="00116499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116499"/>
    <w:rPr>
      <w:rFonts w:ascii="Times New Roman" w:hAnsi="Times New Roman"/>
      <w:sz w:val="20"/>
      <w:szCs w:val="20"/>
    </w:rPr>
  </w:style>
  <w:style w:type="character" w:styleId="af">
    <w:name w:val="Unresolved Mention"/>
    <w:basedOn w:val="a1"/>
    <w:uiPriority w:val="99"/>
    <w:semiHidden/>
    <w:unhideWhenUsed/>
    <w:rsid w:val="00CA696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1C5E6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annotation reference"/>
    <w:basedOn w:val="a1"/>
    <w:uiPriority w:val="99"/>
    <w:semiHidden/>
    <w:unhideWhenUsed/>
    <w:rsid w:val="007265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265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7265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265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265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726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72658B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rsid w:val="00AE48D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AE48DB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1"/>
    <w:link w:val="6"/>
    <w:rsid w:val="00AE48DB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1"/>
    <w:link w:val="7"/>
    <w:rsid w:val="00AE48DB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1"/>
    <w:link w:val="8"/>
    <w:rsid w:val="00AE48D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rsid w:val="00AE48DB"/>
    <w:rPr>
      <w:rFonts w:ascii="Cambria" w:eastAsia="Times New Roman" w:hAnsi="Cambria" w:cs="Times New Roman"/>
      <w:lang w:val="x-none" w:eastAsia="x-none"/>
    </w:rPr>
  </w:style>
  <w:style w:type="numbering" w:customStyle="1" w:styleId="12">
    <w:name w:val="Нет списка1"/>
    <w:next w:val="a3"/>
    <w:uiPriority w:val="99"/>
    <w:semiHidden/>
    <w:unhideWhenUsed/>
    <w:rsid w:val="00AE48DB"/>
  </w:style>
  <w:style w:type="character" w:styleId="af8">
    <w:name w:val="page number"/>
    <w:basedOn w:val="a1"/>
    <w:rsid w:val="00AE48DB"/>
  </w:style>
  <w:style w:type="paragraph" w:styleId="af9">
    <w:name w:val="Subtitle"/>
    <w:basedOn w:val="afa"/>
    <w:link w:val="afb"/>
    <w:autoRedefine/>
    <w:qFormat/>
    <w:rsid w:val="00AE48DB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b/>
      <w:spacing w:val="0"/>
      <w:kern w:val="0"/>
      <w:sz w:val="24"/>
      <w:szCs w:val="24"/>
      <w:lang w:eastAsia="ru-RU"/>
    </w:rPr>
  </w:style>
  <w:style w:type="character" w:customStyle="1" w:styleId="afb">
    <w:name w:val="Подзаголовок Знак"/>
    <w:basedOn w:val="a1"/>
    <w:link w:val="af9"/>
    <w:rsid w:val="00AE48D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c">
    <w:name w:val="Основной влево"/>
    <w:basedOn w:val="afd"/>
    <w:autoRedefine/>
    <w:rsid w:val="00AE48DB"/>
    <w:pPr>
      <w:widowControl w:val="0"/>
      <w:spacing w:before="120" w:after="0" w:line="360" w:lineRule="auto"/>
      <w:ind w:firstLine="851"/>
      <w:jc w:val="both"/>
    </w:pPr>
    <w:rPr>
      <w:b/>
      <w:noProof/>
      <w:sz w:val="28"/>
      <w:szCs w:val="28"/>
    </w:rPr>
  </w:style>
  <w:style w:type="paragraph" w:customStyle="1" w:styleId="afe">
    <w:name w:val="Основной в центре"/>
    <w:basedOn w:val="afd"/>
    <w:next w:val="afd"/>
    <w:autoRedefine/>
    <w:rsid w:val="00AE48DB"/>
    <w:pPr>
      <w:widowControl w:val="0"/>
      <w:spacing w:before="120" w:after="0" w:line="360" w:lineRule="auto"/>
      <w:jc w:val="center"/>
    </w:pPr>
    <w:rPr>
      <w:b/>
      <w:noProof/>
      <w:szCs w:val="20"/>
    </w:rPr>
  </w:style>
  <w:style w:type="paragraph" w:customStyle="1" w:styleId="13">
    <w:name w:val="Заголовок1"/>
    <w:basedOn w:val="a"/>
    <w:next w:val="a"/>
    <w:link w:val="aff"/>
    <w:uiPriority w:val="10"/>
    <w:qFormat/>
    <w:rsid w:val="00AE48DB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character" w:customStyle="1" w:styleId="aff">
    <w:name w:val="Заголовок Знак"/>
    <w:basedOn w:val="a1"/>
    <w:link w:val="13"/>
    <w:uiPriority w:val="10"/>
    <w:rsid w:val="00AE48DB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paragraph" w:styleId="afd">
    <w:name w:val="Body Text"/>
    <w:basedOn w:val="a"/>
    <w:link w:val="aff0"/>
    <w:uiPriority w:val="99"/>
    <w:semiHidden/>
    <w:unhideWhenUsed/>
    <w:rsid w:val="00AE48D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basedOn w:val="a1"/>
    <w:link w:val="afd"/>
    <w:uiPriority w:val="99"/>
    <w:semiHidden/>
    <w:rsid w:val="00AE48D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Placeholder Text"/>
    <w:basedOn w:val="a1"/>
    <w:uiPriority w:val="99"/>
    <w:semiHidden/>
    <w:rsid w:val="00AE48DB"/>
    <w:rPr>
      <w:color w:val="808080"/>
    </w:rPr>
  </w:style>
  <w:style w:type="character" w:styleId="aff2">
    <w:name w:val="footnote reference"/>
    <w:basedOn w:val="a1"/>
    <w:uiPriority w:val="99"/>
    <w:semiHidden/>
    <w:unhideWhenUsed/>
    <w:rsid w:val="00AE48DB"/>
    <w:rPr>
      <w:vertAlign w:val="superscript"/>
    </w:rPr>
  </w:style>
  <w:style w:type="paragraph" w:customStyle="1" w:styleId="aff3">
    <w:name w:val="Контент"/>
    <w:basedOn w:val="a"/>
    <w:link w:val="aff4"/>
    <w:qFormat/>
    <w:rsid w:val="00AE48DB"/>
    <w:pPr>
      <w:spacing w:after="360" w:line="288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Контент Знак"/>
    <w:basedOn w:val="a1"/>
    <w:link w:val="aff3"/>
    <w:rsid w:val="00AE48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4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E48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5">
    <w:name w:val="Strong"/>
    <w:basedOn w:val="a1"/>
    <w:uiPriority w:val="22"/>
    <w:qFormat/>
    <w:rsid w:val="00AE48DB"/>
    <w:rPr>
      <w:b/>
      <w:bCs/>
    </w:rPr>
  </w:style>
  <w:style w:type="paragraph" w:styleId="afa">
    <w:name w:val="Title"/>
    <w:basedOn w:val="a"/>
    <w:next w:val="a"/>
    <w:link w:val="14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basedOn w:val="a1"/>
    <w:link w:val="afa"/>
    <w:uiPriority w:val="10"/>
    <w:rsid w:val="00AE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6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jetbrains.design/intellij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java-online.ru/libs-swing.x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oracle.com/javase/8/docs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jetbrains.org/intellij/sdk/docs/welcome.html" TargetMode="External"/><Relationship Id="rId20" Type="http://schemas.openxmlformats.org/officeDocument/2006/relationships/hyperlink" Target="https://www.sqlitetutorial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23" Type="http://schemas.openxmlformats.org/officeDocument/2006/relationships/hyperlink" Target="https://docs.gradle.org/current/userguide/building_java_project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hyperlink" Target="https://upsource.jetbrains.com/idea-ce/structure/idea-ce-40e5005d02df57f58ac2d498867446c43d61101f/platform/editor-ui-api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://opencsv.sourceforge.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4805C-52D2-4F81-A972-32FEBBE6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4273</Words>
  <Characters>24358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ПЗ</vt:lpstr>
    </vt:vector>
  </TitlesOfParts>
  <Company/>
  <LinksUpToDate>false</LinksUpToDate>
  <CharactersWithSpaces>28574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creator>Ахметсафина Римма Закиевна</dc:creator>
  <cp:lastModifiedBy>Taimuraz Tibilov</cp:lastModifiedBy>
  <cp:revision>3</cp:revision>
  <cp:lastPrinted>2020-05-11T11:05:00Z</cp:lastPrinted>
  <dcterms:created xsi:type="dcterms:W3CDTF">2020-05-11T11:01:00Z</dcterms:created>
  <dcterms:modified xsi:type="dcterms:W3CDTF">2020-05-11T11:13:00Z</dcterms:modified>
</cp:coreProperties>
</file>