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66FD9" w14:textId="30633D6A" w:rsidR="002C72D9" w:rsidRDefault="002C72D9" w:rsidP="00CE554D">
      <w:pPr>
        <w:jc w:val="center"/>
        <w:rPr>
          <w:lang w:val="pt-BR"/>
        </w:rPr>
      </w:pPr>
      <w:r>
        <w:rPr>
          <w:lang w:val="pt-BR"/>
        </w:rPr>
        <w:t xml:space="preserve">TRABALHO </w:t>
      </w:r>
      <w:r w:rsidR="00303D95">
        <w:rPr>
          <w:lang w:val="pt-BR"/>
        </w:rPr>
        <w:t>2</w:t>
      </w:r>
    </w:p>
    <w:p w14:paraId="143A0BBD" w14:textId="6CBD3F7C" w:rsidR="001E58F4" w:rsidRDefault="00CE554D" w:rsidP="00CE554D">
      <w:pPr>
        <w:jc w:val="center"/>
        <w:rPr>
          <w:lang w:val="pt-BR"/>
        </w:rPr>
      </w:pPr>
      <w:r w:rsidRPr="00CE554D">
        <w:rPr>
          <w:lang w:val="pt-BR"/>
        </w:rPr>
        <w:t>I</w:t>
      </w:r>
      <w:r>
        <w:rPr>
          <w:lang w:val="pt-BR"/>
        </w:rPr>
        <w:t>NTRODUÇÃO AO PROCESSAMENTO DE IMAGENS</w:t>
      </w:r>
    </w:p>
    <w:p w14:paraId="33395722" w14:textId="05B4ADDB" w:rsidR="001E097F" w:rsidRDefault="000A00C0" w:rsidP="00CE554D">
      <w:pPr>
        <w:jc w:val="center"/>
        <w:rPr>
          <w:lang w:val="pt-BR"/>
        </w:rPr>
      </w:pPr>
      <w:r>
        <w:rPr>
          <w:lang w:val="pt-BR"/>
        </w:rPr>
        <w:t>05</w:t>
      </w:r>
      <w:r w:rsidR="001E097F">
        <w:rPr>
          <w:lang w:val="pt-BR"/>
        </w:rPr>
        <w:t>/</w:t>
      </w:r>
      <w:r w:rsidR="00303D95">
        <w:rPr>
          <w:lang w:val="pt-BR"/>
        </w:rPr>
        <w:t>1</w:t>
      </w:r>
      <w:r>
        <w:rPr>
          <w:lang w:val="pt-BR"/>
        </w:rPr>
        <w:t>2</w:t>
      </w:r>
      <w:r w:rsidR="001E097F">
        <w:rPr>
          <w:lang w:val="pt-BR"/>
        </w:rPr>
        <w:t>/20</w:t>
      </w:r>
    </w:p>
    <w:p w14:paraId="67FF46BF" w14:textId="4749F324" w:rsidR="002247C0" w:rsidRDefault="002247C0" w:rsidP="00CE554D">
      <w:pPr>
        <w:jc w:val="center"/>
        <w:rPr>
          <w:lang w:val="pt-BR"/>
        </w:rPr>
      </w:pPr>
    </w:p>
    <w:p w14:paraId="7B01792D" w14:textId="13D077B5" w:rsidR="002247C0" w:rsidRDefault="002247C0" w:rsidP="002247C0">
      <w:pPr>
        <w:jc w:val="both"/>
        <w:rPr>
          <w:lang w:val="pt-BR"/>
        </w:rPr>
      </w:pPr>
      <w:r w:rsidRPr="002247C0">
        <w:rPr>
          <w:u w:val="single"/>
          <w:lang w:val="pt-BR"/>
        </w:rPr>
        <w:t>Importante:</w:t>
      </w:r>
      <w:r>
        <w:rPr>
          <w:lang w:val="pt-BR"/>
        </w:rPr>
        <w:t xml:space="preserve"> o trabalho é individual. Trabalhos com indício de fraude serão sumariamente zerados. Entretanto, vocês são encorajados a discutir os caminhos para resolver os exercícios. </w:t>
      </w:r>
    </w:p>
    <w:p w14:paraId="6277ACFA" w14:textId="77777777" w:rsidR="00CE554D" w:rsidRPr="00CE554D" w:rsidRDefault="00CE554D" w:rsidP="002247C0">
      <w:pPr>
        <w:rPr>
          <w:lang w:val="pt-BR"/>
        </w:rPr>
      </w:pPr>
    </w:p>
    <w:p w14:paraId="7783F069" w14:textId="1BAAF438" w:rsidR="00CE554D" w:rsidRPr="00CE554D" w:rsidRDefault="00CE554D" w:rsidP="00CE554D">
      <w:pPr>
        <w:jc w:val="center"/>
        <w:rPr>
          <w:lang w:val="pt-BR"/>
        </w:rPr>
      </w:pPr>
    </w:p>
    <w:p w14:paraId="0867B66E" w14:textId="1442CBF4" w:rsidR="00CE554D" w:rsidRPr="001E097F" w:rsidRDefault="002C72D9" w:rsidP="001E097F">
      <w:pPr>
        <w:jc w:val="center"/>
        <w:rPr>
          <w:u w:val="single"/>
          <w:lang w:val="pt-BR"/>
        </w:rPr>
      </w:pPr>
      <w:r w:rsidRPr="001E097F">
        <w:rPr>
          <w:u w:val="single"/>
          <w:lang w:val="pt-BR"/>
        </w:rPr>
        <w:t>Questões d</w:t>
      </w:r>
      <w:r w:rsidR="002247C0">
        <w:rPr>
          <w:u w:val="single"/>
          <w:lang w:val="pt-BR"/>
        </w:rPr>
        <w:t>e revisão e pesquisa</w:t>
      </w:r>
    </w:p>
    <w:p w14:paraId="416C0223" w14:textId="679AC776" w:rsidR="00550AD3" w:rsidRDefault="00550AD3" w:rsidP="002C72D9">
      <w:pPr>
        <w:jc w:val="center"/>
        <w:rPr>
          <w:lang w:val="pt-BR"/>
        </w:rPr>
      </w:pPr>
    </w:p>
    <w:p w14:paraId="4AF22D01" w14:textId="21B9C7F0" w:rsidR="00A635B1" w:rsidRDefault="00824CE7" w:rsidP="00550AD3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Uma função </w:t>
      </w:r>
      <m:oMath>
        <m:r>
          <w:rPr>
            <w:rFonts w:ascii="Cambria Math" w:hAnsi="Cambria Math"/>
            <w:lang w:val="pt-BR"/>
          </w:rPr>
          <m:t>f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</m:oMath>
      <w:r>
        <w:rPr>
          <w:rFonts w:eastAsiaTheme="minorEastAsia"/>
          <w:lang w:val="pt-BR"/>
        </w:rPr>
        <w:t xml:space="preserve"> é formada pela soma de três funções,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r>
              <w:rPr>
                <w:rFonts w:ascii="Cambria Math" w:eastAsiaTheme="minorEastAsia" w:hAnsi="Cambria Math"/>
                <w:lang w:val="pt-BR"/>
              </w:rPr>
              <m:t>t</m:t>
            </m:r>
          </m:e>
        </m:d>
        <m:r>
          <w:rPr>
            <w:rFonts w:ascii="Cambria Math" w:eastAsiaTheme="minorEastAsia" w:hAnsi="Cambria Math"/>
            <w:lang w:val="pt-BR"/>
          </w:rPr>
          <m:t>=Asen(πt)</m:t>
        </m:r>
      </m:oMath>
      <w:r>
        <w:rPr>
          <w:rFonts w:eastAsiaTheme="minorEastAsia"/>
          <w:lang w:val="pt-BR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r>
              <w:rPr>
                <w:rFonts w:ascii="Cambria Math" w:eastAsiaTheme="minorEastAsia" w:hAnsi="Cambria Math"/>
                <w:lang w:val="pt-BR"/>
              </w:rPr>
              <m:t>t</m:t>
            </m:r>
          </m:e>
        </m:d>
        <m:r>
          <w:rPr>
            <w:rFonts w:ascii="Cambria Math" w:eastAsiaTheme="minorEastAsia" w:hAnsi="Cambria Math"/>
            <w:lang w:val="pt-BR"/>
          </w:rPr>
          <m:t>=Bsen(4πt)</m:t>
        </m:r>
      </m:oMath>
      <w:r>
        <w:rPr>
          <w:rFonts w:eastAsiaTheme="minorEastAsia"/>
          <w:lang w:val="pt-BR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r>
              <w:rPr>
                <w:rFonts w:ascii="Cambria Math" w:eastAsiaTheme="minorEastAsia" w:hAnsi="Cambria Math"/>
                <w:lang w:val="pt-BR"/>
              </w:rPr>
              <m:t>t</m:t>
            </m:r>
          </m:e>
        </m:d>
        <m:r>
          <w:rPr>
            <w:rFonts w:ascii="Cambria Math" w:eastAsiaTheme="minorEastAsia" w:hAnsi="Cambria Math"/>
            <w:lang w:val="pt-BR"/>
          </w:rPr>
          <m:t>=Ccos(8πt)</m:t>
        </m:r>
      </m:oMath>
      <w:r>
        <w:rPr>
          <w:lang w:val="pt-BR"/>
        </w:rPr>
        <w:t>.</w:t>
      </w:r>
    </w:p>
    <w:p w14:paraId="695BE43D" w14:textId="7937AE6C" w:rsidR="00A635B1" w:rsidRDefault="00824CE7" w:rsidP="00A635B1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Assumindo que as funções estendem ao infinito em ambas as direções, qual é a frequência mais alta de </w:t>
      </w:r>
      <m:oMath>
        <m:r>
          <w:rPr>
            <w:rFonts w:ascii="Cambria Math" w:hAnsi="Cambria Math"/>
            <w:lang w:val="pt-BR"/>
          </w:rPr>
          <m:t>f(t)</m:t>
        </m:r>
      </m:oMath>
      <w:r w:rsidR="00A635B1">
        <w:rPr>
          <w:lang w:val="pt-BR"/>
        </w:rPr>
        <w:t>?</w:t>
      </w:r>
      <w:r w:rsidR="00B961DF">
        <w:rPr>
          <w:lang w:val="pt-BR"/>
        </w:rPr>
        <w:t xml:space="preserve"> (dica: comece encontrando o período d</w:t>
      </w:r>
      <w:r w:rsidR="00055A1D">
        <w:rPr>
          <w:lang w:val="pt-BR"/>
        </w:rPr>
        <w:t>e cada função e depois o período da soma).</w:t>
      </w:r>
    </w:p>
    <w:p w14:paraId="051CFF7D" w14:textId="27A8BBC3" w:rsidR="00A635B1" w:rsidRPr="00055A1D" w:rsidRDefault="00055A1D" w:rsidP="00055A1D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Qual é a frequência de </w:t>
      </w:r>
      <w:proofErr w:type="spellStart"/>
      <w:r>
        <w:rPr>
          <w:lang w:val="pt-BR"/>
        </w:rPr>
        <w:t>Nyquist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Nyquist</w:t>
      </w:r>
      <w:proofErr w:type="spellEnd"/>
      <w:r>
        <w:rPr>
          <w:lang w:val="pt-BR"/>
        </w:rPr>
        <w:t xml:space="preserve"> rate) correspondente ao resultado do item (a)</w:t>
      </w:r>
      <w:r w:rsidR="00A635B1">
        <w:rPr>
          <w:lang w:val="pt-BR"/>
        </w:rPr>
        <w:t>?</w:t>
      </w:r>
      <w:r>
        <w:rPr>
          <w:lang w:val="pt-BR"/>
        </w:rPr>
        <w:t xml:space="preserve"> </w:t>
      </w:r>
    </w:p>
    <w:p w14:paraId="1160FA40" w14:textId="2EADC826" w:rsidR="00A635B1" w:rsidRDefault="00055A1D" w:rsidP="00A635B1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Em que taxa (ou frequência) de amostragem você amostraria </w:t>
      </w:r>
      <m:oMath>
        <m:r>
          <w:rPr>
            <w:rFonts w:ascii="Cambria Math" w:hAnsi="Cambria Math"/>
            <w:lang w:val="pt-BR"/>
          </w:rPr>
          <m:t>f(t)</m:t>
        </m:r>
      </m:oMath>
      <w:r>
        <w:rPr>
          <w:rFonts w:eastAsiaTheme="minorEastAsia"/>
          <w:lang w:val="pt-BR"/>
        </w:rPr>
        <w:t xml:space="preserve"> </w:t>
      </w:r>
      <w:r w:rsidR="00FD6778">
        <w:rPr>
          <w:rFonts w:eastAsiaTheme="minorEastAsia"/>
          <w:lang w:val="pt-BR"/>
        </w:rPr>
        <w:t xml:space="preserve">de modo que </w:t>
      </w:r>
      <m:oMath>
        <m:r>
          <w:rPr>
            <w:rFonts w:ascii="Cambria Math" w:eastAsiaTheme="minorEastAsia" w:hAnsi="Cambria Math"/>
            <w:lang w:val="pt-BR"/>
          </w:rPr>
          <m:t>f(t)</m:t>
        </m:r>
      </m:oMath>
      <w:r w:rsidR="00FD6778">
        <w:rPr>
          <w:rFonts w:eastAsiaTheme="minorEastAsia"/>
          <w:lang w:val="pt-BR"/>
        </w:rPr>
        <w:t xml:space="preserve"> possa ser recuperada de forma perfeita a partir de suas amostras</w:t>
      </w:r>
      <w:r w:rsidR="00466DA2">
        <w:rPr>
          <w:lang w:val="pt-BR"/>
        </w:rPr>
        <w:t>? Explique.</w:t>
      </w:r>
    </w:p>
    <w:p w14:paraId="4810F51E" w14:textId="69B69334" w:rsidR="00550AD3" w:rsidRDefault="00EC2012" w:rsidP="00550AD3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A imagem à esquerda na figura abaixo consiste de faixas verticais pretas e brancas cada uma com largura de dois pixels. A imagem da direita é uma visualização do espectro de Fourier da imagem da esquerda, mostrando o termo DC e os termos de frequência correspondentes às faixas (lembre-se que o espectro de uma função real é simétrico).</w:t>
      </w:r>
    </w:p>
    <w:p w14:paraId="6A9EFF6D" w14:textId="5DFD6038" w:rsidR="00A635B1" w:rsidRDefault="00EC2012" w:rsidP="00550AD3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Suponha que as faixas de uma imagem de mesmo tamanho</w:t>
      </w:r>
      <w:r w:rsidR="00F878B0">
        <w:rPr>
          <w:lang w:val="pt-BR"/>
        </w:rPr>
        <w:t xml:space="preserve"> tivessem 4 pixels de largura, o que aconteceria com o espectro de frequências</w:t>
      </w:r>
      <w:r w:rsidR="00A635B1">
        <w:rPr>
          <w:lang w:val="pt-BR"/>
        </w:rPr>
        <w:t>?</w:t>
      </w:r>
      <w:r w:rsidR="00F878B0">
        <w:rPr>
          <w:lang w:val="pt-BR"/>
        </w:rPr>
        <w:t xml:space="preserve"> E se elas tivessem um pixel de largura? Faça um desenho para complementar a resposta.</w:t>
      </w:r>
    </w:p>
    <w:p w14:paraId="1D1104B8" w14:textId="7459AD82" w:rsidR="00A635B1" w:rsidRDefault="00F878B0" w:rsidP="00550AD3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Por que os componentes do espectro de frequências estão apenas no eixo horizontal</w:t>
      </w:r>
      <w:r w:rsidR="00A635B1">
        <w:rPr>
          <w:lang w:val="pt-BR"/>
        </w:rPr>
        <w:t>?</w:t>
      </w:r>
    </w:p>
    <w:p w14:paraId="036ABA3A" w14:textId="762AC84C" w:rsidR="00A635B1" w:rsidRDefault="00A635B1" w:rsidP="00F878B0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</w:t>
      </w:r>
      <w:r w:rsidR="00F878B0">
        <w:rPr>
          <w:lang w:val="pt-BR"/>
        </w:rPr>
        <w:t>termo DC do caso original e dos casos elencados no item (a) são iguais ou são diferentes? Explique.</w:t>
      </w:r>
    </w:p>
    <w:p w14:paraId="6252F63B" w14:textId="7C42ACAC" w:rsidR="00514A5F" w:rsidRDefault="00514A5F" w:rsidP="00F878B0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que acontece com o espectro de frequências quando as faixas são </w:t>
      </w:r>
      <w:proofErr w:type="spellStart"/>
      <w:r>
        <w:rPr>
          <w:lang w:val="pt-BR"/>
        </w:rPr>
        <w:t>rotacionadas</w:t>
      </w:r>
      <w:proofErr w:type="spellEnd"/>
      <w:r>
        <w:rPr>
          <w:lang w:val="pt-BR"/>
        </w:rPr>
        <w:t xml:space="preserve"> de um ângulo </w:t>
      </w:r>
      <m:oMath>
        <m:r>
          <w:rPr>
            <w:rFonts w:ascii="Cambria Math" w:hAnsi="Cambria Math"/>
            <w:lang w:val="pt-BR"/>
          </w:rPr>
          <m:t>θ</m:t>
        </m:r>
      </m:oMath>
      <w:r>
        <w:rPr>
          <w:lang w:val="pt-BR"/>
        </w:rPr>
        <w:t>? Dê um exemplo específico e faça um desenho para ilustrar.</w:t>
      </w:r>
    </w:p>
    <w:p w14:paraId="3D380ACE" w14:textId="37BFADE1" w:rsidR="005518C9" w:rsidRDefault="005518C9" w:rsidP="005518C9">
      <w:pPr>
        <w:jc w:val="both"/>
        <w:rPr>
          <w:lang w:val="pt-BR"/>
        </w:rPr>
      </w:pPr>
    </w:p>
    <w:p w14:paraId="4F7E5466" w14:textId="35F1D84E" w:rsidR="005518C9" w:rsidRPr="005518C9" w:rsidRDefault="005518C9" w:rsidP="005518C9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A03F3B7" wp14:editId="1612A650">
            <wp:extent cx="3644900" cy="184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3DED" w14:textId="41F45033" w:rsidR="001E097F" w:rsidRDefault="004E1773" w:rsidP="001E097F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lastRenderedPageBreak/>
        <w:t xml:space="preserve">Explique </w:t>
      </w:r>
      <w:r w:rsidR="00017957">
        <w:rPr>
          <w:lang w:val="pt-BR"/>
        </w:rPr>
        <w:t>porque apendamos zeros a imagem de entrada quando realizamos algum tipo de filtragem no domínio da frequência</w:t>
      </w:r>
      <w:r>
        <w:rPr>
          <w:lang w:val="pt-BR"/>
        </w:rPr>
        <w:t xml:space="preserve">. </w:t>
      </w:r>
    </w:p>
    <w:p w14:paraId="5490B8E8" w14:textId="44E31A8A" w:rsidR="00514A5F" w:rsidRPr="00514A5F" w:rsidRDefault="00514A5F" w:rsidP="00514A5F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514A5F">
        <w:rPr>
          <w:lang w:val="pt-BR"/>
        </w:rPr>
        <w:t xml:space="preserve">Dada imagem </w:t>
      </w:r>
      <m:oMath>
        <m:r>
          <w:rPr>
            <w:rFonts w:ascii="Cambria Math" w:hAnsi="Cambria Math"/>
            <w:lang w:val="pt-BR"/>
          </w:rPr>
          <m:t>f</m:t>
        </m:r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  <w:lang w:val="pt-BR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y</m:t>
        </m:r>
        <m:r>
          <m:rPr>
            <m:sty m:val="p"/>
          </m:rPr>
          <w:rPr>
            <w:rFonts w:ascii="Cambria Math" w:hAnsi="Cambria Math"/>
            <w:lang w:val="pt-BR"/>
          </w:rPr>
          <m:t>)</m:t>
        </m:r>
      </m:oMath>
      <w:r w:rsidRPr="00514A5F">
        <w:rPr>
          <w:lang w:val="pt-BR"/>
        </w:rPr>
        <w:t xml:space="preserve"> abaixo, calcule a transformada </w:t>
      </w:r>
      <w:r>
        <w:rPr>
          <w:lang w:val="pt-BR"/>
        </w:rPr>
        <w:t xml:space="preserve">discreta </w:t>
      </w:r>
      <w:r w:rsidRPr="00514A5F">
        <w:rPr>
          <w:lang w:val="pt-BR"/>
        </w:rPr>
        <w:t xml:space="preserve">de </w:t>
      </w:r>
      <w:r>
        <w:rPr>
          <w:lang w:val="pt-BR"/>
        </w:rPr>
        <w:t>F</w:t>
      </w:r>
      <w:r w:rsidRPr="00514A5F">
        <w:rPr>
          <w:lang w:val="pt-BR"/>
        </w:rPr>
        <w:t>ourier.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696"/>
        <w:gridCol w:w="696"/>
      </w:tblGrid>
      <w:tr w:rsidR="00514A5F" w14:paraId="7F0FB878" w14:textId="77777777" w:rsidTr="0050191B">
        <w:trPr>
          <w:trHeight w:val="317"/>
          <w:jc w:val="center"/>
        </w:trPr>
        <w:tc>
          <w:tcPr>
            <w:tcW w:w="696" w:type="dxa"/>
          </w:tcPr>
          <w:p w14:paraId="4F127286" w14:textId="77777777" w:rsidR="00514A5F" w:rsidRDefault="00514A5F" w:rsidP="00514A5F">
            <w:pPr>
              <w:jc w:val="center"/>
            </w:pPr>
            <w:r>
              <w:t>1</w:t>
            </w:r>
          </w:p>
        </w:tc>
        <w:tc>
          <w:tcPr>
            <w:tcW w:w="696" w:type="dxa"/>
          </w:tcPr>
          <w:p w14:paraId="11C05B25" w14:textId="77777777" w:rsidR="00514A5F" w:rsidRDefault="00514A5F" w:rsidP="00514A5F">
            <w:pPr>
              <w:jc w:val="center"/>
            </w:pPr>
            <w:r>
              <w:t>2</w:t>
            </w:r>
          </w:p>
        </w:tc>
        <w:tc>
          <w:tcPr>
            <w:tcW w:w="696" w:type="dxa"/>
          </w:tcPr>
          <w:p w14:paraId="1B755377" w14:textId="77777777" w:rsidR="00514A5F" w:rsidRDefault="00514A5F" w:rsidP="00514A5F">
            <w:pPr>
              <w:jc w:val="center"/>
            </w:pPr>
            <w:r>
              <w:t>3</w:t>
            </w:r>
          </w:p>
        </w:tc>
      </w:tr>
      <w:tr w:rsidR="00514A5F" w14:paraId="6ABD6C87" w14:textId="77777777" w:rsidTr="0050191B">
        <w:trPr>
          <w:trHeight w:val="317"/>
          <w:jc w:val="center"/>
        </w:trPr>
        <w:tc>
          <w:tcPr>
            <w:tcW w:w="696" w:type="dxa"/>
          </w:tcPr>
          <w:p w14:paraId="1924D54C" w14:textId="77777777" w:rsidR="00514A5F" w:rsidRDefault="00514A5F" w:rsidP="00514A5F">
            <w:pPr>
              <w:jc w:val="center"/>
            </w:pPr>
            <w:r>
              <w:t>0</w:t>
            </w:r>
          </w:p>
        </w:tc>
        <w:tc>
          <w:tcPr>
            <w:tcW w:w="696" w:type="dxa"/>
          </w:tcPr>
          <w:p w14:paraId="35178845" w14:textId="77777777" w:rsidR="00514A5F" w:rsidRDefault="00514A5F" w:rsidP="00514A5F">
            <w:pPr>
              <w:jc w:val="center"/>
            </w:pPr>
            <w:r>
              <w:t>0</w:t>
            </w:r>
          </w:p>
        </w:tc>
        <w:tc>
          <w:tcPr>
            <w:tcW w:w="696" w:type="dxa"/>
          </w:tcPr>
          <w:p w14:paraId="62D399BA" w14:textId="77777777" w:rsidR="00514A5F" w:rsidRDefault="00514A5F" w:rsidP="00514A5F">
            <w:pPr>
              <w:jc w:val="center"/>
            </w:pPr>
            <w:r>
              <w:t>1</w:t>
            </w:r>
          </w:p>
        </w:tc>
      </w:tr>
      <w:tr w:rsidR="00514A5F" w14:paraId="31A2A3A1" w14:textId="77777777" w:rsidTr="0050191B">
        <w:trPr>
          <w:trHeight w:val="328"/>
          <w:jc w:val="center"/>
        </w:trPr>
        <w:tc>
          <w:tcPr>
            <w:tcW w:w="696" w:type="dxa"/>
          </w:tcPr>
          <w:p w14:paraId="7FF96FD3" w14:textId="77777777" w:rsidR="00514A5F" w:rsidRDefault="00514A5F" w:rsidP="00514A5F">
            <w:pPr>
              <w:jc w:val="center"/>
            </w:pPr>
            <w:r>
              <w:t>2</w:t>
            </w:r>
          </w:p>
        </w:tc>
        <w:tc>
          <w:tcPr>
            <w:tcW w:w="696" w:type="dxa"/>
          </w:tcPr>
          <w:p w14:paraId="1F43EA5D" w14:textId="77777777" w:rsidR="00514A5F" w:rsidRDefault="00514A5F" w:rsidP="00514A5F">
            <w:pPr>
              <w:jc w:val="center"/>
            </w:pPr>
            <w:r>
              <w:t>2</w:t>
            </w:r>
          </w:p>
        </w:tc>
        <w:tc>
          <w:tcPr>
            <w:tcW w:w="696" w:type="dxa"/>
          </w:tcPr>
          <w:p w14:paraId="0B82BD3E" w14:textId="77777777" w:rsidR="00514A5F" w:rsidRDefault="00514A5F" w:rsidP="00514A5F">
            <w:pPr>
              <w:jc w:val="center"/>
            </w:pPr>
            <w:r>
              <w:t>1</w:t>
            </w:r>
          </w:p>
        </w:tc>
      </w:tr>
    </w:tbl>
    <w:p w14:paraId="476C227E" w14:textId="77777777" w:rsidR="00514A5F" w:rsidRDefault="00514A5F" w:rsidP="00514A5F">
      <w:pPr>
        <w:pStyle w:val="ListParagraph"/>
      </w:pPr>
    </w:p>
    <w:p w14:paraId="1A740ECC" w14:textId="31DE3D49" w:rsidR="00514A5F" w:rsidRPr="00696037" w:rsidRDefault="00514A5F" w:rsidP="00514A5F">
      <w:pPr>
        <w:pStyle w:val="ListParagraph"/>
        <w:numPr>
          <w:ilvl w:val="0"/>
          <w:numId w:val="1"/>
        </w:numPr>
        <w:jc w:val="both"/>
      </w:pPr>
      <w:r>
        <w:t>Dado que cos(</w:t>
      </w:r>
      <w:r w:rsidRPr="00514A5F">
        <w:rPr>
          <w:rFonts w:ascii="Cambria" w:hAnsi="Cambria"/>
        </w:rPr>
        <w:t>π</w:t>
      </w:r>
      <w:r>
        <w:t>t/T) = (e</w:t>
      </w:r>
      <w:r w:rsidRPr="00514A5F">
        <w:rPr>
          <w:vertAlign w:val="superscript"/>
        </w:rPr>
        <w:t>j</w:t>
      </w:r>
      <w:r w:rsidRPr="00514A5F">
        <w:rPr>
          <w:rFonts w:ascii="Cambria" w:hAnsi="Cambria"/>
          <w:vertAlign w:val="superscript"/>
        </w:rPr>
        <w:t>π</w:t>
      </w:r>
      <w:r w:rsidRPr="00514A5F">
        <w:rPr>
          <w:vertAlign w:val="superscript"/>
        </w:rPr>
        <w:t>t/T</w:t>
      </w:r>
      <w:r>
        <w:t>+</w:t>
      </w:r>
      <w:r w:rsidRPr="00696037">
        <w:t xml:space="preserve"> </w:t>
      </w:r>
      <w:r>
        <w:t>e-</w:t>
      </w:r>
      <w:r w:rsidRPr="00514A5F">
        <w:rPr>
          <w:vertAlign w:val="superscript"/>
        </w:rPr>
        <w:t>j</w:t>
      </w:r>
      <w:r w:rsidRPr="00514A5F">
        <w:rPr>
          <w:rFonts w:ascii="Cambria" w:hAnsi="Cambria"/>
          <w:vertAlign w:val="superscript"/>
        </w:rPr>
        <w:t>π</w:t>
      </w:r>
      <w:r w:rsidRPr="00514A5F">
        <w:rPr>
          <w:vertAlign w:val="superscript"/>
        </w:rPr>
        <w:t>t/T</w:t>
      </w:r>
      <w:r w:rsidRPr="003E13A9">
        <w:t>)</w:t>
      </w:r>
      <w:r>
        <w:t>/2, calcule a transformada de fourier da função abaixo.</w:t>
      </w:r>
    </w:p>
    <w:p w14:paraId="71686579" w14:textId="77777777" w:rsidR="00514A5F" w:rsidRPr="00514A5F" w:rsidRDefault="00514A5F" w:rsidP="00514A5F">
      <w:pPr>
        <w:pStyle w:val="ListParagraph"/>
        <w:jc w:val="both"/>
        <w:rPr>
          <w:sz w:val="22"/>
          <w:szCs w:val="22"/>
        </w:rPr>
      </w:pPr>
    </w:p>
    <w:p w14:paraId="4D09CA18" w14:textId="77777777" w:rsidR="00514A5F" w:rsidRPr="00514A5F" w:rsidRDefault="00514A5F" w:rsidP="00514A5F">
      <w:pPr>
        <w:pStyle w:val="ListParagraph"/>
        <w:jc w:val="center"/>
        <w:rPr>
          <w:vertAlign w:val="subscript"/>
        </w:rPr>
      </w:pPr>
      <w:r>
        <w:rPr>
          <w:noProof/>
          <w:vertAlign w:val="subscript"/>
          <w:lang w:val="en-US"/>
        </w:rPr>
        <w:drawing>
          <wp:inline distT="0" distB="0" distL="0" distR="0" wp14:anchorId="0B9ACD5E" wp14:editId="4CC55009">
            <wp:extent cx="2144596" cy="937098"/>
            <wp:effectExtent l="0" t="0" r="0" b="3175"/>
            <wp:docPr id="9" name="Picture 9" descr="Untitled:Users:linder:Desktop:Screen Shot 2019-08-23 at 15.18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titled:Users:linder:Desktop:Screen Shot 2019-08-23 at 15.18.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856" cy="93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9136" w14:textId="77777777" w:rsidR="00514A5F" w:rsidRDefault="00514A5F" w:rsidP="00514A5F">
      <w:pPr>
        <w:pStyle w:val="ListParagraph"/>
        <w:jc w:val="both"/>
        <w:rPr>
          <w:lang w:val="pt-BR"/>
        </w:rPr>
      </w:pPr>
    </w:p>
    <w:p w14:paraId="498BEA58" w14:textId="77777777" w:rsidR="001E097F" w:rsidRDefault="001E097F" w:rsidP="001E097F">
      <w:pPr>
        <w:pStyle w:val="ListParagraph"/>
        <w:jc w:val="both"/>
        <w:rPr>
          <w:lang w:val="pt-BR"/>
        </w:rPr>
      </w:pPr>
    </w:p>
    <w:p w14:paraId="198A508C" w14:textId="4BE39DD5" w:rsidR="006F657B" w:rsidRPr="00514A5F" w:rsidRDefault="006F657B" w:rsidP="00514A5F">
      <w:pPr>
        <w:rPr>
          <w:u w:val="single"/>
          <w:lang w:val="pt-BR"/>
        </w:rPr>
      </w:pPr>
    </w:p>
    <w:p w14:paraId="619018A9" w14:textId="50D1BE9C" w:rsidR="005A0106" w:rsidRDefault="005A0106" w:rsidP="005A0106">
      <w:pPr>
        <w:pStyle w:val="ListParagraph"/>
        <w:jc w:val="center"/>
        <w:rPr>
          <w:u w:val="single"/>
          <w:lang w:val="pt-BR"/>
        </w:rPr>
      </w:pPr>
      <w:r w:rsidRPr="005A0106">
        <w:rPr>
          <w:u w:val="single"/>
          <w:lang w:val="pt-BR"/>
        </w:rPr>
        <w:t>Tarefas de Programação</w:t>
      </w:r>
    </w:p>
    <w:p w14:paraId="433A34C2" w14:textId="2B06D783" w:rsidR="005A0106" w:rsidRDefault="005A0106" w:rsidP="005A0106">
      <w:pPr>
        <w:pStyle w:val="ListParagraph"/>
        <w:jc w:val="center"/>
        <w:rPr>
          <w:u w:val="single"/>
          <w:lang w:val="pt-BR"/>
        </w:rPr>
      </w:pPr>
    </w:p>
    <w:p w14:paraId="6567EE61" w14:textId="6626ABAD" w:rsidR="00307BA7" w:rsidRDefault="00307BA7" w:rsidP="00514A5F">
      <w:pPr>
        <w:pStyle w:val="ListParagraph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Use os filtros </w:t>
      </w:r>
      <w:proofErr w:type="spellStart"/>
      <w:r>
        <w:rPr>
          <w:lang w:val="pt-BR"/>
        </w:rPr>
        <w:t>passa-baixas</w:t>
      </w:r>
      <w:proofErr w:type="spellEnd"/>
      <w:r>
        <w:rPr>
          <w:lang w:val="pt-BR"/>
        </w:rPr>
        <w:t xml:space="preserve"> ideal, gaussiano e </w:t>
      </w:r>
      <w:proofErr w:type="spellStart"/>
      <w:r>
        <w:rPr>
          <w:lang w:val="pt-BR"/>
        </w:rPr>
        <w:t>butterworth</w:t>
      </w:r>
      <w:proofErr w:type="spellEnd"/>
      <w:r>
        <w:rPr>
          <w:lang w:val="pt-BR"/>
        </w:rPr>
        <w:t xml:space="preserve"> para filtragem de imagem </w:t>
      </w:r>
      <w:r w:rsidR="00BE7A24">
        <w:rPr>
          <w:lang w:val="pt-BR"/>
        </w:rPr>
        <w:t xml:space="preserve">diretamente </w:t>
      </w:r>
      <w:r>
        <w:rPr>
          <w:lang w:val="pt-BR"/>
        </w:rPr>
        <w:t>no domínio da frequência. Use algumas imagens coletadas da Internet para testes. Observe os resultados das imagens filtradas no domínio espacial e discuta os efeitos dos parâmetros de cada filtro.</w:t>
      </w:r>
    </w:p>
    <w:p w14:paraId="7494E72F" w14:textId="54F5B3C0" w:rsidR="00BE7A24" w:rsidRPr="00BE7A24" w:rsidRDefault="00BE7A24" w:rsidP="00BE7A24">
      <w:pPr>
        <w:pStyle w:val="ListParagraph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Use os filtros passa-altas ideal, gaussiano e </w:t>
      </w:r>
      <w:proofErr w:type="spellStart"/>
      <w:r>
        <w:rPr>
          <w:lang w:val="pt-BR"/>
        </w:rPr>
        <w:t>butterworth</w:t>
      </w:r>
      <w:proofErr w:type="spellEnd"/>
      <w:r>
        <w:rPr>
          <w:lang w:val="pt-BR"/>
        </w:rPr>
        <w:t xml:space="preserve"> para filtragem de imagem diretamente no domínio da frequência. Use algumas imagens coletadas da Internet para testes. Observe os resultados das imagens filtradas no domínio espacial e discuta os efeitos dos parâmetros de cada filtro.</w:t>
      </w:r>
    </w:p>
    <w:p w14:paraId="408678AF" w14:textId="5EDB032A" w:rsidR="005A0106" w:rsidRPr="00514A5F" w:rsidRDefault="00307BA7" w:rsidP="00514A5F">
      <w:pPr>
        <w:pStyle w:val="ListParagraph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Construa um filtro gaussiano no domínio espacial e </w:t>
      </w:r>
      <w:r w:rsidR="00BE7A24">
        <w:rPr>
          <w:lang w:val="pt-BR"/>
        </w:rPr>
        <w:t xml:space="preserve">realize a filtragem de imagens no domínio da frequência usando o teorema da </w:t>
      </w:r>
      <w:proofErr w:type="spellStart"/>
      <w:r w:rsidR="00BE7A24">
        <w:rPr>
          <w:lang w:val="pt-BR"/>
        </w:rPr>
        <w:t>convolução</w:t>
      </w:r>
      <w:proofErr w:type="spellEnd"/>
      <w:r w:rsidR="00BE7A24">
        <w:rPr>
          <w:lang w:val="pt-BR"/>
        </w:rPr>
        <w:t>. Compare o efeito dos parâmetros do filtro gaussiano quando comparado com a aplicação direta no domínio da frequência.</w:t>
      </w:r>
      <w:r>
        <w:rPr>
          <w:lang w:val="pt-BR"/>
        </w:rPr>
        <w:t xml:space="preserve"> </w:t>
      </w:r>
    </w:p>
    <w:sectPr w:rsidR="005A0106" w:rsidRPr="00514A5F" w:rsidSect="008D1D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A0B43"/>
    <w:multiLevelType w:val="hybridMultilevel"/>
    <w:tmpl w:val="04A45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B7375"/>
    <w:multiLevelType w:val="hybridMultilevel"/>
    <w:tmpl w:val="78FE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4D"/>
    <w:rsid w:val="00017957"/>
    <w:rsid w:val="0004131E"/>
    <w:rsid w:val="00055A1D"/>
    <w:rsid w:val="000A00C0"/>
    <w:rsid w:val="00154FE7"/>
    <w:rsid w:val="001E097F"/>
    <w:rsid w:val="002247C0"/>
    <w:rsid w:val="002A7E1E"/>
    <w:rsid w:val="002C72D9"/>
    <w:rsid w:val="00303D95"/>
    <w:rsid w:val="00307BA7"/>
    <w:rsid w:val="00434BD9"/>
    <w:rsid w:val="004364DF"/>
    <w:rsid w:val="00466DA2"/>
    <w:rsid w:val="004E1773"/>
    <w:rsid w:val="00514A5F"/>
    <w:rsid w:val="00550AD3"/>
    <w:rsid w:val="005518C9"/>
    <w:rsid w:val="005A0106"/>
    <w:rsid w:val="006F657B"/>
    <w:rsid w:val="007038F8"/>
    <w:rsid w:val="00824CE7"/>
    <w:rsid w:val="008B5A3F"/>
    <w:rsid w:val="008D1D2E"/>
    <w:rsid w:val="00A635B1"/>
    <w:rsid w:val="00B961DF"/>
    <w:rsid w:val="00BE7A24"/>
    <w:rsid w:val="00CB59E0"/>
    <w:rsid w:val="00CE554D"/>
    <w:rsid w:val="00CF00CE"/>
    <w:rsid w:val="00E030EB"/>
    <w:rsid w:val="00EC2012"/>
    <w:rsid w:val="00EC57DC"/>
    <w:rsid w:val="00F878B0"/>
    <w:rsid w:val="00F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99E07"/>
  <w15:chartTrackingRefBased/>
  <w15:docId w15:val="{03A5C988-E219-F541-AB92-F8148745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A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30EB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A0106"/>
    <w:rPr>
      <w:color w:val="808080"/>
    </w:rPr>
  </w:style>
  <w:style w:type="table" w:styleId="TableGrid">
    <w:name w:val="Table Grid"/>
    <w:basedOn w:val="TableNormal"/>
    <w:uiPriority w:val="59"/>
    <w:rsid w:val="00514A5F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Linder Silva</cp:lastModifiedBy>
  <cp:revision>8</cp:revision>
  <dcterms:created xsi:type="dcterms:W3CDTF">2020-11-19T11:33:00Z</dcterms:created>
  <dcterms:modified xsi:type="dcterms:W3CDTF">2022-12-05T10:32:00Z</dcterms:modified>
</cp:coreProperties>
</file>