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23FAD" w:rsidRDefault="00B11036">
      <w:pPr>
        <w:pStyle w:val="Ttulo"/>
      </w:pPr>
      <w:bookmarkStart w:id="0" w:name="_sm0wsacmne3w" w:colFirst="0" w:colLast="0"/>
      <w:bookmarkEnd w:id="0"/>
      <w:r>
        <w:t xml:space="preserve">Matriz de Rastreabilidade </w:t>
      </w:r>
    </w:p>
    <w:p w:rsidR="00C23FAD" w:rsidRDefault="00B11036">
      <w:pPr>
        <w:pStyle w:val="Subttulo"/>
      </w:pPr>
      <w:bookmarkStart w:id="1" w:name="_qucnm9in9zdw" w:colFirst="0" w:colLast="0"/>
      <w:bookmarkEnd w:id="1"/>
      <w:r>
        <w:t>(Necessidades x Características)</w:t>
      </w:r>
    </w:p>
    <w:p w:rsidR="00C23FAD" w:rsidRDefault="00C23FAD"/>
    <w:p w:rsidR="00C23FAD" w:rsidRDefault="00B11036">
      <w:r>
        <w:t>Necessidades:</w:t>
      </w:r>
    </w:p>
    <w:p w:rsidR="00B11036" w:rsidRDefault="00B11036" w:rsidP="00B11036">
      <w:pPr>
        <w:pStyle w:val="Normal1"/>
        <w:numPr>
          <w:ilvl w:val="0"/>
          <w:numId w:val="2"/>
        </w:numPr>
        <w:contextualSpacing/>
      </w:pPr>
      <w:r>
        <w:t>N01: Controle Financeiro</w:t>
      </w:r>
    </w:p>
    <w:p w:rsidR="00B11036" w:rsidRDefault="00B11036" w:rsidP="00B11036">
      <w:pPr>
        <w:pStyle w:val="Normal1"/>
        <w:numPr>
          <w:ilvl w:val="0"/>
          <w:numId w:val="2"/>
        </w:numPr>
        <w:contextualSpacing/>
      </w:pPr>
      <w:r>
        <w:t>N02: Controle de Estoque</w:t>
      </w:r>
    </w:p>
    <w:p w:rsidR="00B11036" w:rsidRDefault="00B11036" w:rsidP="00B11036">
      <w:pPr>
        <w:pStyle w:val="Normal1"/>
        <w:numPr>
          <w:ilvl w:val="0"/>
          <w:numId w:val="2"/>
        </w:numPr>
        <w:contextualSpacing/>
      </w:pPr>
      <w:r>
        <w:t>N03: Prospecção e Acompanhamento de Clientes e Consultoras</w:t>
      </w:r>
    </w:p>
    <w:p w:rsidR="00C23FAD" w:rsidRPr="00B11036" w:rsidRDefault="00C23FAD">
      <w:pPr>
        <w:jc w:val="center"/>
      </w:pPr>
    </w:p>
    <w:tbl>
      <w:tblPr>
        <w:tblStyle w:val="a"/>
        <w:tblW w:w="8245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560"/>
        <w:gridCol w:w="5600"/>
        <w:gridCol w:w="695"/>
        <w:gridCol w:w="695"/>
        <w:gridCol w:w="695"/>
      </w:tblGrid>
      <w:tr w:rsidR="00C23FAD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FAD" w:rsidRDefault="00B11036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FAD" w:rsidRDefault="00B11036">
            <w:pPr>
              <w:rPr>
                <w:b/>
              </w:rPr>
            </w:pPr>
            <w:r>
              <w:rPr>
                <w:b/>
              </w:rPr>
              <w:t>Característica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FAD" w:rsidRDefault="00B11036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N01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FAD" w:rsidRDefault="00B11036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N02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FAD" w:rsidRDefault="00B11036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N03</w:t>
            </w:r>
          </w:p>
        </w:tc>
      </w:tr>
      <w:tr w:rsidR="007A020F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</w:pPr>
            <w:r>
              <w:t>Agendamento de Clientes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>
            <w:pPr>
              <w:widowControl w:val="0"/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>
            <w:pPr>
              <w:widowControl w:val="0"/>
              <w:jc w:val="center"/>
            </w:pPr>
            <w:r>
              <w:t xml:space="preserve">x </w:t>
            </w:r>
          </w:p>
        </w:tc>
      </w:tr>
      <w:tr w:rsidR="007A020F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  <w:jc w:val="center"/>
            </w:pPr>
            <w:proofErr w:type="gramStart"/>
            <w:r>
              <w:t>2</w:t>
            </w:r>
            <w:proofErr w:type="gramEnd"/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</w:pPr>
            <w:r>
              <w:t>Agenda de Compromissos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Pr="00B11036" w:rsidRDefault="007A020F">
            <w:pPr>
              <w:widowControl w:val="0"/>
              <w:jc w:val="center"/>
            </w:pPr>
            <w:r>
              <w:t>x</w:t>
            </w:r>
          </w:p>
        </w:tc>
      </w:tr>
      <w:tr w:rsidR="007A020F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  <w:jc w:val="center"/>
            </w:pPr>
            <w:proofErr w:type="gramStart"/>
            <w:r>
              <w:t>3</w:t>
            </w:r>
            <w:proofErr w:type="gramEnd"/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</w:pPr>
            <w:r>
              <w:t>Alertas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Pr="00B11036" w:rsidRDefault="007A020F">
            <w:pPr>
              <w:widowControl w:val="0"/>
              <w:jc w:val="center"/>
            </w:pPr>
            <w:r>
              <w:t>x</w:t>
            </w:r>
          </w:p>
        </w:tc>
      </w:tr>
      <w:tr w:rsidR="007A020F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  <w:jc w:val="center"/>
            </w:pPr>
            <w:proofErr w:type="gramStart"/>
            <w:r>
              <w:t>4</w:t>
            </w:r>
            <w:proofErr w:type="gramEnd"/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</w:pPr>
            <w:r>
              <w:t xml:space="preserve">Mensagens Automáticas via </w:t>
            </w:r>
            <w:proofErr w:type="spellStart"/>
            <w:r>
              <w:t>Whats</w:t>
            </w:r>
            <w:proofErr w:type="spellEnd"/>
            <w:r>
              <w:t xml:space="preserve"> </w:t>
            </w:r>
            <w:proofErr w:type="spellStart"/>
            <w:r>
              <w:t>App</w:t>
            </w:r>
            <w:proofErr w:type="spellEnd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Pr="00B11036" w:rsidRDefault="007A020F">
            <w:pPr>
              <w:widowControl w:val="0"/>
              <w:jc w:val="center"/>
            </w:pPr>
            <w:r>
              <w:t>x</w:t>
            </w:r>
          </w:p>
        </w:tc>
      </w:tr>
      <w:tr w:rsidR="007A020F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  <w:jc w:val="center"/>
            </w:pPr>
            <w:proofErr w:type="gramStart"/>
            <w:r>
              <w:t>5</w:t>
            </w:r>
            <w:proofErr w:type="gramEnd"/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</w:pPr>
            <w:r>
              <w:t>Lançamento de Vendas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Pr="00B11036" w:rsidRDefault="007A020F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Pr="00B11036" w:rsidRDefault="007A020F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Pr="00B11036" w:rsidRDefault="007A020F">
            <w:pPr>
              <w:widowControl w:val="0"/>
              <w:jc w:val="center"/>
            </w:pPr>
            <w:r>
              <w:t>x</w:t>
            </w:r>
          </w:p>
        </w:tc>
      </w:tr>
      <w:tr w:rsidR="007A020F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  <w:jc w:val="center"/>
            </w:pPr>
            <w:proofErr w:type="gramStart"/>
            <w:r>
              <w:t>6</w:t>
            </w:r>
            <w:proofErr w:type="gramEnd"/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</w:pPr>
            <w:r>
              <w:t>Lançamento de Bonificação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Pr="00B11036" w:rsidRDefault="007A020F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Pr="00B11036" w:rsidRDefault="007A020F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Pr="00B11036" w:rsidRDefault="007A020F">
            <w:pPr>
              <w:widowControl w:val="0"/>
              <w:jc w:val="center"/>
            </w:pPr>
            <w:r>
              <w:t>x</w:t>
            </w:r>
          </w:p>
        </w:tc>
      </w:tr>
      <w:tr w:rsidR="007A020F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  <w:jc w:val="center"/>
            </w:pPr>
            <w:proofErr w:type="gramStart"/>
            <w:r>
              <w:t>7</w:t>
            </w:r>
            <w:proofErr w:type="gramEnd"/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</w:pPr>
            <w:r>
              <w:t>Lançamento de Compras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Pr="00B11036" w:rsidRDefault="007A020F" w:rsidP="00B11036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Pr="00B11036" w:rsidRDefault="007A020F" w:rsidP="00B11036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Pr="00B11036" w:rsidRDefault="007A020F" w:rsidP="00B11036">
            <w:pPr>
              <w:widowControl w:val="0"/>
              <w:jc w:val="center"/>
            </w:pPr>
          </w:p>
        </w:tc>
      </w:tr>
      <w:tr w:rsidR="007A020F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  <w:jc w:val="center"/>
            </w:pPr>
            <w:proofErr w:type="gramStart"/>
            <w:r>
              <w:t>8</w:t>
            </w:r>
            <w:proofErr w:type="gramEnd"/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</w:pPr>
            <w:r>
              <w:t>Vinculo de Consultoras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Pr="00B11036" w:rsidRDefault="007A020F" w:rsidP="00B11036">
            <w:pPr>
              <w:widowControl w:val="0"/>
              <w:jc w:val="center"/>
            </w:pPr>
          </w:p>
        </w:tc>
      </w:tr>
      <w:tr w:rsidR="007A020F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  <w:jc w:val="center"/>
            </w:pPr>
            <w:proofErr w:type="gramStart"/>
            <w:r>
              <w:t>9</w:t>
            </w:r>
            <w:proofErr w:type="gramEnd"/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</w:pPr>
            <w:r>
              <w:t>Status de Consultoras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Pr="00B11036" w:rsidRDefault="007A020F" w:rsidP="00B11036">
            <w:pPr>
              <w:widowControl w:val="0"/>
              <w:jc w:val="center"/>
            </w:pPr>
          </w:p>
        </w:tc>
      </w:tr>
      <w:tr w:rsidR="007A020F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  <w:jc w:val="center"/>
            </w:pPr>
            <w:r>
              <w:t>10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</w:pPr>
            <w:r>
              <w:t>Ajuste de Estoque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Pr="00B11036" w:rsidRDefault="007A020F" w:rsidP="00B11036">
            <w:pPr>
              <w:widowControl w:val="0"/>
              <w:jc w:val="center"/>
            </w:pPr>
          </w:p>
        </w:tc>
      </w:tr>
      <w:tr w:rsidR="007A020F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  <w:jc w:val="center"/>
            </w:pPr>
            <w:r>
              <w:t>11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</w:pPr>
            <w:r>
              <w:t>Analise de Estoque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Pr="00B11036" w:rsidRDefault="007A020F" w:rsidP="00B11036">
            <w:pPr>
              <w:widowControl w:val="0"/>
              <w:jc w:val="center"/>
            </w:pPr>
          </w:p>
        </w:tc>
      </w:tr>
      <w:tr w:rsidR="007A020F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  <w:jc w:val="center"/>
            </w:pPr>
            <w:r>
              <w:t>12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</w:pPr>
            <w:r>
              <w:t>Devolução de Clientes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Pr="00B11036" w:rsidRDefault="007A020F" w:rsidP="00B11036">
            <w:pPr>
              <w:widowControl w:val="0"/>
              <w:jc w:val="center"/>
            </w:pPr>
          </w:p>
        </w:tc>
      </w:tr>
      <w:tr w:rsidR="007A020F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  <w:jc w:val="center"/>
            </w:pPr>
            <w:r>
              <w:t>13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</w:pPr>
            <w:proofErr w:type="gramStart"/>
            <w:r>
              <w:t>Feedback</w:t>
            </w:r>
            <w:proofErr w:type="gramEnd"/>
            <w:r>
              <w:t xml:space="preserve">  do Cliente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Pr="00B11036" w:rsidRDefault="007A020F" w:rsidP="00B11036">
            <w:pPr>
              <w:widowControl w:val="0"/>
              <w:jc w:val="center"/>
            </w:pPr>
          </w:p>
        </w:tc>
      </w:tr>
      <w:tr w:rsidR="007A020F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  <w:jc w:val="center"/>
            </w:pPr>
            <w:r>
              <w:t>14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</w:pPr>
            <w:r>
              <w:t>Cadastro de Produtos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Pr="00B11036" w:rsidRDefault="007A020F" w:rsidP="00B11036">
            <w:pPr>
              <w:widowControl w:val="0"/>
              <w:jc w:val="center"/>
            </w:pPr>
          </w:p>
        </w:tc>
      </w:tr>
      <w:tr w:rsidR="007A020F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  <w:jc w:val="center"/>
            </w:pPr>
            <w:r>
              <w:t>15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</w:pPr>
            <w:r>
              <w:t>Cadastro de Clientes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Pr="00B11036" w:rsidRDefault="007A020F" w:rsidP="00B11036">
            <w:pPr>
              <w:widowControl w:val="0"/>
              <w:jc w:val="center"/>
            </w:pPr>
          </w:p>
        </w:tc>
      </w:tr>
      <w:tr w:rsidR="007A020F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  <w:jc w:val="center"/>
            </w:pPr>
            <w:r>
              <w:lastRenderedPageBreak/>
              <w:t>16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</w:pPr>
            <w:r>
              <w:t>Cadastro de Consultoras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Pr="00B11036" w:rsidRDefault="007A020F" w:rsidP="00B11036">
            <w:pPr>
              <w:widowControl w:val="0"/>
              <w:jc w:val="center"/>
            </w:pPr>
          </w:p>
        </w:tc>
      </w:tr>
      <w:tr w:rsidR="007A020F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  <w:jc w:val="center"/>
            </w:pPr>
            <w:r>
              <w:t>17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</w:pPr>
            <w:r>
              <w:t>Desconto no momento da venda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Pr="00B11036" w:rsidRDefault="007A020F" w:rsidP="00B11036">
            <w:pPr>
              <w:widowControl w:val="0"/>
              <w:jc w:val="center"/>
            </w:pPr>
          </w:p>
        </w:tc>
      </w:tr>
      <w:tr w:rsidR="007A020F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  <w:jc w:val="center"/>
            </w:pPr>
            <w:r>
              <w:t>18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</w:pPr>
            <w:r>
              <w:t>Duplicar Cadastro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Pr="00B11036" w:rsidRDefault="007A020F" w:rsidP="00B11036">
            <w:pPr>
              <w:widowControl w:val="0"/>
              <w:jc w:val="center"/>
            </w:pPr>
          </w:p>
        </w:tc>
      </w:tr>
      <w:tr w:rsidR="007A020F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  <w:jc w:val="center"/>
            </w:pPr>
            <w:r>
              <w:t>19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</w:pPr>
            <w:r>
              <w:t>Família de Produtos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Pr="00B11036" w:rsidRDefault="007A020F" w:rsidP="00B11036">
            <w:pPr>
              <w:widowControl w:val="0"/>
              <w:jc w:val="center"/>
            </w:pPr>
          </w:p>
        </w:tc>
      </w:tr>
      <w:tr w:rsidR="007A020F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  <w:jc w:val="center"/>
            </w:pPr>
            <w:r>
              <w:t>20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</w:pPr>
            <w:r>
              <w:t xml:space="preserve">Composição (kits e cestas)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Pr="00B11036" w:rsidRDefault="007A020F" w:rsidP="00B11036">
            <w:pPr>
              <w:widowControl w:val="0"/>
              <w:jc w:val="center"/>
            </w:pPr>
          </w:p>
        </w:tc>
      </w:tr>
      <w:tr w:rsidR="007A020F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  <w:jc w:val="center"/>
            </w:pPr>
            <w:r>
              <w:t>21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</w:pPr>
            <w:r>
              <w:t>Programação de Ofertas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Pr="00B11036" w:rsidRDefault="007A020F" w:rsidP="00B11036">
            <w:pPr>
              <w:widowControl w:val="0"/>
              <w:jc w:val="center"/>
            </w:pPr>
          </w:p>
        </w:tc>
      </w:tr>
      <w:tr w:rsidR="007A020F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  <w:jc w:val="center"/>
            </w:pPr>
            <w:r>
              <w:t>22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</w:pPr>
            <w:r>
              <w:t>Desconto em percentual (%) no cadastro das consultoras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Pr="00B11036" w:rsidRDefault="007A020F" w:rsidP="00B11036">
            <w:pPr>
              <w:widowControl w:val="0"/>
              <w:jc w:val="center"/>
            </w:pPr>
          </w:p>
        </w:tc>
      </w:tr>
      <w:tr w:rsidR="007A020F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  <w:jc w:val="center"/>
            </w:pPr>
            <w:r>
              <w:t>23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</w:pPr>
            <w:r>
              <w:t>Desconto em percentual (%) no cadastro de clientes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Pr="00B11036" w:rsidRDefault="007A020F" w:rsidP="00B11036">
            <w:pPr>
              <w:widowControl w:val="0"/>
              <w:jc w:val="center"/>
            </w:pPr>
          </w:p>
        </w:tc>
      </w:tr>
      <w:tr w:rsidR="007A020F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  <w:jc w:val="center"/>
            </w:pPr>
            <w:r>
              <w:t>24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</w:pPr>
            <w:r>
              <w:t>Sugestões de clientes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Pr="00B11036" w:rsidRDefault="007A020F" w:rsidP="00B11036">
            <w:pPr>
              <w:widowControl w:val="0"/>
              <w:jc w:val="center"/>
            </w:pPr>
          </w:p>
        </w:tc>
      </w:tr>
      <w:tr w:rsidR="007A020F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  <w:jc w:val="center"/>
            </w:pPr>
            <w:r>
              <w:t>25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</w:pPr>
            <w:r>
              <w:t>Mapa de Consultoras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Pr="00B11036" w:rsidRDefault="007A020F" w:rsidP="00B11036">
            <w:pPr>
              <w:widowControl w:val="0"/>
              <w:jc w:val="center"/>
            </w:pPr>
          </w:p>
        </w:tc>
      </w:tr>
      <w:tr w:rsidR="007A020F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  <w:jc w:val="center"/>
            </w:pPr>
            <w:r>
              <w:t>26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</w:pPr>
            <w:r>
              <w:t>Transferência de Agendamentos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Pr="00B11036" w:rsidRDefault="007A020F" w:rsidP="00B11036">
            <w:pPr>
              <w:widowControl w:val="0"/>
              <w:jc w:val="center"/>
            </w:pPr>
          </w:p>
        </w:tc>
      </w:tr>
      <w:tr w:rsidR="007A020F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  <w:jc w:val="center"/>
            </w:pPr>
            <w:r>
              <w:t>27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</w:pPr>
            <w:r>
              <w:t>Indicações de clientes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Pr="00B11036" w:rsidRDefault="007A020F" w:rsidP="00B11036">
            <w:pPr>
              <w:widowControl w:val="0"/>
              <w:jc w:val="center"/>
            </w:pPr>
          </w:p>
        </w:tc>
      </w:tr>
      <w:tr w:rsidR="007A020F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  <w:jc w:val="center"/>
            </w:pPr>
            <w:r>
              <w:t>28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</w:pPr>
            <w:r>
              <w:t>ABC de Vendas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Pr="00B11036" w:rsidRDefault="007A020F" w:rsidP="00B11036">
            <w:pPr>
              <w:widowControl w:val="0"/>
              <w:jc w:val="center"/>
            </w:pPr>
          </w:p>
        </w:tc>
      </w:tr>
      <w:tr w:rsidR="007A020F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  <w:jc w:val="center"/>
            </w:pPr>
            <w:r>
              <w:t>29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</w:pPr>
            <w:r>
              <w:t>Pack promocional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Pr="00B11036" w:rsidRDefault="007A020F" w:rsidP="00B11036">
            <w:pPr>
              <w:widowControl w:val="0"/>
              <w:jc w:val="center"/>
            </w:pPr>
          </w:p>
        </w:tc>
      </w:tr>
      <w:tr w:rsidR="007A020F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  <w:jc w:val="center"/>
            </w:pPr>
            <w:r>
              <w:t>30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</w:pPr>
            <w:r>
              <w:t>Lançamento de Trocas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Pr="00B11036" w:rsidRDefault="007A020F" w:rsidP="00B11036">
            <w:pPr>
              <w:widowControl w:val="0"/>
              <w:jc w:val="center"/>
            </w:pPr>
          </w:p>
        </w:tc>
      </w:tr>
      <w:tr w:rsidR="007A020F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  <w:jc w:val="center"/>
            </w:pPr>
            <w:r>
              <w:t>31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</w:pPr>
            <w:r>
              <w:t>Cadastro de despesas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Pr="00B11036" w:rsidRDefault="007A020F" w:rsidP="00B11036">
            <w:pPr>
              <w:widowControl w:val="0"/>
              <w:jc w:val="center"/>
            </w:pPr>
          </w:p>
        </w:tc>
      </w:tr>
      <w:tr w:rsidR="007A020F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  <w:jc w:val="center"/>
            </w:pPr>
            <w:r>
              <w:t>32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</w:pPr>
            <w:r>
              <w:t>Sistema WEB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Pr="00B11036" w:rsidRDefault="007A020F" w:rsidP="00B11036">
            <w:pPr>
              <w:widowControl w:val="0"/>
              <w:jc w:val="center"/>
            </w:pPr>
          </w:p>
        </w:tc>
      </w:tr>
      <w:tr w:rsidR="007A020F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  <w:jc w:val="center"/>
            </w:pPr>
            <w:r>
              <w:t>33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</w:pPr>
            <w:r>
              <w:t>Aplicativo Móvel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Pr="00B11036" w:rsidRDefault="007A020F" w:rsidP="00B11036">
            <w:pPr>
              <w:widowControl w:val="0"/>
              <w:jc w:val="center"/>
            </w:pPr>
          </w:p>
        </w:tc>
      </w:tr>
      <w:tr w:rsidR="007A020F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  <w:jc w:val="center"/>
            </w:pPr>
            <w:r>
              <w:t>34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</w:pPr>
            <w:r>
              <w:t>Fluxo de Caixa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Pr="00B11036" w:rsidRDefault="007A020F" w:rsidP="00B11036">
            <w:pPr>
              <w:widowControl w:val="0"/>
              <w:jc w:val="center"/>
            </w:pPr>
          </w:p>
        </w:tc>
      </w:tr>
      <w:tr w:rsidR="007A020F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  <w:jc w:val="center"/>
            </w:pPr>
            <w:r>
              <w:t>35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</w:pPr>
            <w:r>
              <w:t>Saldo do cliente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Pr="00B11036" w:rsidRDefault="007A020F" w:rsidP="00B11036">
            <w:pPr>
              <w:widowControl w:val="0"/>
              <w:jc w:val="center"/>
            </w:pPr>
          </w:p>
        </w:tc>
      </w:tr>
      <w:tr w:rsidR="007A020F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  <w:jc w:val="center"/>
            </w:pPr>
            <w:r>
              <w:t>36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</w:pPr>
            <w:r>
              <w:t>Vinculo de Parceria no cadastro de clientes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Pr="00B11036" w:rsidRDefault="007A020F" w:rsidP="00B11036">
            <w:pPr>
              <w:widowControl w:val="0"/>
              <w:jc w:val="center"/>
            </w:pPr>
          </w:p>
        </w:tc>
      </w:tr>
      <w:tr w:rsidR="007A020F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  <w:jc w:val="center"/>
            </w:pPr>
            <w:r>
              <w:t>37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</w:pPr>
            <w:r>
              <w:t>Histórico de vendas de clientes parceiros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Pr="00B11036" w:rsidRDefault="007A020F" w:rsidP="00B11036">
            <w:pPr>
              <w:widowControl w:val="0"/>
              <w:jc w:val="center"/>
            </w:pPr>
          </w:p>
        </w:tc>
      </w:tr>
      <w:tr w:rsidR="007A020F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  <w:jc w:val="center"/>
            </w:pPr>
            <w:r>
              <w:t>38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</w:pPr>
            <w:r>
              <w:t>Cadastro de Metas pessoais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Pr="00B11036" w:rsidRDefault="007A020F" w:rsidP="00B11036">
            <w:pPr>
              <w:widowControl w:val="0"/>
              <w:jc w:val="center"/>
            </w:pPr>
          </w:p>
        </w:tc>
      </w:tr>
      <w:tr w:rsidR="007A020F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  <w:jc w:val="center"/>
            </w:pPr>
            <w:r>
              <w:t>39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</w:pPr>
            <w:r>
              <w:t>Total recebido no mês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Pr="00B11036" w:rsidRDefault="007A020F" w:rsidP="00B11036">
            <w:pPr>
              <w:widowControl w:val="0"/>
              <w:jc w:val="center"/>
            </w:pPr>
          </w:p>
        </w:tc>
      </w:tr>
      <w:tr w:rsidR="007A020F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  <w:jc w:val="center"/>
            </w:pPr>
            <w:r>
              <w:t>40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</w:pPr>
            <w:r>
              <w:t>Total vendido no mês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Pr="00B11036" w:rsidRDefault="007A020F" w:rsidP="00B11036">
            <w:pPr>
              <w:widowControl w:val="0"/>
              <w:jc w:val="center"/>
            </w:pPr>
          </w:p>
        </w:tc>
      </w:tr>
      <w:tr w:rsidR="007A020F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  <w:jc w:val="center"/>
            </w:pPr>
            <w:r>
              <w:t>41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</w:pPr>
            <w:r>
              <w:t xml:space="preserve">Média de vendas diárias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Pr="00B11036" w:rsidRDefault="007A020F" w:rsidP="00B11036">
            <w:pPr>
              <w:widowControl w:val="0"/>
              <w:jc w:val="center"/>
            </w:pPr>
          </w:p>
        </w:tc>
      </w:tr>
      <w:tr w:rsidR="007A020F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  <w:jc w:val="center"/>
            </w:pPr>
            <w:r>
              <w:t>42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</w:pPr>
            <w:r>
              <w:t>Cadastro de administradora de cartões de crédito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Pr="00B11036" w:rsidRDefault="007A020F" w:rsidP="00B11036">
            <w:pPr>
              <w:widowControl w:val="0"/>
              <w:jc w:val="center"/>
            </w:pPr>
          </w:p>
        </w:tc>
      </w:tr>
      <w:tr w:rsidR="007A020F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  <w:jc w:val="center"/>
            </w:pPr>
            <w:r>
              <w:t>43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</w:pPr>
            <w:r>
              <w:t>Vinculo de taxas nas administradoras de cartões de crédito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Pr="00B11036" w:rsidRDefault="007A020F" w:rsidP="00B11036">
            <w:pPr>
              <w:widowControl w:val="0"/>
              <w:jc w:val="center"/>
            </w:pPr>
          </w:p>
        </w:tc>
      </w:tr>
      <w:tr w:rsidR="007A020F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  <w:jc w:val="center"/>
            </w:pPr>
            <w:r>
              <w:t>44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</w:pPr>
            <w:r>
              <w:t>Importação de NF-e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Pr="00B11036" w:rsidRDefault="007A020F" w:rsidP="00B11036">
            <w:pPr>
              <w:widowControl w:val="0"/>
              <w:jc w:val="center"/>
            </w:pPr>
          </w:p>
        </w:tc>
      </w:tr>
      <w:tr w:rsidR="007A020F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  <w:jc w:val="center"/>
            </w:pPr>
            <w:r>
              <w:t>45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</w:pPr>
            <w:r>
              <w:t>Controle de Empréstimo de Produtos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Pr="00B11036" w:rsidRDefault="007A020F" w:rsidP="00B11036">
            <w:pPr>
              <w:widowControl w:val="0"/>
              <w:jc w:val="center"/>
            </w:pPr>
          </w:p>
        </w:tc>
      </w:tr>
      <w:tr w:rsidR="00A86A2C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A2C" w:rsidRDefault="00A86A2C" w:rsidP="00916949">
            <w:pPr>
              <w:widowControl w:val="0"/>
              <w:spacing w:line="240" w:lineRule="auto"/>
              <w:jc w:val="center"/>
            </w:pPr>
            <w:r>
              <w:t>46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A2C" w:rsidRDefault="00A86A2C" w:rsidP="00916949">
            <w:pPr>
              <w:widowControl w:val="0"/>
              <w:spacing w:line="240" w:lineRule="auto"/>
            </w:pPr>
            <w:r>
              <w:t>Linhas de Novos Produtos</w:t>
            </w:r>
            <w:bookmarkStart w:id="2" w:name="_GoBack"/>
            <w:bookmarkEnd w:id="2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A2C" w:rsidRDefault="00A86A2C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A2C" w:rsidRDefault="00A86A2C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A2C" w:rsidRPr="00B11036" w:rsidRDefault="00A86A2C" w:rsidP="00B11036">
            <w:pPr>
              <w:widowControl w:val="0"/>
              <w:jc w:val="center"/>
            </w:pPr>
          </w:p>
        </w:tc>
      </w:tr>
      <w:tr w:rsidR="00A86A2C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A2C" w:rsidRDefault="00A86A2C" w:rsidP="00916949">
            <w:pPr>
              <w:widowControl w:val="0"/>
              <w:spacing w:line="240" w:lineRule="auto"/>
              <w:jc w:val="center"/>
            </w:pPr>
            <w:r>
              <w:t>47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A2C" w:rsidRDefault="00A86A2C" w:rsidP="00916949">
            <w:pPr>
              <w:widowControl w:val="0"/>
              <w:spacing w:line="240" w:lineRule="auto"/>
            </w:pPr>
            <w:r>
              <w:t>Separação de Linha de Produtos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A2C" w:rsidRDefault="00A86A2C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A2C" w:rsidRDefault="00A86A2C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A2C" w:rsidRPr="00B11036" w:rsidRDefault="00A86A2C" w:rsidP="00B11036">
            <w:pPr>
              <w:widowControl w:val="0"/>
              <w:jc w:val="center"/>
            </w:pPr>
          </w:p>
        </w:tc>
      </w:tr>
      <w:tr w:rsidR="00A86A2C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A2C" w:rsidRDefault="00A86A2C" w:rsidP="00916949">
            <w:pPr>
              <w:widowControl w:val="0"/>
              <w:spacing w:line="240" w:lineRule="auto"/>
              <w:jc w:val="center"/>
            </w:pPr>
            <w:r>
              <w:t>48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A2C" w:rsidRDefault="00A86A2C" w:rsidP="00916949">
            <w:pPr>
              <w:widowControl w:val="0"/>
              <w:spacing w:line="240" w:lineRule="auto"/>
            </w:pPr>
            <w:r>
              <w:t>Tabela de parceiros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A2C" w:rsidRDefault="00A86A2C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A2C" w:rsidRDefault="00A86A2C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A2C" w:rsidRPr="00B11036" w:rsidRDefault="00A86A2C" w:rsidP="00B11036">
            <w:pPr>
              <w:widowControl w:val="0"/>
              <w:jc w:val="center"/>
            </w:pPr>
          </w:p>
        </w:tc>
      </w:tr>
      <w:tr w:rsidR="00A86A2C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A2C" w:rsidRDefault="00A86A2C" w:rsidP="00916949">
            <w:pPr>
              <w:widowControl w:val="0"/>
              <w:spacing w:line="240" w:lineRule="auto"/>
              <w:jc w:val="center"/>
            </w:pPr>
            <w:r>
              <w:t>49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A2C" w:rsidRDefault="00A86A2C" w:rsidP="00916949">
            <w:pPr>
              <w:widowControl w:val="0"/>
              <w:spacing w:line="240" w:lineRule="auto"/>
            </w:pPr>
            <w:r>
              <w:t>Pedido de compra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A2C" w:rsidRDefault="00A86A2C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A2C" w:rsidRDefault="00A86A2C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A2C" w:rsidRPr="00B11036" w:rsidRDefault="00A86A2C" w:rsidP="00B11036">
            <w:pPr>
              <w:widowControl w:val="0"/>
              <w:jc w:val="center"/>
            </w:pPr>
          </w:p>
        </w:tc>
      </w:tr>
      <w:tr w:rsidR="00A86A2C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A2C" w:rsidRDefault="00A86A2C" w:rsidP="00916949">
            <w:pPr>
              <w:widowControl w:val="0"/>
              <w:spacing w:line="240" w:lineRule="auto"/>
              <w:jc w:val="center"/>
            </w:pPr>
            <w:r>
              <w:t>50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A2C" w:rsidRDefault="00A86A2C" w:rsidP="00916949">
            <w:pPr>
              <w:widowControl w:val="0"/>
              <w:spacing w:line="240" w:lineRule="auto"/>
            </w:pPr>
            <w:r>
              <w:t>Travas do sistema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A2C" w:rsidRDefault="00A86A2C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A2C" w:rsidRDefault="00A86A2C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A2C" w:rsidRPr="00B11036" w:rsidRDefault="00A86A2C" w:rsidP="00B11036">
            <w:pPr>
              <w:widowControl w:val="0"/>
              <w:jc w:val="center"/>
            </w:pPr>
          </w:p>
        </w:tc>
      </w:tr>
    </w:tbl>
    <w:p w:rsidR="00C23FAD" w:rsidRDefault="00C23FAD">
      <w:pPr>
        <w:jc w:val="center"/>
      </w:pPr>
    </w:p>
    <w:sectPr w:rsidR="00C23FAD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334E8F"/>
    <w:multiLevelType w:val="multilevel"/>
    <w:tmpl w:val="163EB5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53116CF3"/>
    <w:multiLevelType w:val="multilevel"/>
    <w:tmpl w:val="FEB877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4"/>
  </w:compat>
  <w:rsids>
    <w:rsidRoot w:val="00C23FAD"/>
    <w:rsid w:val="007A020F"/>
    <w:rsid w:val="00A86A2C"/>
    <w:rsid w:val="00B11036"/>
    <w:rsid w:val="00C23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Normal1">
    <w:name w:val="Normal1"/>
    <w:rsid w:val="00B1103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Normal1">
    <w:name w:val="Normal1"/>
    <w:rsid w:val="00B110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285</Words>
  <Characters>1544</Characters>
  <Application>Microsoft Office Word</Application>
  <DocSecurity>0</DocSecurity>
  <Lines>12</Lines>
  <Paragraphs>3</Paragraphs>
  <ScaleCrop>false</ScaleCrop>
  <Company/>
  <LinksUpToDate>false</LinksUpToDate>
  <CharactersWithSpaces>1826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Suporte08</cp:lastModifiedBy>
  <cp:revision>4</cp:revision>
  <dcterms:created xsi:type="dcterms:W3CDTF">2017-11-16T22:23:00Z</dcterms:created>
  <dcterms:modified xsi:type="dcterms:W3CDTF">2017-11-23T12:57:00Z</dcterms:modified>
</cp:coreProperties>
</file>