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pageBreakBefore/>
        <w:spacing w:after="200" w:before="400"/>
      </w:pPr>
      <w:r>
        <w:t xml:space="preserve">はじめに</w:t>
      </w:r>
    </w:p>
    <w:p>
      <w:pPr>
        <w:spacing w:after="120"/>
      </w:pPr>
      <w:r>
        <w:t>本書を手に取っていただき、ありがとうございます。</w:t>
      </w:r>
    </w:p>
    <w:p>
      <w:pPr>
        <w:spacing w:after="120"/>
      </w:pPr>
      <w:r>
        <w:t>本書は、登録日本語教員試験に関係する学習事項を、四肢択一の問題と各選択肢の解説で確認する独自の演習問題集です。基礎試験と応用試験〈読解〉の学習に活用できるよう構成しています。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t>試験の実施要項、出題形式、受験資格などは変更される場合があります。受験にあたっては、受験時点で公表されている文部科学省の公式情報を確認してください。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巻末には、基礎60問・応用読解15問からなる総仕上げの短縮演習75問を収録しました。これは公式試験の問題数・試験時間・出題構成を再現する完全な模擬試験ではありません。音声を用いる聴解問題は本書に収録していません。</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なお本書は学習の一助となることを目的としたオリジナル問題集です。制度や出題範囲についての最終的な確認は、必ず文部科学省や出入国在留管理庁など関係機関が公表する最新情報でお願いいたします。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第III部　実戦演習〈短縮版・75問〉（問題編）</w:t>
      </w:r>
    </w:p>
    <w:p>
      <w:pPr>
        <w:spacing w:after="60"/>
      </w:pPr>
      <w:r>
        <w:t>基礎60問＋応用読解15問（計75問・聴解なし）</w:t>
      </w:r>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相手や場面に応じて言い換えや説明を工夫する。「インフォームドコンセント」には「納得診療」「説明と同意」を示す。</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尊敬語は行為者を、謙譲語Ⅰは行為の向かう先を立てる。謙譲語Ⅱは自分側の行為を相手に丁重に、丁寧語は相手に丁寧に述べる。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短期貯蔵は感覚登録器と長期貯蔵から情報を受け取り、リハーサルは限られた情報を保持する制御過程の一つである。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独力で解ける実際の発達水準と、成人や有能な仲間の支援で解ける潜在的発達水準との間を指す。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様態の「そうだ」は現状からの予測、伝聞の「そうだ」は聞いたり読んだりした情報を表す。</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基本的には自分側の行為について、相手側や第三者の許可を受け、そのことで恩恵を受ける場合に使う。</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1（誤）</w:t>
      </w:r>
      <w:r>
        <w:t xml:space="preserve">　授業が進行している最中に判断や行動を見直す点で、主として「行為の中の省察」に当たります。</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bCs/>
          <w:color w:val="2E7D32"/>
        </w:rPr>
        <w:t>4（正）</w:t>
      </w:r>
      <w:r>
        <w:t xml:space="preserve">　実践が終わった後、記録を手掛かりに自分の判断や行動を検討し、今後の実践に生かす点で「行為の後の省察」に当たります。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