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語形成の手順に一致します。ただし、この手順を説明することと、できた語を誤用と判定することは別です。「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