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村上春樹大全"/>
    <w:p>
      <w:pPr>
        <w:pStyle w:val="Heading1"/>
      </w:pPr>
      <w:r>
        <w:t xml:space="preserve">村上春樹大全</w:t>
      </w:r>
    </w:p>
    <w:bookmarkStart w:id="23" w:name="日本語で書かれ世界で読まれた声の全記録"/>
    <w:p>
      <w:pPr>
        <w:pStyle w:val="Heading3"/>
      </w:pPr>
      <w:r>
        <w:t xml:space="preserve">日本語で書かれ、世界で読まれた「声」の全記録</w:t>
      </w:r>
    </w:p>
    <w:p>
      <w:pPr>
        <w:pStyle w:val="FirstParagraph"/>
      </w:pPr>
      <w:r>
        <w:t xml:space="preserve">タイラー・トルーマン</w:t>
      </w:r>
    </w:p>
    <w:p>
      <w:r>
        <w:pict>
          <v:rect style="width:0;height:1.5pt" o:hralign="center" o:hrstd="t" o:hr="t"/>
        </w:pict>
      </w:r>
    </w:p>
    <w:p>
      <w:pPr>
        <w:pStyle w:val="FirstParagraph"/>
      </w:pPr>
      <w:r>
        <w:t xml:space="preserve">二〇二六年七月三日、新潮社から村上春樹の長編小説『夏帆――The Tale of KAHO――』が出た。帯には「女性を主人公にした初の長篇小説」とある。発売後ほどなく重版がかかり、累計は三十万部を超えた。</w:t>
      </w:r>
      <w:r>
        <w:rPr>
          <w:rStyle w:val="FootnoteReference"/>
        </w:rPr>
        <w:footnoteReference w:id="20"/>
      </w:r>
    </w:p>
    <w:p>
      <w:pPr>
        <w:pStyle w:val="BodyText"/>
      </w:pPr>
      <w:r>
        <w:t xml:space="preserve">読んだ人の感想は、割れた。ただ、一つだけ、割れ目をまたいで共通しているものがある。この小説のどこかで、誰もが「どこかで見た村上春樹」に出会ってしまうのだ。あの小説のあの場面、あのモチーフが、今度は若い女性の目を通して、もう一度現れる。それを、過去の作品を知る読者への、遊び心に満ちた贈り物と読む人がいる。男性中心だという近年の批判への、本人なりの返事と読む人がいる。書きたいことをほぼ書き尽くした七十七歳の作家が、それでも書いた一冊と読む人もいる。どれが正しいのかは、この本では決めない。</w:t>
      </w:r>
      <w:r>
        <w:rPr>
          <w:rStyle w:val="FootnoteReference"/>
        </w:rPr>
        <w:footnoteReference w:id="21"/>
      </w:r>
    </w:p>
    <w:p>
      <w:pPr>
        <w:pStyle w:val="BodyText"/>
      </w:pPr>
      <w:r>
        <w:t xml:space="preserve">評論家も割れた。文芸評論家の三宅香帆は、「村上春樹作品が、ここにきて、新しい主題を獲得しつつある」と書いた。批評家の宇野常寛は、「村上春樹は(自分たちの弱さから)逃げている」と書いた。</w:t>
      </w:r>
      <w:r>
        <w:rPr>
          <w:rStyle w:val="FootnoteReference"/>
        </w:rPr>
        <w:footnoteReference w:id="22"/>
      </w:r>
      <w:r>
        <w:t xml:space="preserve"> </w:t>
      </w:r>
      <w:r>
        <w:t xml:space="preserve">文体だけは、賛否のどちらの側からも、あまり悪く言われていない。当の村上は、川上未映子との対談で、「僕にとっては文章がすべてなんです」と語っている。</w:t>
      </w:r>
    </w:p>
    <w:p>
      <w:pPr>
        <w:pStyle w:val="BodyText"/>
      </w:pPr>
      <w:r>
        <w:t xml:space="preserve">その文章が、四十七年前には、疑いの対象だった。一九七九年、日本でいちばん権威のある新人賞の選考会で、村上春樹の最初の小説は、こう評された。「アメリカ小説の影響を受けながら自分の個性を示さうとしてゐます」(丸谷才一)。続く一九七九年と一九八〇年、最初の二作は、続けて芥川賞の候補になり、続けて受賞しなかった。</w:t>
      </w:r>
    </w:p>
    <w:p>
      <w:pPr>
        <w:pStyle w:val="BodyText"/>
      </w:pPr>
      <w:r>
        <w:t xml:space="preserve">では、この声は、いつ、どこで、誰が作ったのか。そして、あの「どこかで見た」感じは、どこから来るのか。</w:t>
      </w:r>
    </w:p>
    <w:p>
      <w:pPr>
        <w:pStyle w:val="BodyText"/>
      </w:pPr>
      <w:r>
        <w:t xml:space="preserve">村上春樹の本は、いま、約五十の言語で読まれている。この本は、そのすべてを扱うことはできない。扱うのは、主要な作品だけだ。ただし、その作品を、日本の読者だけでなく、さまざまな国の読者と研究者が、それぞれの言葉でどう読んだのかを、いっしょにたどる。日本の文壇の選評があり、英語圏の書評があり、中国語圏の読者がいて、ヨーロッパの研究者がいる。「村上春樹」という声は、一人の作家の声であると同時に、世界中の読者の声が重なってできたものでもある。この本は、その声の集まりとして、主要な作品を、デビューから最新作まで追っていく。</w:t>
      </w:r>
    </w:p>
    <w:p>
      <w:r>
        <w:pict>
          <v:rect style="width:0;height:1.5pt" o:hralign="center" o:hrstd="t" o:hr="t"/>
        </w:pict>
      </w:r>
    </w:p>
    <w:bookmarkEnd w:id="23"/>
    <w:bookmarkStart w:id="24" w:name="著者について"/>
    <w:p>
      <w:pPr>
        <w:pStyle w:val="Heading2"/>
      </w:pPr>
      <w:r>
        <w:t xml:space="preserve">著者について</w:t>
      </w:r>
    </w:p>
    <w:p>
      <w:pPr>
        <w:pStyle w:val="FirstParagraph"/>
      </w:pPr>
      <w:r>
        <w:t xml:space="preserve">タイラー・トルーマンは、京都でアメリカ人の父と日本人の母のもとに生まれ育ち、関西の大学で近現代日本文学を学んだ。二つの言語で育った読み手として、英語圏で書かれた村上春樹論を、網羅的に読んできた。批評、書評、翻訳者の証言、学会の論文。日本の批評の中だけでは、あまり見えてこない読み方が、そこにはある。日本語の批評や選評も、もちろん読む。この本が目指すのは、その両方を同じ机に並べて、日本の批評家には持ちにくい位置から、「村上春樹」を見ることだ。</w:t>
      </w:r>
    </w:p>
    <w:p>
      <w:pPr>
        <w:pStyle w:val="BodyText"/>
      </w:pPr>
      <w:r>
        <w:t xml:space="preserve">毎朝走る。二〇〇七年に出た『走ることについて語るときに僕の語ること』に刺激されて、もう二十年近くになる。村上のように、トライアスロンのための厳しいトレーニングをするわけではない。ただのジョギングだ。京都の夏は年々暑く、盆地の湿度は日本でも有数だといわれる。肺が限界に近づくと、村上が新聞記事から借りた言葉を唱える。「Pain is inevitable. Suffering is optional.」。村上自身は、これを「痛みは避けがたいが、苦しみはオプショナル(こちら次第)」と訳している。</w:t>
      </w:r>
    </w:p>
    <w:p>
      <w:pPr>
        <w:pStyle w:val="BodyText"/>
      </w:pPr>
      <w:r>
        <w:t xml:space="preserve">ときどき、走ることより聞くことに夢中になって、おろしたてのアシックスを水たまりに突っ込む。村上の小説を、オーディブルで、日本語で、何度も聞きながら走っているからだ。</w:t>
      </w:r>
    </w:p>
    <w:p>
      <w:r>
        <w:pict>
          <v:rect style="width:0;height:1.5pt" o:hralign="center" o:hrstd="t" o:hr="t"/>
        </w:pict>
      </w:r>
    </w:p>
    <w:bookmarkEnd w:id="24"/>
    <w:bookmarkEnd w:id="25"/>
    <w:bookmarkStart w:id="50" w:name="第一幕-翻訳されなかった声一九七九一九八七"/>
    <w:p>
      <w:pPr>
        <w:pStyle w:val="Heading1"/>
      </w:pPr>
      <w:r>
        <w:t xml:space="preserve">第一幕　翻訳されなかった声(一九七九〜一九八七)</w:t>
      </w:r>
    </w:p>
    <w:p>
      <w:pPr>
        <w:pStyle w:val="FirstParagraph"/>
      </w:pPr>
      <w:r>
        <w:t xml:space="preserve">デビューから『ノルウェイの森』までの九年間。声は、日本語の内側で作られ、日本の文壇の内側で疑われた。</w:t>
      </w:r>
    </w:p>
    <w:bookmarkStart w:id="29" w:name="第1章-英語で書き日本語に移植する"/>
    <w:p>
      <w:pPr>
        <w:pStyle w:val="Heading2"/>
      </w:pPr>
      <w:r>
        <w:t xml:space="preserve">第1章　英語で書き、日本語に「移植」する</w:t>
      </w:r>
    </w:p>
    <w:p>
      <w:pPr>
        <w:pStyle w:val="FirstParagraph"/>
      </w:pPr>
      <w:r>
        <w:t xml:space="preserve">一九七八年四月一日、村上春樹は新宿で、二千円のセーラー万年筆を買った。</w:t>
      </w:r>
    </w:p>
    <w:p>
      <w:pPr>
        <w:pStyle w:val="BodyText"/>
      </w:pPr>
      <w:r>
        <w:t xml:space="preserve">その日の午後は、神宮球場にいた。外野席の芝生に寝ころんで、冷たいビールを飲み、ときどき空を見上げながら、ヤクルトの試合をのんびり眺めていた。先頭打者のヒルトンがレフト線にヒットを打ち、素早く一塁をまわって、楽々と二塁に達した。「僕が『そうだ、小説を書いてみよう』と思い立ったのはその瞬間のことだ」。のちに『走ることについて語るときに僕の語ること』に、そう書いている。「空から何かが静かに舞い降りてきて、僕はそれをたしかに受け取ったのだ」。</w:t>
      </w:r>
      <w:r>
        <w:rPr>
          <w:rStyle w:val="FootnoteReference"/>
        </w:rPr>
        <w:footnoteReference w:id="26"/>
      </w:r>
    </w:p>
    <w:p>
      <w:pPr>
        <w:pStyle w:val="BodyText"/>
      </w:pPr>
      <w:r>
        <w:t xml:space="preserve">ヒルトンは、テキサス州出身のアメリカ人だった。村上はその夜から原稿用紙に向かい、秋にはデビュー作『風の歌を聴け』を書き上げる。東京新聞の二〇二四年五月十日の記事は、あるヤクルトファンの言葉を伝えている。あの外野席でヒルトンのプレーを見たら、心に化学反応が起きても不思議ではない、と。</w:t>
      </w:r>
    </w:p>
    <w:p>
      <w:pPr>
        <w:pStyle w:val="BodyText"/>
      </w:pPr>
      <w:r>
        <w:t xml:space="preserve">この逸話は、日本の読者にはあまりに有名だ。この本が扱うのは、そのあとである。</w:t>
      </w:r>
    </w:p>
    <w:p>
      <w:pPr>
        <w:pStyle w:val="BodyText"/>
      </w:pPr>
      <w:r>
        <w:t xml:space="preserve">最初、彼は日本語で書きはじめた。できあがったものは平板で、いかにも「小説らしい」日本語になってしまい、気に入らなかった。『職業としての小説家』の第二章「小説家になった頃」に、その経緯がある。</w:t>
      </w:r>
      <w:r>
        <w:rPr>
          <w:rStyle w:val="FootnoteReference"/>
        </w:rPr>
        <w:footnoteReference w:id="27"/>
      </w:r>
    </w:p>
    <w:p>
      <w:pPr>
        <w:pStyle w:val="BodyText"/>
      </w:pPr>
      <w:r>
        <w:t xml:space="preserve">そこで英語で書いてみた。英語なら、語彙も構文も、手持ちが限られている。凝った言い回しは使えない。一章分ほど書き上げた英語を、今度は自分で日本語に直していった。英文タイプライターは押し入れにしまい、原稿用紙と万年筆を取り出して、机に向かった。彼の言い方では、それは「翻訳」していく作業で、ただし杓子定規な直訳ではなく、「移植」に近いものだった。</w:t>
      </w:r>
    </w:p>
    <w:p>
      <w:pPr>
        <w:pStyle w:val="BodyText"/>
      </w:pPr>
      <w:r>
        <w:t xml:space="preserve">生まれたのは、短い平叙文と、抑えた感情と、当時の日本の小説に多かった込み入った文学的な構文を避けた文章だった。原文で読んでも、一度翻訳された日本語のように読める。実際に、一度翻訳されているのだ。</w:t>
      </w:r>
    </w:p>
    <w:p>
      <w:pPr>
        <w:pStyle w:val="BodyText"/>
      </w:pPr>
      <w:r>
        <w:t xml:space="preserve">【海外の声を入れる位置: ルービン『ハルキ・ムラカミと言葉の音楽』などで、英語圏の研究者が、この「英語で書いて日本語に直す」技法をどう読んだか。本が届いてから。】</w:t>
      </w:r>
    </w:p>
    <w:p>
      <w:pPr>
        <w:pStyle w:val="BodyText"/>
      </w:pPr>
      <w:r>
        <w:t xml:space="preserve">『風の歌を聴け』の冒頭は、こうだ。</w:t>
      </w:r>
    </w:p>
    <w:p>
      <w:pPr>
        <w:pStyle w:val="BlockText"/>
      </w:pPr>
      <w:r>
        <w:t xml:space="preserve">完璧な文章などといったものは存在しない。完璧な絶望が存在しないようにね。</w:t>
      </w:r>
      <w:r>
        <w:rPr>
          <w:rStyle w:val="FootnoteReference"/>
        </w:rPr>
        <w:footnoteReference w:id="28"/>
      </w:r>
    </w:p>
    <w:p>
      <w:pPr>
        <w:pStyle w:val="FirstParagraph"/>
      </w:pPr>
      <w:r>
        <w:t xml:space="preserve">断定が先に来る。その断定は、名前の出てこない誰かから聞いた言葉に預けられている。すぐあとに、象については何か書けても、象使いについては書けない、という比喩が続く。長い年月を表す一文のあとに、短く突き放す一言が来る。老いと学びについての大きな断言を口にした語り手が、次の呼吸で、自分でそれを引っ込める。</w:t>
      </w:r>
    </w:p>
    <w:p>
      <w:pPr>
        <w:pStyle w:val="BodyText"/>
      </w:pPr>
      <w:r>
        <w:t xml:space="preserve">断言して、すぐ薄める。このリズムは、一ページのあいだに何度も出てくる。文体の癖というより、構造の原理に近い。日本の純文学が積み上げてきた、描写の厚い長い文とは、まるで違う。むしろ、彼が名前を挙げているアメリカの作家たちに近い。書いた端から自分の文章を茶化していくヴォネガット。抽象的な一節の真ん中に、妙に具体的でちょっと間の抜けた象のような像を置くブローティガン。短く、情に流されない断定を重ねるチャンドラー。『ロング・グッドバイ』は、のちに村上自身が訳すことになる。どの行がどの作家に負っているかは、この本の読みで、村上がそこまで示しているわけではない。三人の名前は、彼自身が挙げている。</w:t>
      </w:r>
    </w:p>
    <w:p>
      <w:pPr>
        <w:pStyle w:val="BodyText"/>
      </w:pPr>
      <w:r>
        <w:t xml:space="preserve">球場の午後から数か月でできあがった小説は、日本語で書かれていたが、日本語だけで書かれてはいなかった。</w:t>
      </w:r>
    </w:p>
    <w:bookmarkEnd w:id="29"/>
    <w:bookmarkStart w:id="32" w:name="第2章-選評を読み直す"/>
    <w:p>
      <w:pPr>
        <w:pStyle w:val="Heading2"/>
      </w:pPr>
      <w:r>
        <w:t xml:space="preserve">第2章　選評を読み直す</w:t>
      </w:r>
    </w:p>
    <w:p>
      <w:pPr>
        <w:pStyle w:val="FirstParagraph"/>
      </w:pPr>
      <w:r>
        <w:t xml:space="preserve">『風の歌を聴け』は、一九七九年に群像新人文学賞を受けた。第二十二回。選考委員五人の全員一致だった。応募時の題は「ハッピー・バースデイ、そしてホワイト・クリスマス」で、編集部の求めで変えている。</w:t>
      </w:r>
      <w:r>
        <w:rPr>
          <w:rStyle w:val="FootnoteReference"/>
        </w:rPr>
        <w:footnoteReference w:id="30"/>
      </w:r>
    </w:p>
    <w:p>
      <w:pPr>
        <w:pStyle w:val="BodyText"/>
      </w:pPr>
      <w:r>
        <w:t xml:space="preserve">この作品は、第八十一回の芥川賞の候補にもなった。受賞したのは、重兼芳子の『やまあいの煙』と青野聰の『愚者の夜』である。村上は受賞しなかった。翌一九八〇年には、二作目の『1973年のピンボール』が第八十二回の候補になり、これも受賞しなかった。</w:t>
      </w:r>
    </w:p>
    <w:p>
      <w:pPr>
        <w:pStyle w:val="BodyText"/>
      </w:pPr>
      <w:r>
        <w:t xml:space="preserve">芥川賞の選評は、いまも読める。『芥川賞全集』第十二巻(一九八三年)に収められた第八十一回の選評を、読み直してみる。</w:t>
      </w:r>
      <w:r>
        <w:rPr>
          <w:rStyle w:val="FootnoteReference"/>
        </w:rPr>
        <w:footnoteReference w:id="31"/>
      </w:r>
    </w:p>
    <w:p>
      <w:pPr>
        <w:pStyle w:val="BodyText"/>
      </w:pPr>
      <w:r>
        <w:t xml:space="preserve">十人を超える選考委員のうち、『風の歌を聴け』に触れたのは四人だった。大江健三郎、井上靖、開高健、丹羽文雄、安岡章太郎、中村光夫には、この候補作についての記録がない。</w:t>
      </w:r>
    </w:p>
    <w:p>
      <w:pPr>
        <w:pStyle w:val="BodyText"/>
      </w:pPr>
      <w:r>
        <w:t xml:space="preserve">丸谷才一は、こう書いた。</w:t>
      </w:r>
    </w:p>
    <w:p>
      <w:pPr>
        <w:pStyle w:val="BodyText"/>
      </w:pPr>
      <w:r>
        <w:t xml:space="preserve">「アメリカ小説の影響を受けながら自分の個性を示さうとしてゐます」</w:t>
      </w:r>
    </w:p>
    <w:p>
      <w:pPr>
        <w:pStyle w:val="BodyText"/>
      </w:pPr>
      <w:r>
        <w:t xml:space="preserve">続けて、こうも書く。</w:t>
      </w:r>
    </w:p>
    <w:p>
      <w:pPr>
        <w:pStyle w:val="BodyText"/>
      </w:pPr>
      <w:r>
        <w:t xml:space="preserve">「もしこれが単なる模倣なら、文章の流れ方がこんなふうに淀みのない調子ではゆかないでせう」</w:t>
      </w:r>
    </w:p>
    <w:p>
      <w:pPr>
        <w:pStyle w:val="BodyText"/>
      </w:pPr>
      <w:r>
        <w:t xml:space="preserve">外国小説の影響を指摘しながら、ただの模倣ではないとも認めている。褒めているのか疑っているのか、一読ではわからない書き方だ。</w:t>
      </w:r>
    </w:p>
    <w:p>
      <w:pPr>
        <w:pStyle w:val="BodyText"/>
      </w:pPr>
      <w:r>
        <w:t xml:space="preserve">瀧井孝作は、作品の薄さを言う。</w:t>
      </w:r>
    </w:p>
    <w:p>
      <w:pPr>
        <w:pStyle w:val="BodyText"/>
      </w:pPr>
      <w:r>
        <w:t xml:space="preserve">「このような架空の作りものは、作品の結晶度が高くなければ駄目だが、これはところどころ薄くて、吉野紙の漉きムラのようなうすく透いてみえるところがあった。しかし、異色のある作家のようで、私は長い眼で見たいと思った」</w:t>
      </w:r>
    </w:p>
    <w:p>
      <w:pPr>
        <w:pStyle w:val="BodyText"/>
      </w:pPr>
      <w:r>
        <w:t xml:space="preserve">吉行淳之介は、芥川賞という賞の性格から入る。</w:t>
      </w:r>
    </w:p>
    <w:p>
      <w:pPr>
        <w:pStyle w:val="BodyText"/>
      </w:pPr>
      <w:r>
        <w:t xml:space="preserve">「芥川賞というのは新人をもみくちゃにする賞で、それでもかまわないと送り出してもよいだけの力は、この作品にはない。この作品の持味は素材が十年間の醗酵の上に立っているところで」</w:t>
      </w:r>
    </w:p>
    <w:p>
      <w:pPr>
        <w:pStyle w:val="BodyText"/>
      </w:pPr>
      <w:r>
        <w:t xml:space="preserve">いちばん鋭いのは、遠藤周作だろう。</w:t>
      </w:r>
    </w:p>
    <w:p>
      <w:pPr>
        <w:pStyle w:val="BodyText"/>
      </w:pPr>
      <w:r>
        <w:t xml:space="preserve">「憎いほど計算した小説である。しかし、この小説は反小説の小説と言うべきであろう」</w:t>
      </w:r>
    </w:p>
    <w:p>
      <w:pPr>
        <w:pStyle w:val="BodyText"/>
      </w:pPr>
      <w:r>
        <w:t xml:space="preserve">四人の言い方は、それぞれ違う。それでも、見ているものは同じだ。外国の小説に形づくられた作品で、技術的な統御は確かにある。ただ、それが新しい声なのか、うまい手品なのか、この席の誰にも、まだ決めかねていた。</w:t>
      </w:r>
    </w:p>
    <w:p>
      <w:pPr>
        <w:pStyle w:val="BodyText"/>
      </w:pPr>
      <w:r>
        <w:t xml:space="preserve">遠藤の「計算した」という言葉は、いまの目で読むと、意味が違って見える。のちに村上自身が語るところでは、あの翻訳調は、偶然の影響ではなく、一文ずつ、わざと組み立てたものだった。遠藤は、それを、本人が語るより前に、聞き取っていたことになる。</w:t>
      </w:r>
    </w:p>
    <w:p>
      <w:pPr>
        <w:pStyle w:val="BodyText"/>
      </w:pPr>
      <w:r>
        <w:t xml:space="preserve">翌年の第八十二回では、『1973年のピンボール』について、中村光夫が書いている。</w:t>
      </w:r>
    </w:p>
    <w:p>
      <w:pPr>
        <w:pStyle w:val="BodyText"/>
      </w:pPr>
      <w:r>
        <w:t xml:space="preserve">「ひとりでハイカラぶってふざけてゐる青年を、彼と同じやうに、いい気で安易な筆づかひで描いても、彼の内面の挙止は一向に伝達されません。現代のアメリカ化した風俗を風俗しか見えぬ浅薄な眼で捕へてゐては、文学は生れ得ない、才能はある人らしいが惜しいことだと思ひます。」</w:t>
      </w:r>
    </w:p>
    <w:p>
      <w:pPr>
        <w:pStyle w:val="BodyText"/>
      </w:pPr>
      <w:r>
        <w:t xml:space="preserve">こちらは、はるかに厳しい。青年のハイカラぶりを、描く側が同じ軽さで描いている、と言う。それでも最後は、才能はあるらしい、惜しい、と結ぶ。</w:t>
      </w:r>
    </w:p>
    <w:p>
      <w:pPr>
        <w:pStyle w:val="BodyText"/>
      </w:pPr>
      <w:r>
        <w:t xml:space="preserve">選考委員たちは、聞こえたものを、正確に聞いていた。聞こえたのは、外国の小説をくぐってきたような日本語だった。彼らはそれを、方法としてではなく、欠点として聞いた。そして村上は、受賞しなかった。</w:t>
      </w:r>
    </w:p>
    <w:bookmarkEnd w:id="32"/>
    <w:bookmarkStart w:id="33" w:name="第3章-純文学という線"/>
    <w:p>
      <w:pPr>
        <w:pStyle w:val="Heading2"/>
      </w:pPr>
      <w:r>
        <w:t xml:space="preserve">第3章　「純文学」という線</w:t>
      </w:r>
    </w:p>
    <w:p>
      <w:pPr>
        <w:pStyle w:val="FirstParagraph"/>
      </w:pPr>
      <w:r>
        <w:t xml:space="preserve">選考委員たちが「外国小説の影響」という言葉をあれほど重く受け止めた理由は、芥川賞が何のための賞かを考えると見えてくる。</w:t>
      </w:r>
    </w:p>
    <w:p>
      <w:pPr>
        <w:pStyle w:val="BodyText"/>
      </w:pPr>
      <w:r>
        <w:t xml:space="preserve">日本の文学には、純文学と大衆文学という区別がある。芸術的な野心や形式の統御、人物の内面への関わりで評価される小説と、読者を楽しませる力で評価される小説だ。この区別が文壇の中で形をとったのは、明治から大正にかけてだといわれる。日本の二大文学賞は、この区別の上に作られた。純文学の新人に与えられるのが芥川賞で、大衆文学に与えられるのが直木賞である。</w:t>
      </w:r>
    </w:p>
    <w:p>
      <w:pPr>
        <w:pStyle w:val="BodyText"/>
      </w:pPr>
      <w:r>
        <w:t xml:space="preserve">だから、芥川賞の候補になることは、候補作の一覧に載るだけの話ではなかった。この作品は日本文学の「真面目な側」に属する、という主張を、制度が受け入れたことになる。</w:t>
      </w:r>
    </w:p>
    <w:p>
      <w:pPr>
        <w:pStyle w:val="BodyText"/>
      </w:pPr>
      <w:r>
        <w:t xml:space="preserve">その内側で、「翻訳のようだ」は軽い評ではない。純文学は、明治以来、押し寄せる西洋文学と向き合いながら、日本語自身の文学の声を育てることを、仕事の中心にしてきた。西洋に学びながら、同時にそれに抗う。英語をくぐったような散文を書く新人は、文体の約束事を破っているだけではない。選考委員の目には、純文学が引き受けるべき仕事を、引き受けていないように見えた。</w:t>
      </w:r>
    </w:p>
    <w:p>
      <w:pPr>
        <w:pStyle w:val="BodyText"/>
      </w:pPr>
      <w:r>
        <w:t xml:space="preserve">選考委員たちには、まだ知りようのないことがあった。あの「翻訳のような」感じは、影響が偶然にじんだものではなかった。のちに村上自身がエッセイで説明するとおり、一文ずつ、わざと組み立てたものだった。手持ちの英語の少なさを逆手にとって、日本語をいったん英語の中に通した若い書き手が、新しい声を作ろうとしていたのだ。</w:t>
      </w:r>
    </w:p>
    <w:p>
      <w:pPr>
        <w:pStyle w:val="BodyText"/>
      </w:pPr>
      <w:r>
        <w:t xml:space="preserve">この線は、英語圏の読者には、ほとんど見えない。純文学と大衆文学を制度として分ける線は、英語圏にはほとんどない。海外の読者は、この区別を知らないまま、同じ文章を読んでいる。日本では欠点に見えたものが、海外では、最初から一つの「声」として読まれた。第二幕で、その行き先を追う。</w:t>
      </w:r>
    </w:p>
    <w:p>
      <w:pPr>
        <w:pStyle w:val="BodyText"/>
      </w:pPr>
      <w:r>
        <w:t xml:space="preserve">【海外の声を入れる位置: 英語圏の研究者が、日本の「純文学」の線をどう説明しているか。要調査。】</w:t>
      </w:r>
    </w:p>
    <w:bookmarkEnd w:id="33"/>
    <w:bookmarkStart w:id="36" w:name="第4章-大江健三郎と存在しなかった酷評"/>
    <w:p>
      <w:pPr>
        <w:pStyle w:val="Heading2"/>
      </w:pPr>
      <w:r>
        <w:t xml:space="preserve">第4章　大江健三郎と、存在しなかった酷評</w:t>
      </w:r>
    </w:p>
    <w:p>
      <w:pPr>
        <w:pStyle w:val="FirstParagraph"/>
      </w:pPr>
      <w:r>
        <w:t xml:space="preserve">話を、少し整理しておく。村上春樹の経歴を語る英語の文章には、よく出てくる筋書きがある。</w:t>
      </w:r>
    </w:p>
    <w:p>
      <w:pPr>
        <w:pStyle w:val="BodyText"/>
      </w:pPr>
      <w:r>
        <w:t xml:space="preserve">大江健三郎が、一九七九年に『風の歌を聴け』を読み、気の利いた模倣で、どこにも行き着かない、と切り捨てた。のちに、村上の仕事の大きさが無視できなくなって、大江は評価を改めた。そういう話だ。</w:t>
      </w:r>
    </w:p>
    <w:p>
      <w:pPr>
        <w:pStyle w:val="BodyText"/>
      </w:pPr>
      <w:r>
        <w:t xml:space="preserve">選評の記録は、前半を支えない。大江は第八十一回の選考委員だったが、『風の歌を聴け』については、一行も記録がない。村上の作品について、記録に残る唯一の発言は、一年後の第八十二回で、『1973年のピンボール』についてのものだ。</w:t>
      </w:r>
    </w:p>
    <w:p>
      <w:pPr>
        <w:pStyle w:val="BodyText"/>
      </w:pPr>
      <w:r>
        <w:t xml:space="preserve">「前作につなげて、カート・ヴォネガットの直接の、またスコット・フィッツジェラルドの間接の、影響・模倣が見られる。しかし他から受けたものをこれだけ自分の道具として使いこなせるということは、それはもう明らかな才能というほかにないであろう」</w:t>
      </w:r>
    </w:p>
    <w:p>
      <w:pPr>
        <w:pStyle w:val="BodyText"/>
      </w:pPr>
      <w:r>
        <w:t xml:space="preserve">ヴォネガットとフィッツジェラルドの影響を指摘したうえで、「明らかな才能」と呼んでいる。条件つきの賛辞だ。模倣を、行き止まりではなく、技量の証拠として扱っている。</w:t>
      </w:r>
      <w:r>
        <w:rPr>
          <w:rStyle w:val="FootnoteReference"/>
        </w:rPr>
        <w:footnoteReference w:id="34"/>
      </w:r>
    </w:p>
    <w:p>
      <w:pPr>
        <w:pStyle w:val="BodyText"/>
      </w:pPr>
      <w:r>
        <w:t xml:space="preserve">大江は、その十四年後の一九九四年に、ノーベル文学賞を受ける。川端康成に次ぐ、二人目の日本人受賞者だった。その後、村上の仕事について、彼が私的にどう考えを変えたのかは、記録の上でははっきりしない。ここで確かめられるのは、村上のいちばん手厳しい初期の批判者として記憶されている批評家が、記録に残る唯一の機会に、すでに才能を認めていた、ということだ。</w:t>
      </w:r>
    </w:p>
    <w:p>
      <w:pPr>
        <w:pStyle w:val="BodyText"/>
      </w:pPr>
      <w:r>
        <w:t xml:space="preserve">では、本物の転向とは、どういうものか。批評家の川本三郎が、その例になる。</w:t>
      </w:r>
    </w:p>
    <w:p>
      <w:pPr>
        <w:pStyle w:val="BodyText"/>
      </w:pPr>
      <w:r>
        <w:t xml:space="preserve">川本は、村上の最初期の、最も注意深い擁護者のひとりだった。『風の歌を聴け』のデビューから数か月後の一九七九年八月、文芸誌『カイエ』で、村上に最初の本格的なインタビューをしている。一九八五年には、二人で一冊の本を作った。『映画をめぐる冒険』だ。</w:t>
      </w:r>
      <w:r>
        <w:rPr>
          <w:rStyle w:val="FootnoteReference"/>
        </w:rPr>
        <w:footnoteReference w:id="35"/>
      </w:r>
      <w:r>
        <w:t xml:space="preserve"> </w:t>
      </w:r>
      <w:r>
        <w:t xml:space="preserve">川本は、距離をおく職業的な批評家ではなかった。早くから、公に、村上に賭けた人だった。</w:t>
      </w:r>
    </w:p>
    <w:p>
      <w:pPr>
        <w:pStyle w:val="BodyText"/>
      </w:pPr>
      <w:r>
        <w:t xml:space="preserve">その関係は、のちに印刷の上で冷める。一九九七年、村上は『アンダーグラウンド』を出した。地下鉄サリン事件の生存者への、聞き取りの本である。二十年近く、内向きで、しばしば超現実的な小説を書いてきた作家の、社会への鋭い転回だった。川本は、この本の書評で、ぬぐえない違和感があったと書いた。村上はなぜ、突然「社会派」の作家になったのか。そして、決まりきった、期待どおりの物語に落ちこんでいるのではないか、と。</w:t>
      </w:r>
    </w:p>
    <w:p>
      <w:pPr>
        <w:pStyle w:val="BodyText"/>
      </w:pPr>
      <w:r>
        <w:t xml:space="preserve">最初の本格的なインタビューをした批評家が、一冊を共に作った人が、村上のいちばん踏みこんだ試みの時期に、型にはまった物語に寄りかかっているのではないかと疑った。この衝突は、見かけよりも深い。</w:t>
      </w:r>
    </w:p>
    <w:p>
      <w:pPr>
        <w:pStyle w:val="BodyText"/>
      </w:pPr>
      <w:r>
        <w:t xml:space="preserve">二つを並べると、図はきれいな左右対称にならない。大江は、初期の冷たい門番ではなかった。記録にある彼の唯一の言葉は、慎重な言い方ながら、すでに賛辞だった。川本の転向は、本物で、よく記録されている。神話として訂正すべきものと、真剣に受け止めるべき転向が、並んでいる。</w:t>
      </w:r>
    </w:p>
    <w:p>
      <w:pPr>
        <w:pStyle w:val="BodyText"/>
      </w:pPr>
      <w:r>
        <w:t xml:space="preserve">共通する点は、一つだけだ。日本の文壇の誰も、どの時点でも、村上を、海外の読者がやがて見るような意味での、疑いのない文学の巨匠としては扱っていなかった。彼は日本では、いまもほとんどの部分、終わらない議論のままである。</w:t>
      </w:r>
    </w:p>
    <w:p>
      <w:pPr>
        <w:pStyle w:val="BodyText"/>
      </w:pPr>
      <w:r>
        <w:t xml:space="preserve">【海外の声を入れる位置: 英語圏に広まった「大江が酷評した」という筋書きの出どころ。要調査。】</w:t>
      </w:r>
    </w:p>
    <w:bookmarkEnd w:id="36"/>
    <w:bookmarkStart w:id="40" w:name="第5章-鼠三部作"/>
    <w:p>
      <w:pPr>
        <w:pStyle w:val="Heading2"/>
      </w:pPr>
      <w:r>
        <w:t xml:space="preserve">第5章　鼠三部作</w:t>
      </w:r>
    </w:p>
    <w:p>
      <w:pPr>
        <w:pStyle w:val="FirstParagraph"/>
      </w:pPr>
      <w:r>
        <w:t xml:space="preserve">三冊。語り手は一人。名前のない友人「鼠」は、三冊目が終わるころには、死んでいる。</w:t>
      </w:r>
    </w:p>
    <w:p>
      <w:pPr>
        <w:pStyle w:val="BodyText"/>
      </w:pPr>
      <w:r>
        <w:t xml:space="preserve">『風の歌を聴け』と『1973年のピンボール』は、同じ顔ぶれ、同じ一人称の語り手を持ち、語り手の故郷の飲み屋にいた脇役も共通する。三年後、『羊をめぐる冒険』が、同じ語り手と同じ鼠をもう一度拾い上げ、はるかに奇妙なところへ連れていった。この三冊を合わせて「鼠三部作」と呼ぶようになったのは、読者と批評の通称が定着したためで、村上自身が最初に名づけたものではない。</w:t>
      </w:r>
    </w:p>
    <w:p>
      <w:pPr>
        <w:pStyle w:val="BodyText"/>
      </w:pPr>
      <w:r>
        <w:t xml:space="preserve">つまり、計画された三部作ではなかった。事前に作られた構想表も、三冊の契約もない。まだ形の定まらない若い書き手が、同じ登場人物に何度も戻ってきた、というだけだ。一九七九年の時点で、彼が一九八二年にもまだ鼠のことを書いているとは、本人も知らなかっただろう。</w:t>
      </w:r>
    </w:p>
    <w:p>
      <w:pPr>
        <w:pStyle w:val="BodyText"/>
      </w:pPr>
      <w:r>
        <w:t xml:space="preserve">三冊は、一冊ごとに形を変えている。『風の歌を聴け』は、ある夏を振り返る語り手の一人称だけで進む。『1973年のピンボール』は、構造を二つに割った。語り手の一人称の章と、鼠の三人称の章が、交互に並ぶ。二本の筋は最後まで交わらない。まだ親しいはずの語り手と鼠は、一冊を通して別々の章にいて、同じ場面を共有しない。</w:t>
      </w:r>
    </w:p>
    <w:p>
      <w:pPr>
        <w:pStyle w:val="BodyText"/>
      </w:pPr>
      <w:r>
        <w:t xml:space="preserve">鼠を、別の人物というより、語り手の自己の割れた半分、つまり自己破壊的で、感情がより剥き出しの半分と読む見方が、批評の中ではよく知られている。この本は、その読みに説得力を認めるが、唯一の読みだとは考えない。村上は、これほどきれいな整理を、自分で認めたことはない。一冊目で二重の人物が生まれ、二冊目で分かれ、三冊目でその二重を探して死に至る、という見取り図は、型についての解釈であって、彼が青写真として描いたものではない。</w:t>
      </w:r>
    </w:p>
    <w:p>
      <w:pPr>
        <w:pStyle w:val="BodyText"/>
      </w:pPr>
      <w:r>
        <w:t xml:space="preserve">一方、確かめられることもある。村上は、妻と二人で、ジャズ喫茶「ピーターキャット」を、大学時代から七年ほど営んでいた。最初は国分寺、のちに千駄ヶ谷。経営を手放したのは、一九八一年だった。『羊をめぐる冒険』は、一九八二年八月号の『群像』に連載され、同年十月十三日に講談社から本になった。店を閉めたあとの深夜に、台所のテーブルで小説を書いていた人間が、専業の作家として書いた、最初の長編である。</w:t>
      </w:r>
      <w:r>
        <w:rPr>
          <w:rStyle w:val="FootnoteReference"/>
        </w:rPr>
        <w:footnoteReference w:id="37"/>
      </w:r>
    </w:p>
    <w:p>
      <w:pPr>
        <w:pStyle w:val="BodyText"/>
      </w:pPr>
      <w:r>
        <w:t xml:space="preserve">この作品は、第四回野間文芸新人賞(一九八二年)を受けた。芥川賞の候補に二度なって、二度、何も得られなかったあとの、初めての大きな文学賞だった。</w:t>
      </w:r>
    </w:p>
    <w:p>
      <w:pPr>
        <w:pStyle w:val="BodyText"/>
      </w:pPr>
      <w:r>
        <w:t xml:space="preserve">では、三部作はどう終わるのか。鼠の死は、舞台の上では、ほとんど描かれない。最後のページは、事件そのものではなく、そのあとの語り手を描く。故郷のJ’s Barに戻り、鼠と二人で稼いだ金だと言って、バーテンダーに渡し、店の共同経営者にする。Jは、感動したように、次に来るときまでにピンボール台とジュークボックスを入れてほしい、と頼む。語り手は、用意しておくと答える。</w:t>
      </w:r>
      <w:r>
        <w:rPr>
          <w:rStyle w:val="FootnoteReference"/>
        </w:rPr>
        <w:footnoteReference w:id="38"/>
      </w:r>
    </w:p>
    <w:p>
      <w:pPr>
        <w:pStyle w:val="BodyText"/>
      </w:pPr>
      <w:r>
        <w:t xml:space="preserve">そして、章の切れ目のあとで、本当の喪の場面が来る。ほとんど外側の動作だけで書かれている。</w:t>
      </w:r>
    </w:p>
    <w:p>
      <w:pPr>
        <w:pStyle w:val="BodyText"/>
      </w:pPr>
      <w:r>
        <w:t xml:space="preserve">「僕は川に沿って河口まで歩き、最後に残された五十メートルの砂浜に腰を下ろし、二時間泣いた。そんなに泣いたのは生まれてはじめてだった」</w:t>
      </w:r>
    </w:p>
    <w:p>
      <w:pPr>
        <w:pStyle w:val="BodyText"/>
      </w:pPr>
      <w:r>
        <w:t xml:space="preserve">語り手は、ようやく立ち上がり、ズボンについた細かい砂を払う。まだ、どこへ行けばいいのかわからない。小説の最後の二行は、彼のことを、もう描かない。</w:t>
      </w:r>
    </w:p>
    <w:p>
      <w:pPr>
        <w:pStyle w:val="BodyText"/>
      </w:pPr>
      <w:r>
        <w:t xml:space="preserve">「日はすっかり暮れていて、歩き始めると背中に小さな波の音が聞こえた」</w:t>
      </w:r>
    </w:p>
    <w:p>
      <w:pPr>
        <w:pStyle w:val="BodyText"/>
      </w:pPr>
      <w:r>
        <w:t xml:space="preserve">死で終わるはずの三部作の閉じ方としては、実に素っ気ない。葬式も、対決も、説明もない。バーでの金のやりとりと、名もない海岸での、自分で時間を区切った私的な崩れ落ちがあるだけだ。三冊を通して、誰にもまっすぐ見られなかった人物に、これは、いちばん正直な終わりかもしれない。自分自身にさえ、見られていなかったのだから。</w:t>
      </w:r>
    </w:p>
    <w:p>
      <w:pPr>
        <w:pStyle w:val="BodyText"/>
      </w:pPr>
      <w:r>
        <w:t xml:space="preserve">「やれやれ」は、『1973年のピンボール』(一九八〇年)で初めて現れ、『羊をめぐる冒険』(一九八二年)で語り手の定着した口癖になる、と研究が指摘している。</w:t>
      </w:r>
      <w:r>
        <w:rPr>
          <w:rStyle w:val="FootnoteReference"/>
        </w:rPr>
        <w:footnoteReference w:id="39"/>
      </w:r>
      <w:r>
        <w:t xml:space="preserve"> </w:t>
      </w:r>
      <w:r>
        <w:t xml:space="preserve">いまでは、noteに書かれた男性のエッセイにまで、このため息が出てくる。出どころは、この鼠の三冊である。</w:t>
      </w:r>
    </w:p>
    <w:p>
      <w:pPr>
        <w:pStyle w:val="BodyText"/>
      </w:pPr>
      <w:r>
        <w:t xml:space="preserve">【海外の声を入れる位置: 『羊をめぐる冒険』の英訳の受容と、翻訳者(バーンバウム)の言葉。ストレッカー『Dances with Sheep』など。要調査。】</w:t>
      </w:r>
    </w:p>
    <w:bookmarkEnd w:id="40"/>
    <w:bookmarkStart w:id="43" w:name="第6章-私と僕"/>
    <w:p>
      <w:pPr>
        <w:pStyle w:val="Heading2"/>
      </w:pPr>
      <w:r>
        <w:t xml:space="preserve">第6章　「私」と「僕」</w:t>
      </w:r>
    </w:p>
    <w:p>
      <w:pPr>
        <w:pStyle w:val="FirstParagraph"/>
      </w:pPr>
      <w:r>
        <w:t xml:space="preserve">一つの頭に、二つの声。同じ人物を指す、二つの一人称。</w:t>
      </w:r>
    </w:p>
    <w:p>
      <w:pPr>
        <w:pStyle w:val="BodyText"/>
      </w:pPr>
      <w:r>
        <w:t xml:space="preserve">『世界の終りとハードボイルド・ワンダーランド』(一九八五年)で、初期三部作の平らな単一の声は、物語のすべてではなくなる。小説は二つの物語を、章ごとに交互に進める。一つは「ハードボイルド・ワンダーランド」。「計算士」が、機械と陰謀だらけの東京を行く。もう一つは「世界の終り」。「夢読み」が、壁に囲まれた、季節のない街にいる。街は金色の獣に守られている。どちらも一人称で語られ、終わりに近づくと、二つが一つの心の割れたものだとわかってくる。</w:t>
      </w:r>
    </w:p>
    <w:p>
      <w:pPr>
        <w:pStyle w:val="BodyText"/>
      </w:pPr>
      <w:r>
        <w:t xml:space="preserve">村上は、この分裂を、筋が説明するより前に、文法に刻んでいる。東京の語り手は、自分を「私」と呼ぶ。改まった、距離のある一人称だ。街の語り手は「僕」と呼ぶ。初期の語り手がみなそうだった、柔らかく親しい一人称である。</w:t>
      </w:r>
    </w:p>
    <w:p>
      <w:pPr>
        <w:pStyle w:val="BodyText"/>
      </w:pPr>
      <w:r>
        <w:t xml:space="preserve">英語に訳すと、この区別は消える。どちらも「I」になるからだ。英語で読む人は、代名詞では分裂を見分けられず、声の違いから読み取るしかない。</w:t>
      </w:r>
    </w:p>
    <w:p>
      <w:pPr>
        <w:pStyle w:val="BodyText"/>
      </w:pPr>
      <w:r>
        <w:t xml:space="preserve">二つの章の冒頭を、並べてみる。街の側の最初の章は、作品全体では第2章にあたる。</w:t>
      </w:r>
    </w:p>
    <w:p>
      <w:pPr>
        <w:pStyle w:val="BlockText"/>
      </w:pPr>
      <w:r>
        <w:t xml:space="preserve">エレベーターはきわめて緩慢な速度で上昇をつづけていた。おそらくエレベーターは上昇していたのだろうと私は思う。しかし正確なところはわからない。あまりにも速度が遅いせいで、方向の感覚というものが消滅してしまったのだ。あるいはそれは下降していたのかもしれないし、あるいはそれは何もしていなかったのかもしれない。ただ前後の状況を考えあわせてみて、エレベーターは上昇しているはずだと私が便宜的に決めただけの話である。ただの推測だ。根拠というほどのものはひとかけらもない。(中略)そのふたつのエレベーターはおよそ考えられうる限りの長い距離によって存在を遠く隔てられていたのだ。</w:t>
      </w:r>
    </w:p>
    <w:p>
      <w:pPr>
        <w:pStyle w:val="BlockText"/>
      </w:pPr>
      <w:r>
        <w:t xml:space="preserve">(『世界の終りとハードボイルド・ワンダーランド』「ハードボイルド・ワンダーランド」、第1章「エレベーター、無音、肥満」冒頭)</w:t>
      </w:r>
      <w:r>
        <w:rPr>
          <w:rStyle w:val="FootnoteReference"/>
        </w:rPr>
        <w:footnoteReference w:id="41"/>
      </w:r>
    </w:p>
    <w:p>
      <w:pPr>
        <w:pStyle w:val="FirstParagraph"/>
      </w:pPr>
      <w:r>
        <w:t xml:space="preserve">動かない箱の中で、「私」は、自分がまだ上っているのかどうかさえ、確信が持てない。「あるいは」「かもしれない」「はずだ」が積み上がり、そのたびに、「ただの推測だ」と、自分で足元を崩す。文はどれも短く、几帳面で、自分の感覚についての故障報告のように進む。乾ききった「ハードボイルド」の声を、理屈の通らない状況に当てているのだ。その摩擦が、この章のおかしさと不気味さを動かしている。さらに、この箱を、自分のアパートの「進化した井戸つるべ」のようなエレベーターと比べて、同じ名前の機械とは思えないほど違う、と言う。ここにも、この小説の二つの世界の予告がある。</w:t>
      </w:r>
    </w:p>
    <w:p>
      <w:pPr>
        <w:pStyle w:val="BodyText"/>
      </w:pPr>
      <w:r>
        <w:t xml:space="preserve">一方で、「世界の終り」の章は、まるで違う音がする。</w:t>
      </w:r>
    </w:p>
    <w:p>
      <w:pPr>
        <w:pStyle w:val="BlockText"/>
      </w:pPr>
      <w:r>
        <w:t xml:space="preserve">秋がやってくると、彼らの体は毛足の長い金色の体毛に覆われることになった。それは純粋な意味での金色だった。他のどのような種類の色もそこに介在することはできなかった。彼らの金色は金色として世界に生じ、金色として世界に存在した。すべての空とすべての大地のはざまにあって、彼らはまじりけのない金色に染められていた。</w:t>
      </w:r>
    </w:p>
    <w:p>
      <w:pPr>
        <w:pStyle w:val="BlockText"/>
      </w:pPr>
      <w:r>
        <w:t xml:space="preserve">僕が最初にこの街にやってきた頃――それは春だった――獣たちは様々な色の短毛を身にまとっていた。それは黒であり、とび色であり、白色であり、赤味のかかった茶であったりした。そのうちの何色かをまだらに組みあわせているものもいた。そのような思いおもいの色の毛皮に包まれた獣たちは若い緑の大地の上を、風に吹き流されるかのようにひっそりとさすらっていた。彼らは瞑想的といっていいほどにもの静かな動物だった。息づかいさえもが朝の霧のようにひそやかだった。彼らは緑の草を音を立てずに食み、それに飽きると脚を曲げて地面に座り、短い眠りについた。</w:t>
      </w:r>
    </w:p>
    <w:p>
      <w:pPr>
        <w:pStyle w:val="BlockText"/>
      </w:pPr>
      <w:r>
        <w:t xml:space="preserve">(『世界の終りとハードボイルド・ワンダーランド』「世界の終り」、第2章「金色の獣」冒頭)</w:t>
      </w:r>
    </w:p>
    <w:p>
      <w:pPr>
        <w:pStyle w:val="FirstParagraph"/>
      </w:pPr>
      <w:r>
        <w:t xml:space="preserve">東京の章が混乱と自己不信から始まるのに対して、街の章は、確信とリズムから始まる。春には黒や茶や白の短毛だった獣たちが、黙って草を食み、季節が移るころには、まじりけのない金色になる。「私」の側にあったためらいの言葉は、ここにはない。暗唱された寓話のように、落ち着いていて、気に病む様子がない。この街には、不確かなことが何もないからだ。散文は、登場人物の誰かが説明する前から、それを知っている。</w:t>
      </w:r>
    </w:p>
    <w:p>
      <w:pPr>
        <w:pStyle w:val="BodyText"/>
      </w:pPr>
      <w:r>
        <w:t xml:space="preserve">使っている道具は同じで、使い方が複雑になった。初期三部作は、一つの平らな声で、用心深い距離を示した。六年後の村上は、まったく違う二つの声を作る。一つはためらいがちで技術的、もう一つは神話的で確信に満ちている。そして、代名詞という小さな選択によって、筋が追いつくより前に、二つの声が同じ人物の、自分の心との別々の関わり方であることを、読者に構造で伝える。</w:t>
      </w:r>
    </w:p>
    <w:p>
      <w:pPr>
        <w:pStyle w:val="BodyText"/>
      </w:pPr>
      <w:r>
        <w:t xml:space="preserve">芥川賞の選考委員が、六年前に問題にした、平らさを意味に変える本能は、ここにもある。ただ今は、一つの文体に複数の仕事をさせる方法を見つけている。</w:t>
      </w:r>
    </w:p>
    <w:p>
      <w:pPr>
        <w:pStyle w:val="BodyText"/>
      </w:pPr>
      <w:r>
        <w:t xml:space="preserve">この小説は、評価されなかったわけではない。一九八五年に、第二十一回谷崎潤一郎賞を受けている。出版された完成作に与えられる、日本でも指折りの賞で、新人を対象にした芥川賞とは性格が違う。</w:t>
      </w:r>
      <w:r>
        <w:rPr>
          <w:rStyle w:val="FootnoteReference"/>
        </w:rPr>
        <w:footnoteReference w:id="42"/>
      </w:r>
    </w:p>
    <w:p>
      <w:pPr>
        <w:pStyle w:val="BodyText"/>
      </w:pPr>
      <w:r>
        <w:t xml:space="preserve">ただ、この賞が何を決め、何を決めなかったかは、正確に言っておく。一九七九年と一九八〇年の芥川賞の選評は、誰にも改められていない。変わったのは、その二つの拒絶から五年後に、同じ文壇の、同じくらい真剣な別の機関が、「外国風」と呼ばれた本能の行き着いた先を見て、完成した一冊に、この国で指折りの賞を与えた、ということだ。第2章で見た「外国風」という疑いは、いつまでも続いたわけではない。ただ、芥川賞だけは、最後まで彼のものにならなかった。</w:t>
      </w:r>
    </w:p>
    <w:bookmarkEnd w:id="43"/>
    <w:bookmarkStart w:id="49" w:name="第7章-ノルウェイの森という事件"/>
    <w:p>
      <w:pPr>
        <w:pStyle w:val="Heading2"/>
      </w:pPr>
      <w:r>
        <w:t xml:space="preserve">第7章　『ノルウェイの森』という事件</w:t>
      </w:r>
    </w:p>
    <w:p>
      <w:pPr>
        <w:pStyle w:val="FirstParagraph"/>
      </w:pPr>
      <w:r>
        <w:t xml:space="preserve">『世界の終り』と『ハードボイルド・ワンダーランド』の二年後、一九八七年に、村上は『ノルウェイの森』を出した。最初のページが、すぐに告げる。分裂した代名詞や名前のない街のようなことは、ここではやらない、と。</w:t>
      </w:r>
    </w:p>
    <w:p>
      <w:pPr>
        <w:pStyle w:val="BodyText"/>
      </w:pPr>
      <w:r>
        <w:t xml:space="preserve">小説は、こう始まる。</w:t>
      </w:r>
    </w:p>
    <w:p>
      <w:pPr>
        <w:pStyle w:val="BlockText"/>
      </w:pPr>
      <w:r>
        <w:t xml:space="preserve">僕は三十七歳で、そのときボーイング747のシートに座っていた。その巨大な飛行機はぶ厚い雨雲をくぐり抜けて降下し、ハンブルク空港に着陸しようとしているところだった。十一月の冷ややかな雨が大地を暗く染め、雨合羽を着た整備工たちや、のっぺりとした空港ビルの上に立った旗や、BMWの広告板やそんな何もかもをフランドル派の陰うつな絵の背景のように見せていた。やれやれ、またドイツか、と僕は思った。</w:t>
      </w:r>
    </w:p>
    <w:p>
      <w:pPr>
        <w:pStyle w:val="BlockText"/>
      </w:pPr>
      <w:r>
        <w:t xml:space="preserve">飛行機が着地を完了すると禁煙のサインが消え、天井のスピーカーから小さな音でBGMが流れはじめた。それはどこかのオーケストラが甘く演奏するビートルズの「ノルウェイの森」だった。そしてそのメロディーはいつものように僕を混乱させた。いや、いつもとは比べものにならないくらい激しく僕を混乱させ揺り動かした。</w:t>
      </w:r>
      <w:r>
        <w:rPr>
          <w:rStyle w:val="FootnoteReference"/>
        </w:rPr>
        <w:footnoteReference w:id="44"/>
      </w:r>
    </w:p>
    <w:p>
      <w:pPr>
        <w:pStyle w:val="FirstParagraph"/>
      </w:pPr>
      <w:r>
        <w:t xml:space="preserve">語り手は、三十七歳。ハンブルク。雨。「やれやれ」。そして、機内に流れるビートルズ。「いつものように」混乱し、すぐに「いや」と言い直して、「いつもとは比べものにならないくらい」激しく、と強める。</w:t>
      </w:r>
    </w:p>
    <w:p>
      <w:pPr>
        <w:pStyle w:val="BodyText"/>
      </w:pPr>
      <w:r>
        <w:t xml:space="preserve">直前の二冊と並べると、断絶ははっきりしている。壁のある街はない。無名のエレベーターもない。語り手が、自分がどこへ向かっているのかわからない、ということもない。ハンブルクは実在の都市で、ボーイング747は特定の機種だ。BMWは実在のブランドで、広告板もある。村上のそれまでの作品で、これは、地理的にも物質的にも最も具体的な出だしだった。直前の二冊が、意図された「どこでもなさ」だけでできていたことを思うと、なおさらだ。一人称も、単一の「僕」に戻った。章ごとに二つの精神がやりとりする構造もない。この小説の心は一つで、一つの痛い記憶に悩まされている。</w:t>
      </w:r>
    </w:p>
    <w:p>
      <w:pPr>
        <w:pStyle w:val="BodyText"/>
      </w:pPr>
      <w:r>
        <w:t xml:space="preserve">きっかけの仕掛けも古風だ。『風の歌を聴け』の冒頭にあったような、抽象的な警句ではない。飛行機の機内音楽が、圧倒的な記憶の波を呼び起こす。ごく従来どおりの装置で、語り手は、残りの小説をかけてその記憶を解きほぐす。</w:t>
      </w:r>
    </w:p>
    <w:p>
      <w:pPr>
        <w:pStyle w:val="BodyText"/>
      </w:pPr>
      <w:r>
        <w:t xml:space="preserve">『風の歌を聴け』の冒頭に見られた、自己訂正のリズムも、形を変えて残っている。何かを言い、すぐ修正するか、強める。ただし今度は、一文の中に収まって、穏やかで、圧縮されている。デビュー作では、このリズムはほとんどいつも、しぼませる方向に働いた。大きな断言を、乾いた一言でただちに突く。ここでは逆に、強まる。訂正は、より多くの感情のほうへ押していく。構造は同じで、機能が反対なのだ。自分の文章を打ち消すことで初期の評判を築いた書き手は、一九八七年には、同じ仕組みで一文をより強く響かせる道を見つけていた。</w:t>
      </w:r>
    </w:p>
    <w:p>
      <w:pPr>
        <w:pStyle w:val="BodyText"/>
      </w:pPr>
      <w:r>
        <w:t xml:space="preserve">その変化が、『ノルウェイの森』を、それまでのどの作品とも違う形で、国内に受け止めさせた。</w:t>
      </w:r>
    </w:p>
    <w:p>
      <w:pPr>
        <w:pStyle w:val="BodyText"/>
      </w:pPr>
      <w:r>
        <w:t xml:space="preserve">日本国内だけで累計一千万部を超える、と広く報じられている。海外では、三十三の言語で、およそ二百六十万部が売れたという数字も、二〇一〇年の映画化のころによく引かれた。</w:t>
      </w:r>
      <w:r>
        <w:rPr>
          <w:rStyle w:val="FootnoteReference"/>
        </w:rPr>
        <w:footnoteReference w:id="45"/>
      </w:r>
      <w:r>
        <w:t xml:space="preserve"> </w:t>
      </w:r>
      <w:r>
        <w:t xml:space="preserve">それまでの長編は、本人の言い方では、一冊十万部前後だった。この跳ね方は、キャリアのどの段階も、備えてはくれなかった。日本の出版界にも、準備のない出来事だった。</w:t>
      </w:r>
    </w:p>
    <w:p>
      <w:pPr>
        <w:pStyle w:val="BodyText"/>
      </w:pPr>
      <w:r>
        <w:t xml:space="preserve">海外の読者は、この小説を、別の入口から読んだ。中国語圏で長く村上を訳してきた林少華は、きっかけをこう語っている。専門は中日の古典詩歌の比較研究で、翻訳が本職ではなかった。北京の日本現代文学の研究者の先輩に、「村上さんの『ノルウェイの森』を訳してくれんか。文体は向きそうだよ」と勧められた。</w:t>
      </w:r>
      <w:r>
        <w:rPr>
          <w:rStyle w:val="FootnoteReference"/>
        </w:rPr>
        <w:footnoteReference w:id="46"/>
      </w:r>
      <w:r>
        <w:t xml:space="preserve"> </w:t>
      </w:r>
      <w:r>
        <w:t xml:space="preserve">彼は、村上が中国でヒットした理由を三つ挙げる。ストーリーが新鮮で面白いこと。読む人の心の深いところに響くこと。そして、文体がユニークで、浸透力があること。その文体の持ち味を、「含みのあるシンプルさ」「知的でかつ繊細なしゃれ」「抑制的な抒情」「歯切れの良いリズム」の四つにまとめ、とくにリズムでは、夏目漱石以外に、村上ほどリズムのいい日本人作家は思い出せない、と書いている。</w:t>
      </w:r>
    </w:p>
    <w:p>
      <w:pPr>
        <w:pStyle w:val="BodyText"/>
      </w:pPr>
      <w:r>
        <w:t xml:space="preserve">国内で、この小説が「恋愛小説」という帯の言葉と争わされていたころ、海外の読者は、まず文体のほうから村上に入ってきたのかもしれない。これは私の推測だ。ただ、訳者自身が、文体に引かれて訳したと明言していることは、記録に残っている。</w:t>
      </w:r>
    </w:p>
    <w:p>
      <w:pPr>
        <w:pStyle w:val="BodyText"/>
      </w:pPr>
      <w:r>
        <w:t xml:space="preserve">村上は、のちにはっきり言っている。あの跳躍で、ひどく孤立した気持ちになった。あれほどの規模の成功は、受け入れられたというより、嫌われたと感じさせた。自分の本が国民的な現象になるのを、彼は見ていた。</w:t>
      </w:r>
    </w:p>
    <w:p>
      <w:pPr>
        <w:pStyle w:val="BodyText"/>
      </w:pPr>
      <w:r>
        <w:t xml:space="preserve">居心地の悪さの一部は、売れる前に、彼自身が決めたことにさかのぼる。帯に付けた「100パーセントの恋愛小説」という言葉だ。上巻の帯には「限りのない喪失と再生　今いちばん激しい　100パーセントの恋愛小説!!」、下巻の帯には「激しくて、物静かで、哀しい、100パーセントの恋愛小説!!」とある。この言葉は村上自身のものだと言われている。のちに彼は、こう語ったと伝えられる。本当は「100%のリアリズム小説」と書きたかった。前作までの超現実的な小説との違いを、はっきり示すために。ただ、そうは書けなかったので、古くさい、少し冗談めいた「恋愛小説」という言葉を、言葉遊びとして選んだのだ、と。</w:t>
      </w:r>
      <w:r>
        <w:rPr>
          <w:rStyle w:val="FootnoteReference"/>
        </w:rPr>
        <w:footnoteReference w:id="47"/>
      </w:r>
      <w:r>
        <w:t xml:space="preserve"> </w:t>
      </w:r>
      <w:r>
        <w:t xml:space="preserve">正直に書いておくと、この発言の出典は一つの文献に特定できていない。インタビューや随筆の集成で広く引かれているが、元の資料を、私は直接確かめていない。</w:t>
      </w:r>
    </w:p>
    <w:p>
      <w:pPr>
        <w:pStyle w:val="BodyText"/>
      </w:pPr>
      <w:r>
        <w:t xml:space="preserve">帯の言葉は、もっと正確な言い方を持てなかった機会の代わりに、いつまでも付いて回った。恋愛小説として読んだ読者や批評家は、むしろ、喪失と記憶と、友人の自殺という特定の傷を扱う小説を見つけた。作中の人間関係は、不安定で、痛みをともない、恣意的で、手軽に消費できる恋愛物語というより、喪失の事例研究に近い。日本で彼を一躍、国民的な名前にした本は、書かれたことを正直に読めば、彼のキャリアの中でも、最も誤って分類されてきた一冊でもある。その大きな理由は、自分で選んだ言葉にある。</w:t>
      </w:r>
    </w:p>
    <w:p>
      <w:pPr>
        <w:pStyle w:val="BodyText"/>
      </w:pPr>
      <w:r>
        <w:t xml:space="preserve">彼の反応は、その場に残って、ラベルと争うことではなかった。妻と二人で、一九八六年十月に、すでに日本を出ていた。『ノルウェイの森』が出る、およそ一年前だ。ギリシャのスペッツェス島、次いでミコノス島にしばらく滞在し、それからイタリアへ移った。本人の言い方でも、彼にしては珍しい放浪の時期だった。ほかの作家の仕事を訳し、『ノルウェイの森』そのものを、東京から遠く離れて書いていた。</w:t>
      </w:r>
      <w:r>
        <w:rPr>
          <w:rStyle w:val="FootnoteReference"/>
        </w:rPr>
        <w:footnoteReference w:id="48"/>
      </w:r>
    </w:p>
    <w:p>
      <w:pPr>
        <w:pStyle w:val="BodyText"/>
      </w:pPr>
      <w:r>
        <w:t xml:space="preserve">出版も、売れ行きの爆発も、国の外で迎えた。名声が、報酬ではなく、さらされることのように感じられはじめたとき、彼は距離をとった。キャリアで最も商業的に成功した本は、彼を、故郷から最も遠ざけた本でもあった。「外国風すぎる」と言われ続けた十年が過ぎ、ついに無視できない存在になったとき、彼は日本にさえいなかった。</w:t>
      </w:r>
    </w:p>
    <w:p>
      <w:r>
        <w:pict>
          <v:rect style="width:0;height:1.5pt" o:hralign="center" o:hrstd="t" o:hr="t"/>
        </w:pict>
      </w:r>
    </w:p>
    <w:bookmarkEnd w:id="49"/>
    <w:bookmarkEnd w:id="50"/>
    <w:bookmarkStart w:id="84" w:name="第二幕-外へ向かう声一九八八二〇一〇"/>
    <w:p>
      <w:pPr>
        <w:pStyle w:val="Heading1"/>
      </w:pPr>
      <w:r>
        <w:t xml:space="preserve">第二幕　外へ向かう声(一九八八〜二〇一〇)</w:t>
      </w:r>
    </w:p>
    <w:p>
      <w:pPr>
        <w:pStyle w:val="FirstParagraph"/>
      </w:pPr>
      <w:r>
        <w:t xml:space="preserve">『ノルウェイの森』のあと、村上春樹は日本を離れ、日本の外から戻ってきた。それからの二十二年で、彼の声は三つの方向へ広がる。歴史の中へ。現実の事件の中へ。そして、日本語を読まない読者の中へ。</w:t>
      </w:r>
    </w:p>
    <w:bookmarkStart w:id="54" w:name="第8章-六年遅れの続編"/>
    <w:p>
      <w:pPr>
        <w:pStyle w:val="Heading2"/>
      </w:pPr>
      <w:r>
        <w:t xml:space="preserve">第8章　六年遅れの続編</w:t>
      </w:r>
    </w:p>
    <w:p>
      <w:pPr>
        <w:pStyle w:val="FirstParagraph"/>
      </w:pPr>
      <w:r>
        <w:t xml:space="preserve">『羊をめぐる冒険』は、鼠の死で終わる。「僕」のいちばんの友人だった男だ。村上はそのあと六年のあいだ、鼠について一行も書かなかった。</w:t>
      </w:r>
    </w:p>
    <w:p>
      <w:pPr>
        <w:pStyle w:val="BodyText"/>
      </w:pPr>
      <w:r>
        <w:t xml:space="preserve">一九八八年十月、講談社から『ダンス・ダンス・ダンス』が出た。</w:t>
      </w:r>
      <w:r>
        <w:rPr>
          <w:rStyle w:val="FootnoteReference"/>
        </w:rPr>
        <w:footnoteReference w:id="51"/>
      </w:r>
      <w:r>
        <w:t xml:space="preserve"> </w:t>
      </w:r>
      <w:r>
        <w:t xml:space="preserve">鼠三部作の続きが読めると思った読者は、肩すかしを食ったはずだ。語り手は同じ「僕」で、年をとっている。あのホテルも、羊をめぐる陰謀も、まだ片づいていない。そして鼠は、どこにもいない。三部作の骨組みを支えた友人は、もう動かない。いないことを抱えて生きる重さだけが残っている。</w:t>
      </w:r>
    </w:p>
    <w:p>
      <w:pPr>
        <w:pStyle w:val="BodyText"/>
      </w:pPr>
      <w:r>
        <w:t xml:space="preserve">最初の三冊を閉じた三部作とみなして、この本をその後日談と読む人もいる。この本を加えた四冊を、ゆるやかな「羊」四部作と呼ぶ人もいる。数え方はどちらでもいい。村上が、六年前に開けたまま放ってあった扉を、自分で閉めにいった本であることは変わらない。</w:t>
      </w:r>
    </w:p>
    <w:p>
      <w:pPr>
        <w:pStyle w:val="BodyText"/>
      </w:pPr>
      <w:r>
        <w:t xml:space="preserve">空気は、前の三作とかなり違う。『羊をめぐる冒険』は、重い政治的な寓話を軸にしていた。『ダンス・ダンス・ダンス』はもっと磨かれていて、内側を向いている。書かれているのは、八〇年代の終わりに特有の空虚さだ。語り手はフリーのライターで、好景気の東京を漂い、信じてもいない仕事をこなしている。久しぶりに戻った街は、見覚えがないほど作り替えられている。</w:t>
      </w:r>
    </w:p>
    <w:p>
      <w:pPr>
        <w:pStyle w:val="BodyText"/>
      </w:pPr>
      <w:r>
        <w:t xml:space="preserve">そこへ羊男が戻ってくる。『羊をめぐる冒険』に出てきたあの男だ。ただし、筋を動かす役ではもうない。喪の道案内をする。</w:t>
      </w:r>
    </w:p>
    <w:p>
      <w:pPr>
        <w:pStyle w:val="BodyText"/>
      </w:pPr>
      <w:r>
        <w:t xml:space="preserve">彼の助言は、慰めの形をしていない。操作の指示に近い。同じことを何度も、比喩に聞こえなくなるまで言い続ける。</w:t>
      </w:r>
    </w:p>
    <w:p>
      <w:pPr>
        <w:pStyle w:val="BlockText"/>
      </w:pPr>
      <w:r>
        <w:t xml:space="preserve">「踊るんだよ」「音楽の鳴っている間はとにかく踊り続けるんだ。おいらの言っていることはわかるかい？踊るんだ。踊り続けるんだ。何故踊るかなんて考えちゃいけない。意味なんてことは考えちゃいけない。意味なんてもともとないんだ。そんなこと考えだしたら足が停まる。一度足が停まったら、もうおいらには何ともしてあげられなくなってしまう」</w:t>
      </w:r>
      <w:r>
        <w:rPr>
          <w:rStyle w:val="FootnoteReference"/>
        </w:rPr>
        <w:footnoteReference w:id="52"/>
      </w:r>
    </w:p>
    <w:p>
      <w:pPr>
        <w:pStyle w:val="FirstParagraph"/>
      </w:pPr>
      <w:r>
        <w:t xml:space="preserve">そして台詞は、最初と同じところに戻って終わる。余計なものはすべて削れ、指示だけが残る。</w:t>
      </w:r>
    </w:p>
    <w:p>
      <w:pPr>
        <w:pStyle w:val="BlockText"/>
      </w:pPr>
      <w:r>
        <w:t xml:space="preserve">「だから踊るんだよ。音楽の続く限り」</w:t>
      </w:r>
      <w:r>
        <w:rPr>
          <w:rStyle w:val="FootnoteReference"/>
        </w:rPr>
        <w:footnoteReference w:id="53"/>
      </w:r>
    </w:p>
    <w:p>
      <w:pPr>
        <w:pStyle w:val="FirstParagraph"/>
      </w:pPr>
      <w:r>
        <w:t xml:space="preserve">友人を失った男に、羊男は癒しを約束しない。理由を考えるな、意味を考えるな、止まるな、と言うだけだ。小説のほうも、鼠を連れ戻すことを最初から拒んでいる。差し出されるのは、止まらない、という一つの選択肢だけである。</w:t>
      </w:r>
    </w:p>
    <w:p>
      <w:pPr>
        <w:pStyle w:val="BodyText"/>
      </w:pPr>
      <w:r>
        <w:t xml:space="preserve">第一幕で見た村上の声は、距離を保つことで成り立っていた。傷を見せないことで、傷があることを伝える声だった。『ダンス・ダンス・ダンス』は、その距離に代償があったことを、紙の上で初めて認める。距離を保ってきた人間は、友人が死んだとき、距離のほかに何を持っているのか。羊男の答えは「踊れ」だけだ。答えというより、続けるための最低限の作法に近い。</w:t>
      </w:r>
    </w:p>
    <w:p>
      <w:pPr>
        <w:pStyle w:val="BodyText"/>
      </w:pPr>
      <w:r>
        <w:t xml:space="preserve">静かで悲しい続編だ。村上は、一九七九年から彼の声が運んできた、あの閉じた孤独に、きちんと別れを告げるために戻ってきた。別れたあとで、人は何をするのか。第二幕は、彼がその問いに、より大きく、より歴史に踏みこんだ本で答えていく過程をたどる。ただ、同じやり方をもう繰り返せない、と最初に認めた本は、これである。</w:t>
      </w:r>
    </w:p>
    <w:bookmarkEnd w:id="54"/>
    <w:bookmarkStart w:id="62" w:name="第9章-ノモンハンの井戸"/>
    <w:p>
      <w:pPr>
        <w:pStyle w:val="Heading2"/>
      </w:pPr>
      <w:r>
        <w:t xml:space="preserve">第9章　ノモンハンの井戸</w:t>
      </w:r>
    </w:p>
    <w:p>
      <w:pPr>
        <w:pStyle w:val="FirstParagraph"/>
      </w:pPr>
      <w:r>
        <w:t xml:space="preserve">一九九〇年代の村上は、おそらく最も分厚い本を書いた。『ねじまき鳥クロニクル』は三部に分かれ、一九九四年から一九九五年にかけて刊行された。この小説で、彼の作品は、一九七九年の芥川賞の選評以来つきまとってきた「外国風すぎる」「軽すぎる」という議論の土俵から降りる。</w:t>
      </w:r>
    </w:p>
    <w:p>
      <w:pPr>
        <w:pStyle w:val="BodyText"/>
      </w:pPr>
      <w:r>
        <w:t xml:space="preserve">書き出しは、現代日本文学のなかでも指折りによく知られた一文だ。</w:t>
      </w:r>
    </w:p>
    <w:p>
      <w:pPr>
        <w:pStyle w:val="BlockText"/>
      </w:pPr>
      <w:r>
        <w:t xml:space="preserve">台所でスパゲティーをゆでているときに、電話がかかってきた。</w:t>
      </w:r>
      <w:r>
        <w:rPr>
          <w:rStyle w:val="FootnoteReference"/>
        </w:rPr>
        <w:footnoteReference w:id="55"/>
      </w:r>
    </w:p>
    <w:p>
      <w:pPr>
        <w:pStyle w:val="FirstParagraph"/>
      </w:pPr>
      <w:r>
        <w:t xml:space="preserve">現在の筋は単純だ。仕事をやめた男が、いなくなった妻と猫を探して東京を歩く。ところがその筋は、何度も別の話へ折り返される。一九三九年のノモンハン事件の話だ。満洲で日本軍とソ連・モンゴル軍がぶつかった国境紛争で、記録は乏しく、戦闘は凄惨だった。</w:t>
      </w:r>
      <w:r>
        <w:rPr>
          <w:rStyle w:val="FootnoteReference"/>
        </w:rPr>
        <w:footnoteReference w:id="56"/>
      </w:r>
      <w:r>
        <w:t xml:space="preserve"> </w:t>
      </w:r>
      <w:r>
        <w:t xml:space="preserve">それを、元関東軍将校の間宮中尉が、一人称で長く語る。</w:t>
      </w:r>
    </w:p>
    <w:p>
      <w:pPr>
        <w:pStyle w:val="BodyText"/>
      </w:pPr>
      <w:r>
        <w:t xml:space="preserve">そこに出てくる暴力は、和らげられていないし、様式化もされていない。間宮自身の語りが、この戦争を導く原理など何もなかったことを、はっきり言っている。なぜ工業的にも軍事的にも価値のない土地を、命をかけて守らなければならないのか。作物もまともに育たない土地だ。彼は、そう考えたと振り返る。</w:t>
      </w:r>
    </w:p>
    <w:p>
      <w:pPr>
        <w:pStyle w:val="BlockText"/>
      </w:pPr>
      <w:r>
        <w:t xml:space="preserve">どうしてこんな価値のない土地を守るために……戦わなくてはならないのか……まったく馬鹿げたことです</w:t>
      </w:r>
      <w:r>
        <w:rPr>
          <w:rStyle w:val="FootnoteReference"/>
        </w:rPr>
        <w:footnoteReference w:id="57"/>
      </w:r>
    </w:p>
    <w:p>
      <w:pPr>
        <w:pStyle w:val="FirstParagraph"/>
      </w:pPr>
      <w:r>
        <w:t xml:space="preserve">そう言いながら、彼は戦い続けた。日本自身の戦争の歴史について、ここまで鋭く書いた文章は、村上のそれまでの作品にはなかった。</w:t>
      </w:r>
    </w:p>
    <w:p>
      <w:pPr>
        <w:pStyle w:val="BodyText"/>
      </w:pPr>
      <w:r>
        <w:t xml:space="preserve">調べた順序は、ふつうと逆だった。第一部の連載が始まったのは一九九二年の終わりで、雑誌『マルコポーロ』が、描いている現場を実際に見てはどうかと勧めたのは、初回が活字になったあとだ。村上は一九九四年六月にノモンハンへ行った。中国側とモンゴル側の両方から現地に入り、旅の記録を『マルコポーロ』に書いている。のちにエッセイ集『辺境・近境』に入る文章だ。</w:t>
      </w:r>
      <w:r>
        <w:rPr>
          <w:rStyle w:val="FootnoteReference"/>
        </w:rPr>
        <w:footnoteReference w:id="58"/>
      </w:r>
      <w:r>
        <w:t xml:space="preserve"> </w:t>
      </w:r>
      <w:r>
        <w:t xml:space="preserve">歴史を雰囲気づけに借りるだけの作家なら、机を離れなかっただろう。村上は、小説がすでに活字になっているのに、あとから戦場に立ちに行った。一九七九年と一九八〇年に、外国の小説ばかり読んで自国の歴史を読んでいない、と彼を疑った純文学の側こそ、こういう一次資料への向き合い方を、まじめな仕事だと認めたはずである。</w:t>
      </w:r>
    </w:p>
    <w:p>
      <w:pPr>
        <w:pStyle w:val="BodyText"/>
      </w:pPr>
      <w:r>
        <w:t xml:space="preserve">不思議なほど具体的な話もある。司馬遼太郎は、近代日本を代表する歴史小説家のひとりだ。彼もノモンハン事件を何年も調べ、大作にするつもりでいて、結局あきらめた。本人の言葉では、調べれば調べるほど資料は暗く、行き先の見えないものになり、しまいには、自分の国のことがわからなくなったという。</w:t>
      </w:r>
      <w:r>
        <w:rPr>
          <w:rStyle w:val="FootnoteReference"/>
        </w:rPr>
        <w:footnoteReference w:id="59"/>
      </w:r>
      <w:r>
        <w:t xml:space="preserve"> </w:t>
      </w:r>
      <w:r>
        <w:t xml:space="preserve">小説は一冊も出なかった。</w:t>
      </w:r>
    </w:p>
    <w:p>
      <w:pPr>
        <w:pStyle w:val="BodyText"/>
      </w:pPr>
      <w:r>
        <w:t xml:space="preserve">村上は、十五年のあいだ、こういう題材を任せるには真剣さが足りないと見られてきた作家だ。その彼が書いた。しかも同じ小説に、霊感を持つ娼婦も、人間の皮を剥ぐ男も、水の涸れた井戸の底で長い時間をすごす主人公も出てくる。『ねじまき鳥クロニクル』は、疑いのもとになった超現実的で私的な小説を捨てずに、「純文学」の問いに決着をつけた。あの奇妙さを一つも削らずに、その文体が本物の歴史の重みに耐えることを示したのだ。</w:t>
      </w:r>
    </w:p>
    <w:p>
      <w:pPr>
        <w:pStyle w:val="BodyText"/>
      </w:pPr>
      <w:r>
        <w:t xml:space="preserve">決着は、批評の上だけでなく、制度の上にも出た。この小説は、一九九六年の初めに第四十七回読売文学賞を受けた。確立した作家の完成作に与えられる、この国で有力な賞のひとつだ。十七年前に、芥川賞が新人賞という狭い枠のために渡せなかった種類の評価である。</w:t>
      </w:r>
      <w:r>
        <w:rPr>
          <w:rStyle w:val="FootnoteReference"/>
        </w:rPr>
        <w:footnoteReference w:id="60"/>
      </w:r>
    </w:p>
    <w:p>
      <w:pPr>
        <w:pStyle w:val="BodyText"/>
      </w:pPr>
      <w:r>
        <w:t xml:space="preserve">海外の読者は、この小説を、どう読んだのか。林少華は、四十四作を訳したなかで、一番苦労したのも、一番感心したのも『ねじまき鳥クロニクル』だったと書いている。「ノモンハン」という一語の中国語訳を調べるだけで一日かかった。全三巻を訳し上げるのに一年かかった。それでも、一番のめりこんで訳した作品だったという。そこには、近代アジアの歴史への熱っぽい視線があり、あらゆる暴力、とくに国家的な暴力を根源から問う、凛とした気品と勇気と自省がある、と彼は言う。これこそが村上文学のもっともアジア性のある部分で、東アジアの人々と共有できる要素があるとすれば、まずこれだろう、というのが彼の見方だ。</w:t>
      </w:r>
      <w:r>
        <w:rPr>
          <w:rStyle w:val="FootnoteReference"/>
        </w:rPr>
        <w:footnoteReference w:id="61"/>
      </w:r>
      <w:r>
        <w:t xml:space="preserve"> </w:t>
      </w:r>
      <w:r>
        <w:t xml:space="preserve">日本の文壇が「外国風すぎる」と疑った作家を、中国語圏の訳者は、アジアの歴史にいちばん近い作家として読んだことになる。</w:t>
      </w:r>
    </w:p>
    <w:p>
      <w:pPr>
        <w:pStyle w:val="BodyText"/>
      </w:pPr>
      <w:r>
        <w:t xml:space="preserve">ただし、受賞が何を決め、何を決めなかったかは、はっきりさせておく。一九七九年と一九八〇年の、『風の歌を聴け』と『1973年のピンボール』への選評は、誰にも取り消されていない。変わったのは、同じ文壇のもっと上の機関が、疑われたその声がどう育ったかを見て、この国で指折りの賞を与えた、ということだ。</w:t>
      </w:r>
    </w:p>
    <w:bookmarkEnd w:id="62"/>
    <w:bookmarkStart w:id="66" w:name="第10章-一九九五年"/>
    <w:p>
      <w:pPr>
        <w:pStyle w:val="Heading2"/>
      </w:pPr>
      <w:r>
        <w:t xml:space="preserve">第10章　一九九五年</w:t>
      </w:r>
    </w:p>
    <w:p>
      <w:pPr>
        <w:pStyle w:val="FirstParagraph"/>
      </w:pPr>
      <w:r>
        <w:t xml:space="preserve">一九九五年、日本は十週間のうちに二つの破局を経験した。一月十七日、阪神・淡路大震災が神戸とその周辺で六千人以上の命を奪った。三月二十日、オウム真理教の信者が、朝のラッシュの東京の地下鉄五本の車内でサリンをまき、十三人が死に、数千人が負傷した。</w:t>
      </w:r>
      <w:r>
        <w:rPr>
          <w:rStyle w:val="FootnoteReference"/>
        </w:rPr>
        <w:footnoteReference w:id="63"/>
      </w:r>
    </w:p>
    <w:p>
      <w:pPr>
        <w:pStyle w:val="BodyText"/>
      </w:pPr>
      <w:r>
        <w:t xml:space="preserve">村上はそのころ、まだ半分は海外で暮らしていた。のちに、長い年月を自分の「亡命」と呼び、「日本という国」を知りたい気持ちが強くなったと語っている。彼を、生涯で最も長いノンフィクションの仕事に引きこんだのは、二つのうちの後者、地下鉄サリン事件だった。</w:t>
      </w:r>
    </w:p>
    <w:p>
      <w:pPr>
        <w:pStyle w:val="BodyText"/>
      </w:pPr>
      <w:r>
        <w:t xml:space="preserve">『アンダーグラウンド』は一九九七年に出た。</w:t>
      </w:r>
      <w:r>
        <w:rPr>
          <w:rStyle w:val="FootnoteReference"/>
        </w:rPr>
        <w:footnoteReference w:id="64"/>
      </w:r>
      <w:r>
        <w:t xml:space="preserve"> </w:t>
      </w:r>
      <w:r>
        <w:t xml:space="preserve">ほぼ全編がインタビューでできている。話を聞いたのは、被害者、事件の朝に対応した救急隊員と駅員、そして元オウム信者たちだ。事件を、単純な悪役の側からの話だけにしないためである。村上は、動機をはっきり語っている。聞き取りの相手を、「顔のない犠牲者のひとり」という匿名の塊に消してしまいたくなかった、と。</w:t>
      </w:r>
    </w:p>
    <w:p>
      <w:pPr>
        <w:pStyle w:val="BodyText"/>
      </w:pPr>
      <w:r>
        <w:t xml:space="preserve">初めての本格的なノンフィクションだった。フィクションでは、どれほど形式にこだわっても求められなかった、粘り強くて地味な「聞く」仕事が、ここでは必要だった。</w:t>
      </w:r>
    </w:p>
    <w:p>
      <w:pPr>
        <w:pStyle w:val="BodyText"/>
      </w:pPr>
      <w:r>
        <w:t xml:space="preserve">三年後の二〇〇〇年二月、『神の子どもたちはみな踊る』が、同じ年のもう半分を引き受けた。</w:t>
      </w:r>
      <w:r>
        <w:rPr>
          <w:rStyle w:val="FootnoteReference"/>
        </w:rPr>
        <w:footnoteReference w:id="65"/>
      </w:r>
      <w:r>
        <w:t xml:space="preserve"> </w:t>
      </w:r>
      <w:r>
        <w:t xml:space="preserve">雑誌『新潮』に「地震のあとで」の仮題で連載された六つの短編で、登場人物は誰も震災の現場にいない。それでも全員が、間接的に、あの地震に配置を変えられている。あとがきで村上は、サリン事件とオウムの仕事を終えたとき、神戸の震災についても書きたくなったと述べている。片方だけでは、片手落ちに思えたのだろう。</w:t>
      </w:r>
    </w:p>
    <w:p>
      <w:pPr>
        <w:pStyle w:val="BodyText"/>
      </w:pPr>
      <w:r>
        <w:t xml:space="preserve">この二冊で、デビュー以来いちばんはっきりした転回が見える。鼠三部作の、私的で内向きで、ほとんど政治に触れない語り口から、特定の日に、特定の数の死者を出した出来事へ、正面から向き合う仕事へ。第4章で見た批評家の川本三郎が疑いの目で見たのは、まさにこの転回だった。期待される物語を追う「社会派」になったのではないか、と。その疑いがどこまで公平だったかは別にして、一九九五年を境に、村上の小説は、頭の中だけで書く作家としては論じられなくなった。二十年近く「日本人らしくない」と言われてきた作家が、その文壇のある国へ、外から入っていって、国の声を直接聞きはじめたのである。</w:t>
      </w:r>
    </w:p>
    <w:bookmarkEnd w:id="66"/>
    <w:bookmarkStart w:id="71" w:name="第11章-海辺のカフカと文体の輸出"/>
    <w:p>
      <w:pPr>
        <w:pStyle w:val="Heading2"/>
      </w:pPr>
      <w:r>
        <w:t xml:space="preserve">第11章　『海辺のカフカ』と、文体の輸出</w:t>
      </w:r>
    </w:p>
    <w:p>
      <w:pPr>
        <w:pStyle w:val="FirstParagraph"/>
      </w:pPr>
      <w:r>
        <w:t xml:space="preserve">『海辺のカフカ』は二〇〇二年に日本で出て、最初の読者を戸惑わせた。不可解にするために翻訳は要らなかった。原文のまま、国内で、最初から不可解なものとして届いたのである。</w:t>
      </w:r>
    </w:p>
    <w:p>
      <w:pPr>
        <w:pStyle w:val="BodyText"/>
      </w:pPr>
      <w:r>
        <w:t xml:space="preserve">小説は、冒頭に近いところで、答えを探しにいってはいけない、と自分から言っている。今から読み返すと、戸惑う読者に宛てた言葉のようにも読める。</w:t>
      </w:r>
    </w:p>
    <w:p>
      <w:pPr>
        <w:pStyle w:val="BlockText"/>
      </w:pPr>
      <w:r>
        <w:t xml:space="preserve">ある場合には運命というのは、絶えまなく進行方向を変える局地的な砂嵐に似ている。君はそれを避けようと足取りを変える。そうすると嵐も君に合わせるように足取りを変える。</w:t>
      </w:r>
      <w:r>
        <w:rPr>
          <w:rStyle w:val="FootnoteReference"/>
        </w:rPr>
        <w:footnoteReference w:id="67"/>
      </w:r>
    </w:p>
    <w:p>
      <w:pPr>
        <w:pStyle w:val="FirstParagraph"/>
      </w:pPr>
      <w:r>
        <w:t xml:space="preserve">この比喩は、嵐を自分の外に置いたままにはしてくれない。</w:t>
      </w:r>
    </w:p>
    <w:p>
      <w:pPr>
        <w:pStyle w:val="BlockText"/>
      </w:pPr>
      <w:r>
        <w:t xml:space="preserve">それが繰り返される。なぜかと言えば、その嵐はどこか遠くからやってきた無関係な何かじゃないからだ。そいつはつまり君自身のことなんだ。君の中にある何かなんだ。</w:t>
      </w:r>
      <w:r>
        <w:rPr>
          <w:rStyle w:val="FootnoteReference"/>
        </w:rPr>
        <w:footnoteReference w:id="68"/>
      </w:r>
    </w:p>
    <w:p>
      <w:pPr>
        <w:pStyle w:val="FirstParagraph"/>
      </w:pPr>
      <w:r>
        <w:t xml:space="preserve">示される助言は、逃げることではなく、通り抜けることだ。</w:t>
      </w:r>
    </w:p>
    <w:p>
      <w:pPr>
        <w:pStyle w:val="BlockText"/>
      </w:pPr>
      <w:r>
        <w:t xml:space="preserve">だから君にできることといえばあきらめてその嵐の中にまっすぐ足を踏み入れ、砂が入らないように目と耳をしっかりふさぎ一歩一歩通り抜けていくことだけだ。</w:t>
      </w:r>
      <w:r>
        <w:rPr>
          <w:rStyle w:val="FootnoteReference"/>
        </w:rPr>
        <w:footnoteReference w:id="69"/>
      </w:r>
    </w:p>
    <w:p>
      <w:pPr>
        <w:pStyle w:val="FirstParagraph"/>
      </w:pPr>
      <w:r>
        <w:t xml:space="preserve">十五歳の家出少年に、物語の最初で渡す助言にしては奇妙だ。本の受け取られ方まで含めて見れば、読者への警告でもある。向こう側で答えが待っている謎ではない。自分自身でできた天候で、歩いて通り抜けるしかない。</w:t>
      </w:r>
    </w:p>
    <w:p>
      <w:pPr>
        <w:pStyle w:val="BodyText"/>
      </w:pPr>
      <w:r>
        <w:t xml:space="preserve">英訳は二〇〇五年一月、フィリップ・ゲイブリエルの訳で出た。反響の速さと大きさは、それまでの村上作品が海外で得たものとは別格だった。『ニューヨーク・タイムズ』はその年の十大ブックのひとつに選び、翌年にはワールド・ファンタジー賞の長編部門を受けた。</w:t>
      </w:r>
      <w:r>
        <w:rPr>
          <w:rStyle w:val="FootnoteReference"/>
        </w:rPr>
        <w:footnoteReference w:id="70"/>
      </w:r>
      <w:r>
        <w:t xml:space="preserve"> </w:t>
      </w:r>
      <w:r>
        <w:t xml:space="preserve">ジャンル小説の側からも、一般の文芸報道からも、評価されたことになる。日本文学の翻訳を通して彼に出会った読者の外へ、作品が広がりはじめていた。作品全体は、これまでに約五十の言語に訳されている。この数字は、加速期だけでなく、その後の分も含む。最も熱心な国内の読者でさえ要約に苦労する奇妙な小説が、日本から出る最も安定した輸出品のひとつにもなりつつあった。</w:t>
      </w:r>
    </w:p>
    <w:p>
      <w:pPr>
        <w:pStyle w:val="BodyText"/>
      </w:pPr>
      <w:r>
        <w:t xml:space="preserve">国内では難しく、海外ではしだいにすんなり受け入れられる。矛盾に見えるが、そうではない。日本の文壇が二十年以上疑ってきた性質、つまり平板さ、異質さ、きれいな写実的な意味に収まらないところは、二〇〇〇年代の半ばには、国際的な読者が「彼のもの」と見分けられるものになっていた。どの伝統にもすっきり属していない証拠として読まれることは、もうなかった。属しきれなさから作られた文体は、彼がどこかに属しているかどうかを必要としない読者を、海外で見つけたのだ。</w:t>
      </w:r>
    </w:p>
    <w:bookmarkEnd w:id="71"/>
    <w:bookmarkStart w:id="76" w:name="第12章-1q84という事件"/>
    <w:p>
      <w:pPr>
        <w:pStyle w:val="Heading2"/>
      </w:pPr>
      <w:r>
        <w:t xml:space="preserve">第12章　『1Q84』という事件</w:t>
      </w:r>
    </w:p>
    <w:p>
      <w:pPr>
        <w:pStyle w:val="FirstParagraph"/>
      </w:pPr>
      <w:r>
        <w:t xml:space="preserve">二巻。発売日は一日。初日が終わらないうちに、四刷が決まった。二〇〇九年五月二十九日に同時発売された『1Q84』で、村上の出版は、作家の経歴というより、日付のある国民的な出来事に見えた。</w:t>
      </w:r>
    </w:p>
    <w:p>
      <w:pPr>
        <w:pStyle w:val="BodyText"/>
      </w:pPr>
      <w:r>
        <w:t xml:space="preserve">作品の規模も、彼にしては大きい。二人の語り手が交互に語る、構造に野心的な長編。読者が生きている東京から、数字がひとつずれた東京。カルトと、書き換えられた童話と、一つしかないはずの空に浮かぶ二つの月。</w:t>
      </w:r>
    </w:p>
    <w:p>
      <w:pPr>
        <w:pStyle w:val="BodyText"/>
      </w:pPr>
      <w:r>
        <w:t xml:space="preserve">版元の新潮社は、発売前から、通常の新刊を超えた社会現象になりうると見ていたと伝えられる。その後の数字は、この見方をすぐ裏づけた。二巻合わせた初版は約六十八万部。全国発売の二日前に、東京都内と関西に限って行われた先行販売だけで、約十万部と推定されている。</w:t>
      </w:r>
      <w:r>
        <w:rPr>
          <w:rStyle w:val="FootnoteReference"/>
        </w:rPr>
        <w:footnoteReference w:id="72"/>
      </w:r>
      <w:r>
        <w:t xml:space="preserve"> </w:t>
      </w:r>
      <w:r>
        <w:t xml:space="preserve">小説は毎日出版文化賞を受け、当時の報道が大げさでなく「空前」と書くほどの注目を、国内外で集めた。</w:t>
      </w:r>
    </w:p>
    <w:p>
      <w:pPr>
        <w:pStyle w:val="BodyText"/>
      </w:pPr>
      <w:r>
        <w:t xml:space="preserve">『ノルウェイの森』以来の最大のベストセラー、と言うだけでは足りない。この本が別の種類の出来事になった理由は、注目の形にある。初期三部作は、何年もかけて静かに読者を作った。今度は事前に期待され、数日のうちに売れ行きが数字で追われ、版元が管理すべき催しとして扱った発売だった。初期の小説が一冊十万部ほどだったと本人が語る村上は、一九八七年のブレイクのとき、国の注目を受け止めるどころか、そこから距離をとった。二十二年後の彼は、版元が文化的な行事の規模で発売を計画し、それが当たる作家になっていた。</w:t>
      </w:r>
    </w:p>
    <w:p>
      <w:pPr>
        <w:pStyle w:val="BodyText"/>
      </w:pPr>
      <w:r>
        <w:t xml:space="preserve">その規模が見えてくる前に、小説は小さく具体的に始まる。青豆という女性が、渋滞のタクシーの後部座席で、ラジオのクラシック局を聞いている。第1章の副題は「見かけにだまされないように」。その警告を、最初のページは、音楽という些細なものに、さっそく使ってみせる。</w:t>
      </w:r>
      <w:r>
        <w:rPr>
          <w:rStyle w:val="FootnoteReference"/>
        </w:rPr>
        <w:footnoteReference w:id="73"/>
      </w:r>
      <w:r>
        <w:t xml:space="preserve"> </w:t>
      </w:r>
      <w:r>
        <w:t xml:space="preserve">運転手は、悪い潮目を読む漁師のように渋滞を読むのに夢中で、流れている曲にほとんど気づかない。青豆は気づく。</w:t>
      </w:r>
    </w:p>
    <w:p>
      <w:pPr>
        <w:pStyle w:val="BlockText"/>
      </w:pPr>
      <w:r>
        <w:t xml:space="preserve">ヤナーチェックの『シンフォニエッタ』の冒頭部分を耳にして、これはヤナーチェックの『シンフォニエッタ』だと言い当てられる人が、世間にいったいどれくらいいるだろうか。おそらく「とても少ない」と「ほとんどいない」の中間くらいではあるだろう。</w:t>
      </w:r>
      <w:r>
        <w:rPr>
          <w:rStyle w:val="FootnoteReference"/>
        </w:rPr>
        <w:footnoteReference w:id="74"/>
      </w:r>
    </w:p>
    <w:p>
      <w:pPr>
        <w:pStyle w:val="FirstParagraph"/>
      </w:pPr>
      <w:r>
        <w:t xml:space="preserve">六百ページの長編の出だしが、聞き流してもいい音楽の蘊蓄である。それが肝心なのだ。これほど小さく、見逃しやすく、読み違えやすい細部が、紙の上の世界は一目見たとおりの世界ではない、という最初の合図になる。章の副題が、本文の最初の一行より前に出していた警告と同じである。</w:t>
      </w:r>
    </w:p>
    <w:p>
      <w:pPr>
        <w:pStyle w:val="BodyText"/>
      </w:pPr>
      <w:r>
        <w:t xml:space="preserve">そこへ現実が、この「事件」に追いついた。本が出ると、日本はそのCDを買いに走った。クリーブランド管弦楽団は、一九九〇年に発売されたCDに約六千件の注文が入ったと語った。ソニーは、刊行後に出荷した枚数が、CD発売以来の全期間の出荷数と並んだと述べた。</w:t>
      </w:r>
      <w:r>
        <w:rPr>
          <w:rStyle w:val="FootnoteReference"/>
        </w:rPr>
        <w:footnoteReference w:id="75"/>
      </w:r>
    </w:p>
    <w:p>
      <w:pPr>
        <w:pStyle w:val="BodyText"/>
      </w:pPr>
      <w:r>
        <w:t xml:space="preserve">小説が、小説の中の曲を売った。その曲は、語り手自身が「ほとんど誰も言い当てられない」と書いたものだった。</w:t>
      </w:r>
    </w:p>
    <w:bookmarkEnd w:id="76"/>
    <w:bookmarkStart w:id="82" w:name="第13章-村上春樹チルドレンとデタッチメント"/>
    <w:p>
      <w:pPr>
        <w:pStyle w:val="Heading2"/>
      </w:pPr>
      <w:r>
        <w:t xml:space="preserve">第13章　村上春樹チルドレンと「デタッチメント」</w:t>
      </w:r>
    </w:p>
    <w:p>
      <w:pPr>
        <w:pStyle w:val="FirstParagraph"/>
      </w:pPr>
      <w:r>
        <w:t xml:space="preserve">読者は、曲を買うだけでは止まらなかった。ファンは、彼のように書き始めた。ツイートを村上春樹風の文章に変えるウェブツールが現れ、その例文のひとつは、完璧なフラペチーノなどといったものは存在しない、と言い切った。</w:t>
      </w:r>
      <w:r>
        <w:rPr>
          <w:rStyle w:val="FootnoteReference"/>
        </w:rPr>
        <w:footnoteReference w:id="77"/>
      </w:r>
      <w:r>
        <w:t xml:space="preserve"> </w:t>
      </w:r>
      <w:r>
        <w:t xml:space="preserve">noteをはじめとする書き手のサイトには、彼の象徴的な言い回しがあふれている。日本人男性のアマチュアのエッセイにも、「やれやれ」というため息に至るまで、彼の声を帯びたものが少なくない。生成AIも、いまではその文体を真似る。それでも、いちばん上手なファンの文章には、かなわない。</w:t>
      </w:r>
    </w:p>
    <w:p>
      <w:pPr>
        <w:pStyle w:val="BodyText"/>
      </w:pPr>
      <w:r>
        <w:t xml:space="preserve">職業の書き手のあいだでも、二〇〇〇年代には、村上の影響は独自の呼び名がつくほど目立っていた。作家の本田孝好や大崎善生は、「村上春樹チルドレン」というゆるやかなグループの例として、日本の文芸評論でよく挙がる。</w:t>
      </w:r>
      <w:r>
        <w:rPr>
          <w:rStyle w:val="FootnoteReference"/>
        </w:rPr>
        <w:footnoteReference w:id="78"/>
      </w:r>
      <w:r>
        <w:t xml:space="preserve"> </w:t>
      </w:r>
      <w:r>
        <w:t xml:space="preserve">文章の癖、比喩の作り方、くり返し出てくるモチーフ。その痕跡が若い世代の小説に見える、という指摘だ。大崎の場合は、喪失と静かな回復を軸にした、同じように切り詰められた物悲しい文章を指す。少し乱暴なラベルで、文体の指紋が名前をつけられるほどありふれたものになったとき、批評家が手に取るたぐいの言葉だ。ただ、村上の文の組み立て方が、ほかの書き手にとって、使うにせよ逆らうにせよ、材料になった。この観察自体は本物である。</w:t>
      </w:r>
    </w:p>
    <w:p>
      <w:pPr>
        <w:pStyle w:val="BodyText"/>
      </w:pPr>
      <w:r>
        <w:t xml:space="preserve">影響は散文の外にも及んだ。アニメーション監督の新海誠は、雑誌のインタビューで、村上の作品が自分の仕事に影響したと語っている。</w:t>
      </w:r>
      <w:r>
        <w:rPr>
          <w:rStyle w:val="FootnoteReference"/>
        </w:rPr>
        <w:footnoteReference w:id="79"/>
      </w:r>
      <w:r>
        <w:t xml:space="preserve"> </w:t>
      </w:r>
      <w:r>
        <w:t xml:space="preserve">長い距離を旅した影響だ。外国風すぎるというのが初期の評判のすべてだった作家が、次の世代を代表するアニメーション監督のひとりを形づくった。媒体は違っても、感情を切り詰めた、静かに物悲しい調子は同じで、何十年もかけて作られてきた。</w:t>
      </w:r>
    </w:p>
    <w:p>
      <w:pPr>
        <w:pStyle w:val="BodyText"/>
      </w:pPr>
      <w:r>
        <w:t xml:space="preserve">村上自身は、初期から中期の小説を貫く感情の立場に、自分の名前をつけている。これは、あとから私たちが当てはめた言葉ではない。心理学者の河合隼雄との対談で、彼は「デタッチメント」と呼ぶものを、一九六〇年代の学生運動の挫折への自分の幻滅にさかのぼって語った。その世代の政治的な理想が崩れたあとに残ったのは、彼の説明では、イデオロギーそのものから距離をとる、意識的で倫理的な姿勢だった。失敗したばかりのマルクス主義にも、それに代わった消費的でポストモダンな社会にも。</w:t>
      </w:r>
      <w:r>
        <w:rPr>
          <w:rStyle w:val="FootnoteReference"/>
        </w:rPr>
        <w:footnoteReference w:id="80"/>
      </w:r>
      <w:r>
        <w:t xml:space="preserve"> </w:t>
      </w:r>
      <w:r>
        <w:t xml:space="preserve">登場人物たちは、差し出されるどんな体系からも身を引く。大きな物語が次々に、人を死なせるものに変わっていくのを見た者の、考え抜いた反応だ。無気力とは関係がない。</w:t>
      </w:r>
    </w:p>
    <w:p>
      <w:pPr>
        <w:pStyle w:val="BodyText"/>
      </w:pPr>
      <w:r>
        <w:t xml:space="preserve">この立場は、一九九五年ごろに、村上と批評家たちが「コミットメント」と呼びはじめるものに変わる。第10章で見た二つの破局と、『アンダーグラウンド』『神の子どもたちはみな踊る』が、その変化の位置である。彼自身は、変化の一部を、海外で暮らした年月と結びつけている。この言い換えを、村上のいちばん真剣な読者までが皆、受け入れているわけではない。批評家の加藤典洋は、村上を「デタッチメントの作家」と呼ぶこと自体に異を唱えた。そのラベルは、最初期の作品でさえ単純化しすぎる、という主張だ。</w:t>
      </w:r>
      <w:r>
        <w:rPr>
          <w:rStyle w:val="FootnoteReference"/>
        </w:rPr>
        <w:footnoteReference w:id="81"/>
      </w:r>
    </w:p>
    <w:p>
      <w:pPr>
        <w:pStyle w:val="BodyText"/>
      </w:pPr>
      <w:r>
        <w:t xml:space="preserve">この本は、その論争に決着をつけなくても、もっと狭い主張はできる。いちばん正確なラベルが何であれ、日本で、のちには海外でも、読者の世代全体が、自分の漂流、疎外、どんな意味の体系にも最後まで加わらない静かな拒否を、村上の登場人物の中に見分けることを覚えた。「デタッチメント」や「コミットメント」という言葉が批評に使われるのを聞くずっと前のことだ。一九六〇年代の政治運動の挫折に対する、ひとりの作家の私的な幻滅の語彙が、いつのまにか、後の世代全体の標準的な感情の語彙になっていた。その大半は、それがどこから来たのかを知らない。</w:t>
      </w:r>
    </w:p>
    <w:bookmarkEnd w:id="82"/>
    <w:bookmarkStart w:id="83" w:name="第二幕のおわりに"/>
    <w:p>
      <w:pPr>
        <w:pStyle w:val="Heading2"/>
      </w:pPr>
      <w:r>
        <w:t xml:space="preserve">第二幕のおわりに</w:t>
      </w:r>
    </w:p>
    <w:p>
      <w:pPr>
        <w:pStyle w:val="FirstParagraph"/>
      </w:pPr>
      <w:r>
        <w:t xml:space="preserve">二〇一〇年まで来て、問いを置きなおす。ひとりの作家のごく私的な孤独の感覚が、なぜ一つの世代の標準的な感情の略語になったのか。そのために、彼は何をしなければならなかったのか。</w:t>
      </w:r>
    </w:p>
    <w:p>
      <w:pPr>
        <w:pStyle w:val="BodyText"/>
      </w:pPr>
      <w:r>
        <w:t xml:space="preserve">率直に言えば、ひとつの種類の作家でいることを、やめなければならなかった。『ダンス・ダンス・ダンス』で鼠三部作の積み残しを片づけ、司馬遼太郎が投げ出した歴史の暗部を、決着をつけるところまで調べ、サリン事件の被害者とオウムの元信者の前に、『アンダーグラウンド』を書けるだけ長く座り、そして一冊の小説を、予定された国民的な出来事にした。この村上は、第一幕の終わりに、ギリシャとイタリアで自分の名声から逃げていた人物とは、もう別人である。あらゆる意味で大きくなった。大きな本、大きな歴史の題材、大きな売れ行き。芥川賞の選評を開いたことのない世代にも、新海誠のようなアニメ監督にも、名前を知られる作家になった。</w:t>
      </w:r>
    </w:p>
    <w:p>
      <w:pPr>
        <w:pStyle w:val="BodyText"/>
      </w:pPr>
      <w:r>
        <w:t xml:space="preserve">その代償は、きれいな答えでは片づけられない。ひとつには、いちばん簡単な批評上の防御を失った。初期三部作のように、ほぼ頭の中だけで書く作家は、少なくとも、純文学の文壇が一九七九年と一九八〇年に向けた文学的な条件の上で論じられる。小説が国民的な出来事になり、デタッチメントがコミットメントと言い換えられ、文体の指紋が他人の文章や映画に現れる作家は、他人が利害を持つ作家だ。利害は、文章の技術とは関係のない異論を呼ぶ。加藤のデタッチメントというラベルへの異議も、川本の「社会派」への疑いも、同じ不満の別の形である。村上の足跡が大きくなるほど、批評家は、何を書いたかに加えて、彼を読む国に何を負っているかまで、論じる資格があると感じた。</w:t>
      </w:r>
    </w:p>
    <w:p>
      <w:pPr>
        <w:pStyle w:val="BodyText"/>
      </w:pPr>
      <w:r>
        <w:t xml:space="preserve">もっと文字どおりに、小さく閉じた書き手でいるという選択肢も、失った。第一幕の終わりで、彼は、報いというよりさらされることのように感じはじめた注目から、自分で距離をとった。この幕の終わりでは、その選択はもう開かれていない。新作の発売日に増刷が決まる作家は、日本を出て騒ぎが静まるのを待つことが、もうできない。騒ぎは、彼が望むかどうかにかかわらず、いまは中心にある。</w:t>
      </w:r>
    </w:p>
    <w:p>
      <w:pPr>
        <w:pStyle w:val="BodyText"/>
      </w:pPr>
      <w:r>
        <w:t xml:space="preserve">その取引に、内側から見て価値があったかは、この幕が彼に代わって答える問いではない。言えるのは、起きたことだけだ。自国の文学の伝統に属するには外国風すぎる、と退けられた書き手が、この時期を、いっとき国全体の伝統のように感じられる、数少ないもののひとつとして終えた。</w:t>
      </w:r>
    </w:p>
    <w:p>
      <w:pPr>
        <w:pStyle w:val="BodyText"/>
      </w:pPr>
      <w:r>
        <w:t xml:space="preserve">そして、この先の十五年で、彼は、もう誰も驚かせられないのか、自分自身さえも、という問いに向かう。</w:t>
      </w:r>
    </w:p>
    <w:p>
      <w:r>
        <w:pict>
          <v:rect style="width:0;height:1.5pt" o:hralign="center" o:hrstd="t" o:hr="t"/>
        </w:pict>
      </w:r>
    </w:p>
    <w:bookmarkEnd w:id="83"/>
    <w:bookmarkEnd w:id="84"/>
    <w:bookmarkStart w:id="117" w:name="第三幕-未完の声二〇一三"/>
    <w:p>
      <w:pPr>
        <w:pStyle w:val="Heading1"/>
      </w:pPr>
      <w:r>
        <w:t xml:space="preserve">第三幕　未完の声(二〇一三〜)</w:t>
      </w:r>
    </w:p>
    <w:p>
      <w:pPr>
        <w:pStyle w:val="FirstParagraph"/>
      </w:pPr>
      <w:r>
        <w:t xml:space="preserve">七十代に入った作家は、もう何も証明しなくていいはずだった。ところが村上春樹は、リアリズムに戻り、歴史に触れ、三十年以上前の失敗作をもう一度書き直し、初めて女性を主人公に据えた。そのあいだに、世界での読まれ方も変わった。この幕では、二〇一三年の『色彩を持たない多崎つくると、彼の巡礼の年』から、結果の出る二〇二六年十月までをたどる。</w:t>
      </w:r>
    </w:p>
    <w:bookmarkStart w:id="89" w:name="第14章-色彩を持たない多崎つくると彼の巡礼の年"/>
    <w:p>
      <w:pPr>
        <w:pStyle w:val="Heading2"/>
      </w:pPr>
      <w:r>
        <w:t xml:space="preserve">第14章　『色彩を持たない多崎つくると、彼の巡礼の年』</w:t>
      </w:r>
    </w:p>
    <w:p>
      <w:pPr>
        <w:pStyle w:val="FirstParagraph"/>
      </w:pPr>
      <w:r>
        <w:t xml:space="preserve">『1Q84』のあとだから、次はもっと遠くへ行くだろう、と読者は思った。二つの月、カルト、書き換えられた童話。その先に何があるのか。</w:t>
      </w:r>
    </w:p>
    <w:p>
      <w:pPr>
        <w:pStyle w:val="BodyText"/>
      </w:pPr>
      <w:r>
        <w:t xml:space="preserve">実際には逆だった。二〇一三年四月十二日に文藝春秋から出た『色彩を持たない多崎つくると、彼の巡礼の年』は、村上の十三作目の長編で、足場の固い、驚くほど読みやすい小説だった。</w:t>
      </w:r>
      <w:r>
        <w:rPr>
          <w:rStyle w:val="FootnoteReference"/>
        </w:rPr>
        <w:footnoteReference w:id="85"/>
      </w:r>
      <w:r>
        <w:t xml:space="preserve"> </w:t>
      </w:r>
      <w:r>
        <w:t xml:space="preserve">高校時代の仲間四人から、理由も告げずに絶交された男が、何十年もたって、その理由を確かめにいく。当時の書評は、『1Q84』や『海辺のカフカ』の込み入った構造に比べて、この本がリアリズムに深く根を下ろしていることに、少し驚いている。</w:t>
      </w:r>
    </w:p>
    <w:p>
      <w:pPr>
        <w:pStyle w:val="BodyText"/>
      </w:pPr>
      <w:r>
        <w:t xml:space="preserve">この言い方には聞き覚えがある。一九八七年に『ノルウェイの森』が出たとき、批評家が使ったのと、ほとんど同じ言葉だ。どちらも比較的短く、焦点が絞られていて、過去の解けない喪失と向き合う主人公を、切り詰めた写実の文体で描く。前後を超現実的な作品にはさまれているので、よけい目立つ。</w:t>
      </w:r>
    </w:p>
    <w:p>
      <w:pPr>
        <w:pStyle w:val="BodyText"/>
      </w:pPr>
      <w:r>
        <w:t xml:space="preserve">違いも指摘されている。『ノルウェイの森』は、失い続ける物語だった。死と不在が積み重なり、語り手は最後まで立ち直りきれない。『多崎つくる』は、回復の物語として読まれてきた。傷と解けない悲しみが、一人称の清算をうながす。骨組みは同じでも、今度は修復に近いところへ向かって組まれている。</w:t>
      </w:r>
    </w:p>
    <w:p>
      <w:pPr>
        <w:pStyle w:val="BodyText"/>
      </w:pPr>
      <w:r>
        <w:t xml:space="preserve">二十五年を置いて、同じリアリズムに二度戻る。それは何を意味するのか。一九八七年の写実は、『羊をめぐる冒険』や『世界の終り』の超現実から距離をとるための、意図的な出発だった。「100パーセントの恋愛小説」という帯の言葉にも、その事情がかかわっている(第7章)。二〇一三年の同じ動きは、何かからの出発というより、手持ちの道具のひとつに見える。語り口のひとつであって、どんな作家になりたいかの表明ではない。反対の書き方も何十年かけて証明してきた作家だけが、この動きを、後退に見せずにやれる。</w:t>
      </w:r>
    </w:p>
    <w:p>
      <w:pPr>
        <w:pStyle w:val="BodyText"/>
      </w:pPr>
      <w:r>
        <w:t xml:space="preserve">小説のすべてが悲しみなのではない。前半に、大学のプールの日曜の朝が出てくる。友人の灰田と泳ぐ時間は、つくるの特徴である「空っぽ」に、痛くない形を与える。</w:t>
      </w:r>
    </w:p>
    <w:p>
      <w:pPr>
        <w:pStyle w:val="BlockText"/>
      </w:pPr>
      <w:r>
        <w:t xml:space="preserve">灰田の柔らかなキックが小さな白い泡をリズミカルに水中につくり出す光景を、つくるは無心に眺めていた。その光景は彼に常に軽い意識の麻痺状態をもたらした。</w:t>
      </w:r>
      <w:r>
        <w:rPr>
          <w:rStyle w:val="FootnoteReference"/>
        </w:rPr>
        <w:footnoteReference w:id="86"/>
      </w:r>
    </w:p>
    <w:p>
      <w:pPr>
        <w:pStyle w:val="FirstParagraph"/>
      </w:pPr>
      <w:r>
        <w:t xml:space="preserve">「空っぽ」は、小説がつくるの内面を言うために、何度も手を伸ばす言葉だ。ここでは、週に三十分だけ、その空っぽが傷でなく、ただのリズムになる。</w:t>
      </w:r>
    </w:p>
    <w:p>
      <w:pPr>
        <w:pStyle w:val="BodyText"/>
      </w:pPr>
      <w:r>
        <w:t xml:space="preserve">終わりの数ページでは、回復であって解決ではない、という違いが、構造だけでなく場面そのものになる。つくるは恋人の沙羅に、自分と、彼女が会っているもう一人の男と、どちらを選ぶのか、答えを聞きたいと言った。彼女は、考えるために三日間ほしいと言う。待つあいだに電話が鳴る。つくるは二度、出ずに鳴りやむのを待つ。</w:t>
      </w:r>
    </w:p>
    <w:p>
      <w:pPr>
        <w:pStyle w:val="BlockText"/>
      </w:pPr>
      <w:r>
        <w:t xml:space="preserve">コールが十二回続くあいだ、つくるは迷っていた。</w:t>
      </w:r>
      <w:r>
        <w:rPr>
          <w:rStyle w:val="FootnoteReference"/>
        </w:rPr>
        <w:footnoteReference w:id="87"/>
      </w:r>
    </w:p>
    <w:p>
      <w:pPr>
        <w:pStyle w:val="FirstParagraph"/>
      </w:pPr>
      <w:r>
        <w:t xml:space="preserve">迷いは解けない。彼は、最初の電話の前にかけたレコードに戻る。ラザール・ベルマンが弾くリストの『巡礼の年』だ。小説の題の「巡礼」は、この曲から借りている。二度目の電話は、数えもしないまま鳴らしておく。</w:t>
      </w:r>
    </w:p>
    <w:p>
      <w:pPr>
        <w:pStyle w:val="BodyText"/>
      </w:pPr>
      <w:r>
        <w:t xml:space="preserve">最後の一行は、沙羅の答えを、つくるにも読者にも渡さない。彼は答えを知らないまま眠る。最後の段落が書いているのは、眠りに落ちることだけだ。</w:t>
      </w:r>
    </w:p>
    <w:p>
      <w:pPr>
        <w:pStyle w:val="BlockText"/>
      </w:pPr>
      <w:r>
        <w:t xml:space="preserve">彼は心を静め、目を閉じて眠りについた。意識の最後尾の明かりが、遠ざかっていく最終の特急列車のように、徐々にスピードを増しながら小さくなり、あとには白樺の木立を抜ける風の音だけが残った。</w:t>
      </w:r>
      <w:r>
        <w:rPr>
          <w:rStyle w:val="FootnoteReference"/>
        </w:rPr>
        <w:footnoteReference w:id="88"/>
      </w:r>
    </w:p>
    <w:p>
      <w:pPr>
        <w:pStyle w:val="FirstParagraph"/>
      </w:pPr>
      <w:r>
        <w:t xml:space="preserve">沙羅の返事も、つくるの決断もない。眠る男と、木立を抜ける風だけがある。『ノルウェイの森』が、自分がどこにいるのかまだわからない語り手で終わるなら、『多崎つくる』は、答えを必要としなくなって、ようやく休める語り手で終わる。傷を、解決する前に、その上で眠れるようになること。ここまで見てきた回復の形は、それである。</w:t>
      </w:r>
    </w:p>
    <w:bookmarkEnd w:id="89"/>
    <w:bookmarkStart w:id="98" w:name="第15章-騎士団長殺しと南京"/>
    <w:p>
      <w:pPr>
        <w:pStyle w:val="Heading2"/>
      </w:pPr>
      <w:r>
        <w:t xml:space="preserve">第15章　『騎士団長殺し』と南京</w:t>
      </w:r>
    </w:p>
    <w:p>
      <w:pPr>
        <w:pStyle w:val="BlockText"/>
      </w:pPr>
      <w:r>
        <w:t xml:space="preserve">この章は、南京事件という実際の歴史上の虐殺を扱う。事件が起きたこと自体は、主流の歴史学者のあいだで争われていない。被害者数については、いまも学術的な議論がある。政治的にも評判の面でも敏感な話題なので、複数の出典に基づいて、慎重に書いた。</w:t>
      </w:r>
    </w:p>
    <w:p>
      <w:pPr>
        <w:pStyle w:val="FirstParagraph"/>
      </w:pPr>
      <w:r>
        <w:t xml:space="preserve">『騎士団長殺し』は、二〇一七年二月二十四日に新潮社から出た。初版は二部合わせて百三十万部。</w:t>
      </w:r>
      <w:r>
        <w:rPr>
          <w:rStyle w:val="FootnoteReference"/>
        </w:rPr>
        <w:footnoteReference w:id="90"/>
      </w:r>
      <w:r>
        <w:t xml:space="preserve"> </w:t>
      </w:r>
      <w:r>
        <w:t xml:space="preserve">肖像画家と、半分だけ命を得た一枚の絵をめぐる、長くて形のいびつな長編だ。その中の一本の糸が、政治的な論争になった。</w:t>
      </w:r>
    </w:p>
    <w:p>
      <w:pPr>
        <w:pStyle w:val="BodyText"/>
      </w:pPr>
      <w:r>
        <w:t xml:space="preserve">資産家で正体のつかめない隣人の免色は、語り手に電話で、画家・雨田具彦の家族の歴史を話す。具彦の弟の継彦は、徴兵され、南京で残虐行為に加わることを強いられ、復員後、自分のしたことに耐えきれず命を絶った。免色は、歴史上の事実を、そのまま口にする。</w:t>
      </w:r>
    </w:p>
    <w:p>
      <w:pPr>
        <w:pStyle w:val="BlockText"/>
      </w:pPr>
      <w:r>
        <w:t xml:space="preserve">正確に何人が殺害されたか、細部については歴史学者のあいだにも異論がありますが、とにかくおびただしい数の市民が戦闘の巻き添えになって殺されたことは、打ち消しがたい事実です。中国人死者の数を四十万人というものもいれば、十万人というものもいます。</w:t>
      </w:r>
      <w:r>
        <w:rPr>
          <w:rStyle w:val="FootnoteReference"/>
        </w:rPr>
        <w:footnoteReference w:id="91"/>
      </w:r>
    </w:p>
    <w:p>
      <w:pPr>
        <w:pStyle w:val="FirstParagraph"/>
      </w:pPr>
      <w:r>
        <w:t xml:space="preserve">数字の食い違いを並べたうえで、殺害そのものは、どちらの数字をとっても動かない事実として押さえている。事件があったこと自体は、日本でも国際的にも、主流の歴史学者のあいだで争われていない。いま学問の上で争われているのは死者の数だ。方法や、どの殺害をどの期間まで数えるかによって、推計は変わる。小説が挙げる二つの数字は、どちらもその実際の幅の中にある。正確な数の不確かさの後ろに、読者が隠れることを許さない。二〇一七年の日本で、これが中立的な歴史の記述として読まれるはずはなかった。</w:t>
      </w:r>
    </w:p>
    <w:p>
      <w:pPr>
        <w:pStyle w:val="BodyText"/>
      </w:pPr>
      <w:r>
        <w:t xml:space="preserve">反応は、予想どおりの線で割れた。中国の南京大屠殺遇難同胞紀念館は、公式のウェイボーで歓迎の意を示した。村上の「四十万人でも十万人でも」という言い方を引き、戦後の南京戦犯軍事法廷が三十万人以上の犠牲者を認定したことにも触れた。</w:t>
      </w:r>
      <w:r>
        <w:rPr>
          <w:rStyle w:val="FootnoteReference"/>
        </w:rPr>
        <w:footnoteReference w:id="92"/>
      </w:r>
      <w:r>
        <w:t xml:space="preserve"> </w:t>
      </w:r>
      <w:r>
        <w:t xml:space="preserve">中国のネットには、事件に触れたことだけで村上を良心の作家と称える声もあった。</w:t>
      </w:r>
    </w:p>
    <w:p>
      <w:pPr>
        <w:pStyle w:val="BodyText"/>
      </w:pPr>
      <w:r>
        <w:t xml:space="preserve">日本では、作家の百田尚樹と、在特会の元会長・桜井誠が、この箇所を直接批判した。産経新聞も批判的に取り上げた。</w:t>
      </w:r>
      <w:r>
        <w:rPr>
          <w:rStyle w:val="FootnoteReference"/>
        </w:rPr>
        <w:footnoteReference w:id="93"/>
      </w:r>
      <w:r>
        <w:t xml:space="preserve"> </w:t>
      </w:r>
      <w:r>
        <w:t xml:space="preserve">百田は、中国の好意を、ひいてはノーベル賞への勢いを得るために入れたのではないか、とまで言った。桜井は、軍には捕虜を管理する力がなかった、という一節の中身を、支持者にそのまま引いてみせた。反発の相手は、本が政治的になったという漠然とした印象ではなく、具体的な主張だったのである。ウェブメディアの「リテラ」などは、二人が小説のもっと大きな流れを見逃していると反論した。この小説は、単発の挑発ではなく、歴史修正主義に対する持続的な反論になっている、と。当時の報道によれば、日本の主要なニュースポータルにも、この箇所への直接の批判がかなりの量で載った。沈黙ではなかった。</w:t>
      </w:r>
    </w:p>
    <w:p>
      <w:pPr>
        <w:pStyle w:val="BodyText"/>
      </w:pPr>
      <w:r>
        <w:t xml:space="preserve">この一節の背後に、もう少し大きな構図を見る批評家がいる。佐々木敦だ。『騎士団長殺し』は肖像画家の小説であり、同時に、構造として、それ自体が一枚の肖像になっている。語り手が描けないと言う、ただ一つのものの肖像として。</w:t>
      </w:r>
      <w:r>
        <w:rPr>
          <w:rStyle w:val="FootnoteReference"/>
        </w:rPr>
        <w:footnoteReference w:id="94"/>
      </w:r>
    </w:p>
    <w:p>
      <w:pPr>
        <w:pStyle w:val="BodyText"/>
      </w:pPr>
      <w:r>
        <w:t xml:space="preserve">名前のない語り手は三十六歳で、妻と別れたばかりだ。年老いて施設にいる雨田具彦の、山の上の家に住み、数か月のあいだに何枚かの肖像を描く。資産家の免色。秋川まりえという少女。「白いスバル・フォレスターの男」と呼ぶ、繰り返し現れる脅威的な人物。彼がどうしても描けないのは、顔のない男だ。その男は、物語のはじめと終わりに二度来て、まさにそれを頼む。語り手の説明は、問題と同じくらい素っ気ない。</w:t>
      </w:r>
    </w:p>
    <w:p>
      <w:pPr>
        <w:pStyle w:val="BlockText"/>
      </w:pPr>
      <w:r>
        <w:t xml:space="preserve">なにしろそこにあるのはただの無なのだ。何もないものをいったいどのように造形すればいいのだろう？</w:t>
      </w:r>
      <w:r>
        <w:rPr>
          <w:rStyle w:val="FootnoteReference"/>
        </w:rPr>
        <w:footnoteReference w:id="95"/>
      </w:r>
    </w:p>
    <w:p>
      <w:pPr>
        <w:pStyle w:val="FirstParagraph"/>
      </w:pPr>
      <w:r>
        <w:t xml:space="preserve">佐々木の読みでは、この描けない「無」が、語り手が最初のページで書いていると言う本の、本当の主題だ。今度は絵ではなく、六百ページの小説そのものが、自分の媒体では抱えきれなかった空白の、代わりの肖像になっている。</w:t>
      </w:r>
    </w:p>
    <w:p>
      <w:pPr>
        <w:pStyle w:val="BodyText"/>
      </w:pPr>
      <w:r>
        <w:t xml:space="preserve">佐々木は、題名の由来になった隠された絵の背後に、もう一層の歴史を組み立てる。一九三八年のアンシュルス前のウィーンにいた若い具彦は、抵抗運動の計画に巻きこまれ、実行される前に父親に連れ戻された。残った仲間は逮捕され、おそらく殺された。そのあいだに弟の継彦は徴兵され、中国へ送られ、佐々木の説明では、一九三七年十二月の南京陥落の場にいた。佐々木自身が、これは推論だと断っている。「らしい」という言葉が、ここでは大きな仕事をしていて、「最後まで、すべてが憶測の領域にとどまるから」だ、と。</w:t>
      </w:r>
      <w:r>
        <w:rPr>
          <w:rStyle w:val="FootnoteReference"/>
        </w:rPr>
        <w:footnoteReference w:id="96"/>
      </w:r>
    </w:p>
    <w:p>
      <w:pPr>
        <w:pStyle w:val="BodyText"/>
      </w:pPr>
      <w:r>
        <w:t xml:space="preserve">この小説の背後には、もう一つ、時計がある。物語は長いあいだ、いつのことかを言わない。それが変わるのは最終章だ。語り手が、何年も後になって、三月十一日に東北の海岸を襲った「大きな地震」の報道を、テレビで見たことに触れる。かつて通りかかった小さな海辺の町のひとつも、それで壊れた。二か月後には、物語の中心にある山の家が、火事で焼ける。</w:t>
      </w:r>
      <w:r>
        <w:rPr>
          <w:rStyle w:val="FootnoteReference"/>
        </w:rPr>
        <w:footnoteReference w:id="97"/>
      </w:r>
      <w:r>
        <w:t xml:space="preserve"> </w:t>
      </w:r>
      <w:r>
        <w:t xml:space="preserve">最終章のある細部、秋川まりえの後の年齢から逆算して、佐々木は、中心の出来事が二〇〇七年五月から二〇〇八年の初めにかけて起きたと割り出す。語り手が六百ページかけて語る出来事は、最後の数ページにだけ出てくる災害の、三、四年前だった。</w:t>
      </w:r>
    </w:p>
    <w:p>
      <w:pPr>
        <w:pStyle w:val="BodyText"/>
      </w:pPr>
      <w:r>
        <w:t xml:space="preserve">村上は、前にも、こういう作りの本を書いている。第10章で見た『神の子どもたちはみな踊る』の六つの短編は、阪神・淡路大震災の一月と地下鉄サリン事件の三月のあいだ、一九九五年二月を舞台にしていて、どちらの出来事も紙の上には描かない。『騎士団長殺し』は、同じ操作の長い版だ。私的で、超現実的で、比喩に満ちた危機の小説が、最後になって初めて、二〇一一年三月十一日へのカウントダウンだったとわかる。本はその災害を描かず、語り手は、あとから遠くでテレビを見るだけだ。佐々木は、地震と福島の事故を、小説の文字どおりの主題とは読まない。顔のない男を語り手が描けないように、村上の小説も、それ以上は直接近づけない出来事を前にして、「無」を描くことの不可能性についての、長く自己言及的な小説になった。そして、その最後のページを、その「無」が届いた日に、そっと置いた。佐々木はそう読む。</w:t>
      </w:r>
    </w:p>
    <w:p>
      <w:pPr>
        <w:pStyle w:val="BodyText"/>
      </w:pPr>
      <w:r>
        <w:t xml:space="preserve">これを、これまでの幕で見たものと並べてみる。一九七九年のデビューが、外国の小説の模倣だと退けられた作家。九〇年代に、『ねじまき鳥クロニクル』のノモンハンの場面で、超現実の文体が本物の歴史の重みに耐えると示した作家。『神の子どもたちはみな踊る』で、災害に斜めから近づく方法を編み出した作家。その人が、国内の読者のかなりの部分が、いまも口に出されるのを聞きたがらない歴史的事実を、一つの家族の悲劇の核に置いた。そして、ある批評的な読みでは、小説全体の構造を使って、まだ直接には書けないでいた、もう一つの、もっと最近の災厄に近づいた。それを自分の名前で書いて出すことは、あの時期、あの国では、小さなことではなかった。七十近い作家が、文壇の初期の厳しい評決から何十年も離れたあとで、それでもやった。しかも、二つ以上の層で、同時に。</w:t>
      </w:r>
    </w:p>
    <w:bookmarkEnd w:id="98"/>
    <w:bookmarkStart w:id="101" w:name="第16章-ドライブマイカー"/>
    <w:p>
      <w:pPr>
        <w:pStyle w:val="Heading2"/>
      </w:pPr>
      <w:r>
        <w:t xml:space="preserve">第16章　『ドライブ・マイ・カー』</w:t>
      </w:r>
    </w:p>
    <w:p>
      <w:pPr>
        <w:pStyle w:val="FirstParagraph"/>
      </w:pPr>
      <w:r>
        <w:t xml:space="preserve">今世紀、村上春樹の国際的な知名度をいちばん押し上げたのは、長編ではなかった。二〇一四年の短編集『女のいない男たち』の中の短編をもとにした、三時間の映画だった。</w:t>
      </w:r>
    </w:p>
    <w:p>
      <w:pPr>
        <w:pStyle w:val="BodyText"/>
      </w:pPr>
      <w:r>
        <w:t xml:space="preserve">濱口竜介監督、大江崇允との共同脚本の『ドライブ・マイ・カー』は、二〇二一年に公開され、第九十四回アカデミー賞で、日本映画がそれまでやったことのない展開をした。作品賞と国際長編映画賞にノミネートされた。日本の作品が作品賞の候補になるのは初めてだった。監督賞と脚色賞にも候補が入った。受賞は国際長編映画賞で、競争の末にこの賞をとった日本映画としては、二〇〇九年の『おくりびと』に次ぐ二本目になる。数か月前のカンヌ国際映画祭では脚本賞をとった。日本人の脚本家がこの賞をとるのは、初めてだった。</w:t>
      </w:r>
      <w:r>
        <w:rPr>
          <w:rStyle w:val="FootnoteReference"/>
        </w:rPr>
        <w:footnoteReference w:id="99"/>
      </w:r>
    </w:p>
    <w:p>
      <w:pPr>
        <w:pStyle w:val="BodyText"/>
      </w:pPr>
      <w:r>
        <w:t xml:space="preserve">濱口が「ドライブ・マイ・カー」を初めて読んだのは、三十代の半ばだった。『文藝春秋』に載ったときのことで、人にすすめられたという。</w:t>
      </w:r>
      <w:r>
        <w:rPr>
          <w:rStyle w:val="FootnoteReference"/>
        </w:rPr>
        <w:footnoteReference w:id="100"/>
      </w:r>
      <w:r>
        <w:t xml:space="preserve"> </w:t>
      </w:r>
      <w:r>
        <w:t xml:space="preserve">驚いたのは、短編が自分の仕事にあまりに近かったことだ。演技についての話で、ほとんどが車の中の会話でできている。当時の濱口は、村上を映画にするのは現実的ではないと感じていた。ただ、これなら近づけるかもしれない、とは思った。</w:t>
      </w:r>
    </w:p>
    <w:p>
      <w:pPr>
        <w:pStyle w:val="BodyText"/>
      </w:pPr>
      <w:r>
        <w:t xml:space="preserve">なぜ三つの短編なのか。書かれたままに映画にすると、長編映画の観客に、はっきりした決着を渡せない。それでは物足りないだろう、と濱口は言う。答えは、同じ短編集の中にあった。『女のいない男たち』を読みなおして、「木野」が、すでにそれを持っていると気づいたのだ。「木野」の舞台のバーは、「ドライブ・マイ・カー」の中にも出てくる。濱口は、村上自身が、この短編集を書くあいだに何かが変わった場所として「木野」を読み、主人公の家福が最後にたどり着く場所にした。村上に許可を求める手紙を書いたころには、映画の構成は、画面に出たものにすでに近かった、と彼は言う。</w:t>
      </w:r>
    </w:p>
    <w:p>
      <w:pPr>
        <w:pStyle w:val="BodyText"/>
      </w:pPr>
      <w:r>
        <w:t xml:space="preserve">「シェエラザード」は、別の仕事をした。家福の妻に厚みを与え、彼女の遺したもの、つまり性と結びついた物語を、若い俳優の高槻に持たせた。</w:t>
      </w:r>
    </w:p>
    <w:p>
      <w:pPr>
        <w:pStyle w:val="BodyText"/>
      </w:pPr>
      <w:r>
        <w:t xml:space="preserve">チェーホフは、あとから足したものではない。村上の短編の中で、家福は『ワーニャ伯父さん』のワーニャを演じる俳優で、小説はすでに、家福をワーニャに、若い運転手のみさきをワーニャの姪のソーニャに結びつけている。濱口が挙げるのは、器量が悪く生まれたというソーニャの嘆きで、みさきはそれを自分のものとして受け取る。もう一つは、ワーニャが、六十で死ぬとして、自分に残された年月を数える計算で、家福はそれを自分のものとして聞く。映画は、小説が植えていたものを広げただけだ。</w:t>
      </w:r>
    </w:p>
    <w:p>
      <w:pPr>
        <w:pStyle w:val="BodyText"/>
      </w:pPr>
      <w:r>
        <w:t xml:space="preserve">みさきが大きくなったのには、別の理由がある。濱口は彼女を、村上の描いた人物のなかでもとくに魅力的な一人と呼ぶ。謎をそのまま残したくて、どの俳優にもするように、その役の来歴を書いた。来歴は膨らみ、改稿の中で、映画の本編に流れこんだ。影響として彼が挙げる一冊は、この本の第二幕で出てきた『村上春樹、河合隼雄に会いにいく』だ。村上と心理学者の河合隼雄が、物語は現実から、きれいには切り離せない、無意識の抑圧されたものが現れる形だ、と話している対談である。</w:t>
      </w:r>
    </w:p>
    <w:p>
      <w:pPr>
        <w:pStyle w:val="BodyText"/>
      </w:pPr>
      <w:r>
        <w:t xml:space="preserve">小さな変更にも理由がある。家福の黄色いサーブ900のコンバーチブルは、赤いサーブ900ターボのサンルーフ付きになった。風景に緑が多く、赤が映えるからだ。小説では、家福は助手席にすわる。映画では、たいてい後部座席にいる。後ろの席の客は運転手の視線から外れてくつろげるし、近い関係を思わせる助手席は、あとのために取っておける。筋の細部も、一つ、はっきり変わった。小説では、ある重要な人物の母親は運転中の事故で死ぬ。映画では、土砂崩れで死ぬ。</w:t>
      </w:r>
    </w:p>
    <w:p>
      <w:pPr>
        <w:pStyle w:val="BodyText"/>
      </w:pPr>
      <w:r>
        <w:t xml:space="preserve">ほとんど変えなかった一節がある。高槻が家福に、本当に誰かを見たいなら、まっすぐ深く自分自身の中を見るしかない、と話す長い台詞だ。映画は、ほぼ一字一句、小説に従った。濱口が最初に読んだとき、いちばんはっきり残った部分だった。小説の中で家福は、その言葉を、高槻の深い特別な場所から立ちのぼるものとして聞く。濱口は、村上自身が、そういう場所に潜って書いたのだと考えている。言葉には曇りのない響きがあり、そういう台詞は、言わなければならない俳優に働きかける、と彼は言い、高槻を演じた岡田将生に功績を渡す。映画は、この台詞をバーから車の中へ移した。結末の都合で、みさきにも聞こえるようにするため、そして題名と結びつけるためだ。</w:t>
      </w:r>
    </w:p>
    <w:p>
      <w:pPr>
        <w:pStyle w:val="BodyText"/>
      </w:pPr>
      <w:r>
        <w:t xml:space="preserve">村上の何が映画にしにくいのか。そう聞かれた濱口は、この世のものではない部分を挙げる。村上の文章には、描写のリアリズムがあって、存在しないものを、きっとあるのだと信じさせる。映画に幻想を足しても、それがすべて私たちの心の中で起きている、という確信の強さには届かない、と彼は言う。</w:t>
      </w:r>
    </w:p>
    <w:p>
      <w:pPr>
        <w:pStyle w:val="BodyText"/>
      </w:pPr>
      <w:r>
        <w:t xml:space="preserve">だから、オスカーをとった映画は、村上のリアリズムの側面を映した版で、その深みの一部は、ほかの二つの短編から借りて戻してある。同じ壁の街へ戻り続ける作家を扱うこの幕で、この映画は、注意深い読み手が村上の世界から何を持ち出せて、何を置いていくことにしたのかを、見せてくれる。</w:t>
      </w:r>
    </w:p>
    <w:bookmarkEnd w:id="101"/>
    <w:bookmarkStart w:id="106" w:name="第17章-街とその不確かな壁"/>
    <w:p>
      <w:pPr>
        <w:pStyle w:val="Heading2"/>
      </w:pPr>
      <w:r>
        <w:t xml:space="preserve">第17章　『街とその不確かな壁』</w:t>
      </w:r>
    </w:p>
    <w:p>
      <w:pPr>
        <w:pStyle w:val="FirstParagraph"/>
      </w:pPr>
      <w:r>
        <w:t xml:space="preserve">二〇二三年四月十三日に新潮社から出た『街とその不確かな壁』は、原稿用紙で約千二百枚の長編で、その由来は、本そのものより長い。</w:t>
      </w:r>
      <w:r>
        <w:rPr>
          <w:rStyle w:val="FootnoteReference"/>
        </w:rPr>
        <w:footnoteReference w:id="102"/>
      </w:r>
    </w:p>
    <w:p>
      <w:pPr>
        <w:pStyle w:val="BodyText"/>
      </w:pPr>
      <w:r>
        <w:t xml:space="preserve">始まりは一九八〇年だ。村上は「街と、その不確かな壁」という中編を発表した。のちの題と違って、読点がある。この作品への村上自身の評価は、優しかったことがない。満足のいかない、中途半端な形で発表した、と語り、のちのインタビューでは、あれは「失敗作」だった、あの形で書くべきではなかった、とまで言っている。自分の発表した仕事への評価としては、異例に厳しい。謙遜としてではなく、真剣に受け取るべき言葉だ。</w:t>
      </w:r>
    </w:p>
    <w:p>
      <w:pPr>
        <w:pStyle w:val="BodyText"/>
      </w:pPr>
      <w:r>
        <w:t xml:space="preserve">そのあとのことは、第6章を読んだ人ならもう知っている。一九八五年、村上は一九八〇年の中編の出来に満足せず、その核になる素材を作り直して、『世界の終りとハードボイルド・ワンダーランド』にした。第6章で、私と僕の分裂した語りを見た、あの小説だ。金色の獣が守る、壁に囲まれた季節のない街は、分裂した語り手の「僕」の半分に属している。それでも、この二度目の書き直しで、問題は片づかなかった。村上は、急ぎすぎた、あと二年は素材を寝かせておけばよかった、と言っている。一九八〇年の中編を失敗と呼んだ不満は、それを乗り越えるために書いた一冊の長編のあとも残り、まだ解けなかった。</w:t>
      </w:r>
    </w:p>
    <w:p>
      <w:pPr>
        <w:pStyle w:val="BodyText"/>
      </w:pPr>
      <w:r>
        <w:t xml:space="preserve">二〇二三年の小説の「街」を、第6章で引いた『世界の終り』の街と並べると、連続性は、言い回しにいたるまで、すぐにわかる。金色の獣は、まだそこにいて、同じ季節の周期で金色になる。</w:t>
      </w:r>
    </w:p>
    <w:p>
      <w:pPr>
        <w:pStyle w:val="BlockText"/>
      </w:pPr>
      <w:r>
        <w:t xml:space="preserve">秋、獣たちの体は、来たるべき寒い季節に備えて輝かしい金色の毛に覆われる。額に生えた単角は鋭く白い。</w:t>
      </w:r>
      <w:r>
        <w:rPr>
          <w:rStyle w:val="FootnoteReference"/>
        </w:rPr>
        <w:footnoteReference w:id="103"/>
      </w:r>
    </w:p>
    <w:p>
      <w:pPr>
        <w:pStyle w:val="FirstParagraph"/>
      </w:pPr>
      <w:r>
        <w:t xml:space="preserve">三十八年前に『世界の終り』で、「金色として世界に生じ、金色として世界に存在した」と描かれた獣と、同じ像だ。同じ動物が、三十八年を置いて、同じように描かれている。</w:t>
      </w:r>
    </w:p>
    <w:p>
      <w:pPr>
        <w:pStyle w:val="BodyText"/>
      </w:pPr>
      <w:r>
        <w:t xml:space="preserve">違うのは、その像のまわりに、二〇二三年の版がどれだけのものを築いたかだ。門には専従の門番がいる。体の大きな几帳面な男で、毎朝、獣の毛を整えるのと同じ大きな鋭い剃刀で、自分の頭と顔を剃る。朝と夕には、門番小屋のそばの小さな塔に上って、角笛を吹く。語り手が、男のいかつい外見にしては、と驚くほど、柔らかくよく響く音だ。</w:t>
      </w:r>
      <w:r>
        <w:rPr>
          <w:rStyle w:val="FootnoteReference"/>
        </w:rPr>
        <w:footnoteReference w:id="104"/>
      </w:r>
      <w:r>
        <w:t xml:space="preserve"> </w:t>
      </w:r>
      <w:r>
        <w:t xml:space="preserve">壁の外の獣の世界には、はるかに暗い季節もある。毎年春の一週間、獣たちは、角を互いの喉や腹に向けて、雌をめぐって戦う。食べることも忘れ、何頭も死ぬまで戦う。その一週間、門番は、暴力が街の通りに届かないように、門を完全に閉じる。</w:t>
      </w:r>
      <w:r>
        <w:rPr>
          <w:rStyle w:val="FootnoteReference"/>
        </w:rPr>
        <w:footnoteReference w:id="105"/>
      </w:r>
      <w:r>
        <w:t xml:space="preserve"> </w:t>
      </w:r>
      <w:r>
        <w:t xml:space="preserve">第6章で見た『世界の終り』の「金色の獣」の章には、この交尾期の凶暴さはまったくなかった。二〇二三年の本は、核になる像をそのまま残し、前の二回よりも四百ページ多く使って、壁の街がその下で動いている仕組みと儀式と暴力を築いた。</w:t>
      </w:r>
    </w:p>
    <w:p>
      <w:pPr>
        <w:pStyle w:val="BodyText"/>
      </w:pPr>
      <w:r>
        <w:t xml:space="preserve">三度目に同じ素材に取り組んだこの小説は、最初の試みから四十年以上たっている。その粘りは、何かを語っている。キャリアのこれほど遅い時期に、新しい思いつきを使い果たした作家が、古い素材に戻ってきたのではない。この本の残りの部分は、すべて逆のことを言っている。七十代に入っても、本物の歴史上の危険と、本物の形式上の実験に挑む作家だ。もっと文字どおりの意味で、やり残した仕事に近い。三十一歳で最初に思い描いた壁の街を、三十六歳で、初期のもっとも評価された小説の中に作り直した。それでもうまく書けたと思えず、七十四歳で、三度目に戻って、きちんと仕上げた。作家人生の土台になった像を、何十年を置いて、三回、公然と書き直す機会を与えられる作家は、少ない。最初の二回を、三回目に至る途中の失敗と呼ぶ度胸のある作家は、もっと少ない。</w:t>
      </w:r>
    </w:p>
    <w:bookmarkEnd w:id="106"/>
    <w:bookmarkStart w:id="110" w:name="第18章-ノーベル賞という賭け"/>
    <w:p>
      <w:pPr>
        <w:pStyle w:val="Heading2"/>
      </w:pPr>
      <w:r>
        <w:t xml:space="preserve">第18章　ノーベル賞という賭け</w:t>
      </w:r>
    </w:p>
    <w:p>
      <w:pPr>
        <w:pStyle w:val="FirstParagraph"/>
      </w:pPr>
      <w:r>
        <w:t xml:space="preserve">【この章の後半(結果を受けた部分)は、二〇二六年十月八日の発表後に書く。結果ごとの二つの版を</w:t>
      </w:r>
      <w:r>
        <w:t xml:space="preserve"> </w:t>
      </w:r>
      <w:r>
        <w:rPr>
          <w:rStyle w:val="VerbatimChar"/>
        </w:rPr>
        <w:t xml:space="preserve">nobel-branches/</w:t>
      </w:r>
      <w:r>
        <w:t xml:space="preserve"> </w:t>
      </w:r>
      <w:r>
        <w:t xml:space="preserve">に用意する。以下は、結果に左右されない前半。】</w:t>
      </w:r>
    </w:p>
    <w:p>
      <w:pPr>
        <w:pStyle w:val="BodyText"/>
      </w:pPr>
      <w:r>
        <w:t xml:space="preserve">毎年十月になると、日本のメディアは同じ記事を出す。村上春樹はノーベル文学賞の有力候補で、発表が近い。今年こそ、かもしれない。そして毎年、スウェーデン・アカデミーは別の名前を挙げ、翌秋まで話は巻き戻る。</w:t>
      </w:r>
    </w:p>
    <w:p>
      <w:pPr>
        <w:pStyle w:val="BodyText"/>
      </w:pPr>
      <w:r>
        <w:t xml:space="preserve">二〇一七年の発表の夜、約二百人のファンが、東京・千駄ヶ谷の鳩森八幡神社に集まった。村上がかつてジャズ喫茶を営んでいた場所の近くだ。報道陣に囲まれ、ライブ配信で発表を見るために。みんなクラッカーを持ってきていた。アカデミーが挙げた名前は、カズオ・イシグロだった。毎日新聞によれば、驚きの声を上げた人もいれば、黙った人もいた。それから、みんなは拍手をして、イシグロのためにクラッカーを鳴らした。</w:t>
      </w:r>
      <w:r>
        <w:rPr>
          <w:rStyle w:val="FootnoteReference"/>
        </w:rPr>
        <w:footnoteReference w:id="107"/>
      </w:r>
    </w:p>
    <w:p>
      <w:pPr>
        <w:pStyle w:val="BodyText"/>
      </w:pPr>
      <w:r>
        <w:t xml:space="preserve">この種の報道が素通りする事実がある。ノーベル文学賞は、候補者の名簿を公表しない。候補者の記録は、賞の規則で五十年間封印される。</w:t>
      </w:r>
      <w:r>
        <w:rPr>
          <w:rStyle w:val="FootnoteReference"/>
        </w:rPr>
        <w:footnoteReference w:id="108"/>
      </w:r>
      <w:r>
        <w:t xml:space="preserve"> </w:t>
      </w:r>
      <w:r>
        <w:t xml:space="preserve">だから、ある年に村上が最終候補だったと、公式に確認できる名簿は存在しない。候補者が存命のうちは、公表されないのだ。毎年の見出しを動かしているのは、それよりずっと権威の低いものだ。イギリスのブックメーカーが、この賞について出している賭けの相場である。競馬や選挙に出すのと同じ種類の、推測による賭け率で、村上の名前は十年以上、その表の上位にい続けた。倍率は、ブックメーカーと年によって大きく揺れ、短いときは三倍、長いときは十六倍まで動いた。</w:t>
      </w:r>
      <w:r>
        <w:rPr>
          <w:rStyle w:val="FootnoteReference"/>
        </w:rPr>
        <w:footnoteReference w:id="109"/>
      </w:r>
      <w:r>
        <w:t xml:space="preserve"> </w:t>
      </w:r>
      <w:r>
        <w:t xml:space="preserve">日本のメディアは二十年にわたって、この賭け率を、スウェーデン・アカデミーの議論の内側から来た信号であるかのように扱ってきた。実際には、賭ける素人と、その賭けに値段をつけるブックメーカーが、どの名前を知っているかを映しているだけだ。</w:t>
      </w:r>
    </w:p>
    <w:p>
      <w:pPr>
        <w:pStyle w:val="BodyText"/>
      </w:pPr>
      <w:r>
        <w:t xml:space="preserve">だからといって、なぜ取れないのか、という問いに意味がないわけではない。ブックメーカーの芝居とは別に、その問いは立てられる。賞を長く追ってきた日本の論者がときどき挙げる説明に、スウェーデン・アカデミーの会員が年月のうちに入れ替わり、それに応じて、評価される作家や作品の種類が移ってきた、というものがある。構造的で制度的な、本物の説明だ。そして、「もう少しで取れそうなのに」という話に比べて、ずっと物足りない説明でもある。いちばん正確な見方は、村上の作品が毎年あと一歩で足りない、というものではなかったことになるからだ。賭けの市場の上に「今度こそ取るか」という二十年の物語を、国内のメディアが築いてきた。その市場は、賞について何かを報告したことが、一度もなかった。</w:t>
      </w:r>
    </w:p>
    <w:p>
      <w:pPr>
        <w:pStyle w:val="BodyText"/>
      </w:pPr>
      <w:r>
        <w:t xml:space="preserve">【ノーベル賞の結果を受けた節: 受賞した場合と受賞しなかった場合の版を、発表後に書く。】</w:t>
      </w:r>
    </w:p>
    <w:bookmarkEnd w:id="110"/>
    <w:bookmarkStart w:id="113" w:name="第19章-村上研究という世界"/>
    <w:p>
      <w:pPr>
        <w:pStyle w:val="Heading2"/>
      </w:pPr>
      <w:r>
        <w:t xml:space="preserve">第19章　村上研究という世界</w:t>
      </w:r>
    </w:p>
    <w:p>
      <w:pPr>
        <w:pStyle w:val="FirstParagraph"/>
      </w:pPr>
      <w:r>
        <w:t xml:space="preserve">二〇二〇年代には、「村上春樹」は、批評家が折にふれて書く対象を超えて、学問の一分野になっていた。早稲田大学は、彼の母校で、国際文学館を置いている。「村上春樹ライブラリー」の通称を併記し、彼の原稿や資料を所蔵して、継続的な学術プログラムを開く施設だ。台湾の淡江大学の村上春樹研究センターが近年組織してきた「国際村上春樹シンポジウム」は、彼の作品だけを扱う定期的な学会で、二〇二五年七月に京都大学で開かれたときには、十四回目になっていた。</w:t>
      </w:r>
      <w:r>
        <w:rPr>
          <w:rStyle w:val="FootnoteReference"/>
        </w:rPr>
        <w:footnoteReference w:id="111"/>
      </w:r>
      <w:r>
        <w:t xml:space="preserve"> </w:t>
      </w:r>
      <w:r>
        <w:t xml:space="preserve">企画には、バスツアーまで含まれていた。ふつうは、すでに亡くなって、定着した正典に入るだけの時間がたった作家のものだ。別に、東アジア村上春樹研究会も、独自の学術的な活動と越境的なシンポジウムを続けている。</w:t>
      </w:r>
    </w:p>
    <w:p>
      <w:pPr>
        <w:pStyle w:val="BodyText"/>
      </w:pPr>
      <w:r>
        <w:t xml:space="preserve">この関心の地理は、二つに分かれる。学術シンポジウムの参加者は、ヨーロッパの研究者に偏っていて、日本で開かれる学会に大陸じゅうから集まる。商業的な読者は逆に、東アジア、とくに中国語圏の中国、台湾、香港、マレーシアで、いちばん強い。大学で村上を研究する人と、いちばん大勢で村上を買って読む人は、かなりの程度、別の大陸にいる別の聴衆で、同じ作品群と、別の種類の付き合い方をしている。</w:t>
      </w:r>
    </w:p>
    <w:p>
      <w:pPr>
        <w:pStyle w:val="BodyText"/>
      </w:pPr>
      <w:r>
        <w:t xml:space="preserve">商業的な読者の側を、数字で語る人がいる。中国語訳者の林少華は、自分が訳した四十四作品の発行部数が、二〇二〇年十二月までに千三百五十万部にのぼると書いた。一部を平均四人が読むという説で計算すれば、五千四百万人以上になる、と。自分を「世界最大の村上文学翻訳者」と呼び、「最大」は翻訳の質ではなく、読者の数のことだ、と断っている。</w:t>
      </w:r>
      <w:r>
        <w:rPr>
          <w:rStyle w:val="FootnoteReference"/>
        </w:rPr>
        <w:footnoteReference w:id="112"/>
      </w:r>
      <w:r>
        <w:t xml:space="preserve"> </w:t>
      </w:r>
      <w:r>
        <w:t xml:space="preserve">これは本人の見積もりで、発行部数も読者数も、独立した統計では確認していない。それでも、これだけの読者が、一人の訳者の文体を通して村上を読んできた、という事実は重い。林は、百人の訳者がいれば百様の春樹が生じる、と言い、自分の訳は文体が美しすぎるという批判を、世界のどこかで耳にしたとも書いている。「村上春樹」は、翻訳のたびに、別の声になる。この本が追ってきた声は、そのうちの一つにすぎない。</w:t>
      </w:r>
    </w:p>
    <w:p>
      <w:pPr>
        <w:pStyle w:val="BodyText"/>
      </w:pPr>
      <w:r>
        <w:t xml:space="preserve">その下に、街の水準で、三つ目の関わり方がある。文学観光だ。東京を歩くガイド付きのツアーが、彼の小説や経歴にかかわる場所をたどる。早稲田大学は、その起点に近い場所として扱われる。まだ作家になる前の若い村上が学んだところで、彼はそのあと、ピーターキャットを開き、店を閉めた明け方に、『風の歌を聴け』を書きはじめた。</w:t>
      </w:r>
    </w:p>
    <w:p>
      <w:pPr>
        <w:pStyle w:val="BodyText"/>
      </w:pPr>
      <w:r>
        <w:t xml:space="preserve">一九七九年と一九八〇年に、彼の文章が日本のどんな伝統に属するのかを、国の文壇が疑った作家は、いまや、原稿を所蔵する大学付属の図書館と、二桁の回数を重ねる国際学会と、かつて彼が住み、働いた町を、まさにそのために歩く観光客を持っている。芥川賞の選考委員が与えなかった種類の制度的な正統性は、結局、誰も予想しなかった道筋で届いた。賞そのものを通してではなく、そのまわりを通って。芥川賞の許可がなくても、最初から彼を真剣に受け取ってきた、何十年分の読者と研究者によって、築かれたものだ。</w:t>
      </w:r>
    </w:p>
    <w:bookmarkEnd w:id="113"/>
    <w:bookmarkStart w:id="115" w:name="第20章-最新作夏帆ネタバレなし"/>
    <w:p>
      <w:pPr>
        <w:pStyle w:val="Heading2"/>
      </w:pPr>
      <w:r>
        <w:t xml:space="preserve">第20章　最新作『夏帆』(ネタバレなし)</w:t>
      </w:r>
    </w:p>
    <w:p>
      <w:pPr>
        <w:pStyle w:val="FirstParagraph"/>
      </w:pPr>
      <w:r>
        <w:t xml:space="preserve">最新作のことは、少しだけ書く。まだ多くの人が読んでいる最中で、筋に触れるのは、この本の仕事ではないからだ。</w:t>
      </w:r>
    </w:p>
    <w:p>
      <w:pPr>
        <w:pStyle w:val="BodyText"/>
      </w:pPr>
      <w:r>
        <w:t xml:space="preserve">二〇二六年七月三日に出た『夏帆――The Tale of KAHO――』は、村上の長編で初めて、女性が単独の主人公になった。出た直後から三十万部を超えて売れた。公式の紹介文は、二十六歳の絵本作家が、初対面の男に容姿を罵られる場面から始まり、そのあと、彼女の周りで「実にさまざまな奇妙な出来事」が起こりはじめる、と告げている。</w:t>
      </w:r>
      <w:r>
        <w:rPr>
          <w:rStyle w:val="FootnoteReference"/>
        </w:rPr>
        <w:footnoteReference w:id="114"/>
      </w:r>
    </w:p>
    <w:p>
      <w:pPr>
        <w:pStyle w:val="BodyText"/>
      </w:pPr>
      <w:r>
        <w:t xml:space="preserve">この本のここまでを読んできた人なら、おそらく、既視感を覚えるだろう。プロローグで書いたとおり、読者の多くが、この小説に「どこかで見た村上春樹」を見つけている。その見つけ方は、人によって違う。好意的な評論家は、新しい主題を得たと言い、厳しい評論家は、肝心なところから逃げていると言う。ただ、どの評も、文体が優れていることだけは、あまり疑っていない。</w:t>
      </w:r>
    </w:p>
    <w:p>
      <w:pPr>
        <w:pStyle w:val="BodyText"/>
      </w:pPr>
      <w:r>
        <w:t xml:space="preserve">第一幕で「翻訳のようだ」と言われた文章が、四十七年後に、賛否のどちらの陣営からも、まず認められる部分になっている。本書が『夏帆』について言えるのは、いまのところ、そこまでだ。作品の評価は、まだ決まっていない。決まっていない作品を、ここで決めてしまうことはしない。</w:t>
      </w:r>
    </w:p>
    <w:bookmarkEnd w:id="115"/>
    <w:bookmarkStart w:id="116" w:name="終章-外にいつづける人"/>
    <w:p>
      <w:pPr>
        <w:pStyle w:val="Heading2"/>
      </w:pPr>
      <w:r>
        <w:t xml:space="preserve">終章　外にいつづける人</w:t>
      </w:r>
    </w:p>
    <w:p>
      <w:pPr>
        <w:pStyle w:val="FirstParagraph"/>
      </w:pPr>
      <w:r>
        <w:t xml:space="preserve">【終章の最後の数段落は、ノーベル賞の結果を受けて書く。以下は、結果に左右されない部分。】</w:t>
      </w:r>
    </w:p>
    <w:p>
      <w:pPr>
        <w:pStyle w:val="BodyText"/>
      </w:pPr>
      <w:r>
        <w:t xml:space="preserve">この三幕の終わりに、最初の問いへ戻る。英語圏の読者が「村上春樹」として知っている、平らで、かすかに外国風の声は、翻訳者が作ったのか。それとも、彼自身が作ったのか。</w:t>
      </w:r>
    </w:p>
    <w:p>
      <w:pPr>
        <w:pStyle w:val="BodyText"/>
      </w:pPr>
      <w:r>
        <w:t xml:space="preserve">答えは早いうちに出ていて、それ以後、真剣に覆されてはいない。彼自身が作った。デビュー作を、一度英語で書いて日本語に戻すことで。ほとんど知らない言語を通って、より平らな日本語を見つけることで。(第1章)</w:t>
      </w:r>
    </w:p>
    <w:p>
      <w:pPr>
        <w:pStyle w:val="BodyText"/>
      </w:pPr>
      <w:r>
        <w:t xml:space="preserve">そのあとこの本が追ってきたことは、すべて、その最初の技術が何になったかの記録だ。『世界の終り』の分裂した「私」と「僕」。『ノルウェイの森』と『多崎つくる』の、意図的な写実への出発。『ねじまき鳥クロニクル』と『騎士団長殺し』の歴史の重み。予定された国民的な出来事になった『1Q84』。三十一歳で最初に思い描いた壁の街への、三度目の挑戦。属しきれなさから作られた作家が、国内で、どこかで、まだ完全には属していない人として読まれ続けたとき、その技術は何になったのか。</w:t>
      </w:r>
    </w:p>
    <w:p>
      <w:pPr>
        <w:pStyle w:val="BodyText"/>
      </w:pPr>
      <w:r>
        <w:t xml:space="preserve">属しきれなさは、一九七九年に制度的な疑いを呼んだ、文体上の偶然にとどまらなかった。それがエンジンだった。外国の小説を読みすぎると疑われた作家が、国内の尊敬される小説家が十年かけて調べ、暗すぎて手が出せないとあきらめた歴史の素材で、最後には成功できた。自分の国が、いまも聞きたがらない歴史上の事実を、そのまま口にして、反発を、全員の承認を必要としない人生の、もう一つの項目として受け止められた。自分のいちばん個人的に痛い評決、最初に発表した作品への評決を見て、それが話の終わりではない、と決めることもできた。</w:t>
      </w:r>
    </w:p>
    <w:p>
      <w:pPr>
        <w:pStyle w:val="BodyText"/>
      </w:pPr>
      <w:r>
        <w:t xml:space="preserve">安全の中にすっかり吸収された作家の姿ではない。そこまで安全な作家は、国内の新聞で名指しで非難される一節を書かない。七十代を、自分のいちばん古い、いちばん自分を傷つけた評決を、そのままにせず書き直すことに使ったりもしない。この本が追った四十七年のあいだに、外にいる、という状態の形は、すっかり変わった。外国風すぎると言われたデビューの新人から、歴史への誠実さが、別の種類の国内の敵意の的になった作家へ。そして七十代になっても、自分のいちばん古いやり残しに、まだ満足しきれず、それを人前で直しにいく人へ。どの形の下でも変わらなかったのは、自分の国の文壇の中に、居心地よく収まりきることが一度もなかった作家だ。その文壇の意見が、彼をもう少しも遅らせられなくなってからでさえ。</w:t>
      </w:r>
    </w:p>
    <w:p>
      <w:pPr>
        <w:pStyle w:val="BodyText"/>
      </w:pPr>
      <w:r>
        <w:t xml:space="preserve">【終章の結び: ノーベル賞の結果を受けて、十月八日の発表後に書く。】</w:t>
      </w:r>
    </w:p>
    <w:p>
      <w:r>
        <w:pict>
          <v:rect style="width:0;height:1.5pt" o:hralign="center" o:hrstd="t" o:hr="t"/>
        </w:pict>
      </w:r>
    </w:p>
    <w:bookmarkEnd w:id="116"/>
    <w:bookmarkEnd w:id="117"/>
    <w:bookmarkStart w:id="128" w:name="巻末資料"/>
    <w:p>
      <w:pPr>
        <w:pStyle w:val="Heading1"/>
      </w:pPr>
      <w:r>
        <w:t xml:space="preserve">巻末資料</w:t>
      </w:r>
    </w:p>
    <w:bookmarkStart w:id="118" w:name="年表"/>
    <w:p>
      <w:pPr>
        <w:pStyle w:val="Heading2"/>
      </w:pPr>
      <w:r>
        <w:t xml:space="preserve">年表</w:t>
      </w:r>
    </w:p>
    <w:p>
      <w:pPr>
        <w:pStyle w:val="FirstParagraph"/>
      </w:pPr>
      <w:r>
        <w:t xml:space="preserve">本書で触れた出来事を、年代順に並べた。かっこ内は、関連する章。発表前の予定には「予定」と記す。</w:t>
      </w:r>
    </w:p>
    <w:p>
      <w:pPr>
        <w:numPr>
          <w:ilvl w:val="0"/>
          <w:numId w:val="1001"/>
        </w:numPr>
        <w:pStyle w:val="Compact"/>
      </w:pPr>
      <w:r>
        <w:rPr>
          <w:bCs/>
          <w:b/>
        </w:rPr>
        <w:t xml:space="preserve">一九七八年</w:t>
      </w:r>
      <w:r>
        <w:t xml:space="preserve"> </w:t>
      </w:r>
      <w:r>
        <w:t xml:space="preserve">四月一日、神宮球場で小説を書こうと思い立つ。秋に『風の歌を聴け』を書き上げる(第1章)。</w:t>
      </w:r>
    </w:p>
    <w:p>
      <w:pPr>
        <w:numPr>
          <w:ilvl w:val="0"/>
          <w:numId w:val="1001"/>
        </w:numPr>
        <w:pStyle w:val="Compact"/>
      </w:pPr>
      <w:r>
        <w:rPr>
          <w:bCs/>
          <w:b/>
        </w:rPr>
        <w:t xml:space="preserve">一九七九年</w:t>
      </w:r>
      <w:r>
        <w:t xml:space="preserve"> </w:t>
      </w:r>
      <w:r>
        <w:t xml:space="preserve">『風の歌を聴け』が第二十二回群像新人文学賞を受ける。同作は第八十一回芥川賞の候補になるが、受賞しない。八月、川本三郎が『カイエ』で最初の本格的なインタビューをする(第2・4章)。</w:t>
      </w:r>
    </w:p>
    <w:p>
      <w:pPr>
        <w:numPr>
          <w:ilvl w:val="0"/>
          <w:numId w:val="1001"/>
        </w:numPr>
        <w:pStyle w:val="Compact"/>
      </w:pPr>
      <w:r>
        <w:rPr>
          <w:bCs/>
          <w:b/>
        </w:rPr>
        <w:t xml:space="preserve">一九八〇年</w:t>
      </w:r>
      <w:r>
        <w:t xml:space="preserve"> </w:t>
      </w:r>
      <w:r>
        <w:t xml:space="preserve">『1973年のピンボール』刊行。第八十二回芥川賞の候補になるが、受賞しない。中編「街と、その不確かな壁」を発表(第2・5・17章)。</w:t>
      </w:r>
    </w:p>
    <w:p>
      <w:pPr>
        <w:numPr>
          <w:ilvl w:val="0"/>
          <w:numId w:val="1001"/>
        </w:numPr>
        <w:pStyle w:val="Compact"/>
      </w:pPr>
      <w:r>
        <w:rPr>
          <w:bCs/>
          <w:b/>
        </w:rPr>
        <w:t xml:space="preserve">一九八一年</w:t>
      </w:r>
      <w:r>
        <w:t xml:space="preserve"> </w:t>
      </w:r>
      <w:r>
        <w:t xml:space="preserve">ジャズ喫茶「ピーターキャット」の経営を手放す(第5章)。</w:t>
      </w:r>
    </w:p>
    <w:p>
      <w:pPr>
        <w:numPr>
          <w:ilvl w:val="0"/>
          <w:numId w:val="1001"/>
        </w:numPr>
        <w:pStyle w:val="Compact"/>
      </w:pPr>
      <w:r>
        <w:rPr>
          <w:bCs/>
          <w:b/>
        </w:rPr>
        <w:t xml:space="preserve">一九八二年</w:t>
      </w:r>
      <w:r>
        <w:t xml:space="preserve"> </w:t>
      </w:r>
      <w:r>
        <w:t xml:space="preserve">『羊をめぐる冒険』が『群像』八月号に連載され、十月十三日に講談社から刊行。第四回野間文芸新人賞を受ける(第5章)。</w:t>
      </w:r>
    </w:p>
    <w:p>
      <w:pPr>
        <w:numPr>
          <w:ilvl w:val="0"/>
          <w:numId w:val="1001"/>
        </w:numPr>
        <w:pStyle w:val="Compact"/>
      </w:pPr>
      <w:r>
        <w:rPr>
          <w:bCs/>
          <w:b/>
        </w:rPr>
        <w:t xml:space="preserve">一九八五年</w:t>
      </w:r>
      <w:r>
        <w:t xml:space="preserve"> </w:t>
      </w:r>
      <w:r>
        <w:t xml:space="preserve">『世界の終りとハードボイルド・ワンダーランド』刊行。第二十一回谷崎潤一郎賞を受ける。十二月、川本三郎との共著『映画をめぐる冒険』(第4・6章)。</w:t>
      </w:r>
    </w:p>
    <w:p>
      <w:pPr>
        <w:numPr>
          <w:ilvl w:val="0"/>
          <w:numId w:val="1001"/>
        </w:numPr>
        <w:pStyle w:val="Compact"/>
      </w:pPr>
      <w:r>
        <w:rPr>
          <w:bCs/>
          <w:b/>
        </w:rPr>
        <w:t xml:space="preserve">一九八六年</w:t>
      </w:r>
      <w:r>
        <w:t xml:space="preserve"> </w:t>
      </w:r>
      <w:r>
        <w:t xml:space="preserve">十月、夫妻で日本を出る。ギリシャ、のちにイタリアに滞在(第7章)。</w:t>
      </w:r>
    </w:p>
    <w:p>
      <w:pPr>
        <w:numPr>
          <w:ilvl w:val="0"/>
          <w:numId w:val="1001"/>
        </w:numPr>
        <w:pStyle w:val="Compact"/>
      </w:pPr>
      <w:r>
        <w:rPr>
          <w:bCs/>
          <w:b/>
        </w:rPr>
        <w:t xml:space="preserve">一九八七年</w:t>
      </w:r>
      <w:r>
        <w:t xml:space="preserve"> </w:t>
      </w:r>
      <w:r>
        <w:t xml:space="preserve">『ノルウェイの森』刊行(第7章)。</w:t>
      </w:r>
    </w:p>
    <w:p>
      <w:pPr>
        <w:numPr>
          <w:ilvl w:val="0"/>
          <w:numId w:val="1001"/>
        </w:numPr>
        <w:pStyle w:val="Compact"/>
      </w:pPr>
      <w:r>
        <w:rPr>
          <w:bCs/>
          <w:b/>
        </w:rPr>
        <w:t xml:space="preserve">一九八八年</w:t>
      </w:r>
      <w:r>
        <w:t xml:space="preserve"> </w:t>
      </w:r>
      <w:r>
        <w:t xml:space="preserve">十月、『ダンス・ダンス・ダンス』刊行(第8章)。</w:t>
      </w:r>
    </w:p>
    <w:p>
      <w:pPr>
        <w:numPr>
          <w:ilvl w:val="0"/>
          <w:numId w:val="1001"/>
        </w:numPr>
        <w:pStyle w:val="Compact"/>
      </w:pPr>
      <w:r>
        <w:rPr>
          <w:bCs/>
          <w:b/>
        </w:rPr>
        <w:t xml:space="preserve">一九九二年</w:t>
      </w:r>
      <w:r>
        <w:t xml:space="preserve"> </w:t>
      </w:r>
      <w:r>
        <w:t xml:space="preserve">末、『ねじまき鳥クロニクル』の連載を始める(第9章)。</w:t>
      </w:r>
    </w:p>
    <w:p>
      <w:pPr>
        <w:numPr>
          <w:ilvl w:val="0"/>
          <w:numId w:val="1001"/>
        </w:numPr>
        <w:pStyle w:val="Compact"/>
      </w:pPr>
      <w:r>
        <w:rPr>
          <w:bCs/>
          <w:b/>
        </w:rPr>
        <w:t xml:space="preserve">一九九四年</w:t>
      </w:r>
      <w:r>
        <w:t xml:space="preserve"> </w:t>
      </w:r>
      <w:r>
        <w:t xml:space="preserve">六月、ノモンハンの戦場を訪ねる。『ねじまき鳥クロニクル』の刊行が始まる(第9章)。大江健三郎がノーベル文学賞を受ける(第4章)。</w:t>
      </w:r>
    </w:p>
    <w:p>
      <w:pPr>
        <w:numPr>
          <w:ilvl w:val="0"/>
          <w:numId w:val="1001"/>
        </w:numPr>
        <w:pStyle w:val="Compact"/>
      </w:pPr>
      <w:r>
        <w:rPr>
          <w:bCs/>
          <w:b/>
        </w:rPr>
        <w:t xml:space="preserve">一九九五年</w:t>
      </w:r>
      <w:r>
        <w:t xml:space="preserve"> </w:t>
      </w:r>
      <w:r>
        <w:t xml:space="preserve">一月十七日、阪神・淡路大震災。三月二十日、地下鉄サリン事件。十一月、河合隼雄との対談(第10・13章)。</w:t>
      </w:r>
    </w:p>
    <w:p>
      <w:pPr>
        <w:numPr>
          <w:ilvl w:val="0"/>
          <w:numId w:val="1001"/>
        </w:numPr>
        <w:pStyle w:val="Compact"/>
      </w:pPr>
      <w:r>
        <w:rPr>
          <w:bCs/>
          <w:b/>
        </w:rPr>
        <w:t xml:space="preserve">一九九六年</w:t>
      </w:r>
      <w:r>
        <w:t xml:space="preserve"> </w:t>
      </w:r>
      <w:r>
        <w:t xml:space="preserve">二月、『ねじまき鳥クロニクル』が第四十七回読売文学賞を受ける(第9章)。</w:t>
      </w:r>
    </w:p>
    <w:p>
      <w:pPr>
        <w:numPr>
          <w:ilvl w:val="0"/>
          <w:numId w:val="1001"/>
        </w:numPr>
        <w:pStyle w:val="Compact"/>
      </w:pPr>
      <w:r>
        <w:rPr>
          <w:bCs/>
          <w:b/>
        </w:rPr>
        <w:t xml:space="preserve">一九九七年</w:t>
      </w:r>
      <w:r>
        <w:t xml:space="preserve"> </w:t>
      </w:r>
      <w:r>
        <w:t xml:space="preserve">『アンダーグラウンド』刊行(第10章)。</w:t>
      </w:r>
    </w:p>
    <w:p>
      <w:pPr>
        <w:numPr>
          <w:ilvl w:val="0"/>
          <w:numId w:val="1001"/>
        </w:numPr>
        <w:pStyle w:val="Compact"/>
      </w:pPr>
      <w:r>
        <w:rPr>
          <w:bCs/>
          <w:b/>
        </w:rPr>
        <w:t xml:space="preserve">二〇〇〇年</w:t>
      </w:r>
      <w:r>
        <w:t xml:space="preserve"> </w:t>
      </w:r>
      <w:r>
        <w:t xml:space="preserve">二月、『神の子どもたちはみな踊る』刊行(第10章)。この年、ジェイ・ルービン訳の『ノルウェイの森』の初版(第7章)。</w:t>
      </w:r>
    </w:p>
    <w:p>
      <w:pPr>
        <w:numPr>
          <w:ilvl w:val="0"/>
          <w:numId w:val="1001"/>
        </w:numPr>
        <w:pStyle w:val="Compact"/>
      </w:pPr>
      <w:r>
        <w:rPr>
          <w:bCs/>
          <w:b/>
        </w:rPr>
        <w:t xml:space="preserve">二〇〇二年</w:t>
      </w:r>
      <w:r>
        <w:t xml:space="preserve"> </w:t>
      </w:r>
      <w:r>
        <w:t xml:space="preserve">『海辺のカフカ』刊行(第11章)。</w:t>
      </w:r>
    </w:p>
    <w:p>
      <w:pPr>
        <w:numPr>
          <w:ilvl w:val="0"/>
          <w:numId w:val="1001"/>
        </w:numPr>
        <w:pStyle w:val="Compact"/>
      </w:pPr>
      <w:r>
        <w:rPr>
          <w:bCs/>
          <w:b/>
        </w:rPr>
        <w:t xml:space="preserve">二〇〇五年</w:t>
      </w:r>
      <w:r>
        <w:t xml:space="preserve"> </w:t>
      </w:r>
      <w:r>
        <w:t xml:space="preserve">一月、『海辺のカフカ』の英訳(フィリップ・ゲイブリエル訳)。『ニューヨーク・タイムズ』の十大ブックに選ばれる(第11章)。</w:t>
      </w:r>
    </w:p>
    <w:p>
      <w:pPr>
        <w:numPr>
          <w:ilvl w:val="0"/>
          <w:numId w:val="1001"/>
        </w:numPr>
        <w:pStyle w:val="Compact"/>
      </w:pPr>
      <w:r>
        <w:rPr>
          <w:bCs/>
          <w:b/>
        </w:rPr>
        <w:t xml:space="preserve">二〇〇六年</w:t>
      </w:r>
      <w:r>
        <w:t xml:space="preserve"> </w:t>
      </w:r>
      <w:r>
        <w:t xml:space="preserve">『海辺のカフカ』がワールド・ファンタジー賞の長編部門を受ける(第11章)。</w:t>
      </w:r>
    </w:p>
    <w:p>
      <w:pPr>
        <w:numPr>
          <w:ilvl w:val="0"/>
          <w:numId w:val="1001"/>
        </w:numPr>
        <w:pStyle w:val="Compact"/>
      </w:pPr>
      <w:r>
        <w:rPr>
          <w:bCs/>
          <w:b/>
        </w:rPr>
        <w:t xml:space="preserve">二〇〇七年</w:t>
      </w:r>
      <w:r>
        <w:t xml:space="preserve"> </w:t>
      </w:r>
      <w:r>
        <w:t xml:space="preserve">十月十五日、『走ることについて語るときに僕の語ること』刊行(第1章)。</w:t>
      </w:r>
    </w:p>
    <w:p>
      <w:pPr>
        <w:numPr>
          <w:ilvl w:val="0"/>
          <w:numId w:val="1001"/>
        </w:numPr>
        <w:pStyle w:val="Compact"/>
      </w:pPr>
      <w:r>
        <w:rPr>
          <w:bCs/>
          <w:b/>
        </w:rPr>
        <w:t xml:space="preserve">二〇〇九年</w:t>
      </w:r>
      <w:r>
        <w:t xml:space="preserve"> </w:t>
      </w:r>
      <w:r>
        <w:t xml:space="preserve">五月二十九日、『1Q84』のBOOK 1・BOOK 2が同時発売(第12章)。</w:t>
      </w:r>
    </w:p>
    <w:p>
      <w:pPr>
        <w:numPr>
          <w:ilvl w:val="0"/>
          <w:numId w:val="1001"/>
        </w:numPr>
        <w:pStyle w:val="Compact"/>
      </w:pPr>
      <w:r>
        <w:rPr>
          <w:bCs/>
          <w:b/>
        </w:rPr>
        <w:t xml:space="preserve">二〇一三年</w:t>
      </w:r>
      <w:r>
        <w:t xml:space="preserve"> </w:t>
      </w:r>
      <w:r>
        <w:t xml:space="preserve">四月十二日、『色彩を持たない多崎つくると、彼の巡礼の年』刊行(第14章)。</w:t>
      </w:r>
    </w:p>
    <w:p>
      <w:pPr>
        <w:numPr>
          <w:ilvl w:val="0"/>
          <w:numId w:val="1001"/>
        </w:numPr>
        <w:pStyle w:val="Compact"/>
      </w:pPr>
      <w:r>
        <w:rPr>
          <w:bCs/>
          <w:b/>
        </w:rPr>
        <w:t xml:space="preserve">二〇一四年</w:t>
      </w:r>
      <w:r>
        <w:t xml:space="preserve"> </w:t>
      </w:r>
      <w:r>
        <w:t xml:space="preserve">『女のいない男たち』刊行(第16章)。</w:t>
      </w:r>
    </w:p>
    <w:p>
      <w:pPr>
        <w:numPr>
          <w:ilvl w:val="0"/>
          <w:numId w:val="1001"/>
        </w:numPr>
        <w:pStyle w:val="Compact"/>
      </w:pPr>
      <w:r>
        <w:rPr>
          <w:bCs/>
          <w:b/>
        </w:rPr>
        <w:t xml:space="preserve">二〇一五年</w:t>
      </w:r>
      <w:r>
        <w:t xml:space="preserve"> </w:t>
      </w:r>
      <w:r>
        <w:t xml:space="preserve">『職業としての小説家』刊行。加藤典洋『村上春樹は、むずかしい』刊行(第1・13章)。</w:t>
      </w:r>
    </w:p>
    <w:p>
      <w:pPr>
        <w:numPr>
          <w:ilvl w:val="0"/>
          <w:numId w:val="1001"/>
        </w:numPr>
        <w:pStyle w:val="Compact"/>
      </w:pPr>
      <w:r>
        <w:rPr>
          <w:bCs/>
          <w:b/>
        </w:rPr>
        <w:t xml:space="preserve">二〇一七年</w:t>
      </w:r>
      <w:r>
        <w:t xml:space="preserve"> </w:t>
      </w:r>
      <w:r>
        <w:t xml:space="preserve">二月二十四日、『騎士団長殺し』刊行(第15章)。四月二十七日、川上未映子との対談『みみずくは黄昏に飛び立つ』刊行(第13・20章)。十月五日、ノーベル文学賞の発表の夜、千駄ヶ谷にファンが集まる。受賞はカズオ・イシグロ(第18章)。</w:t>
      </w:r>
    </w:p>
    <w:p>
      <w:pPr>
        <w:numPr>
          <w:ilvl w:val="0"/>
          <w:numId w:val="1001"/>
        </w:numPr>
        <w:pStyle w:val="Compact"/>
      </w:pPr>
      <w:r>
        <w:rPr>
          <w:bCs/>
          <w:b/>
        </w:rPr>
        <w:t xml:space="preserve">二〇二〇年</w:t>
      </w:r>
      <w:r>
        <w:t xml:space="preserve"> </w:t>
      </w:r>
      <w:r>
        <w:t xml:space="preserve">三月、『街とその不確かな壁』の執筆を始める(第17章)。</w:t>
      </w:r>
    </w:p>
    <w:p>
      <w:pPr>
        <w:numPr>
          <w:ilvl w:val="0"/>
          <w:numId w:val="1001"/>
        </w:numPr>
        <w:pStyle w:val="Compact"/>
      </w:pPr>
      <w:r>
        <w:rPr>
          <w:bCs/>
          <w:b/>
        </w:rPr>
        <w:t xml:space="preserve">二〇二一年</w:t>
      </w:r>
      <w:r>
        <w:t xml:space="preserve"> </w:t>
      </w:r>
      <w:r>
        <w:t xml:space="preserve">『ドライブ・マイ・カー』がカンヌ国際映画祭で脚本賞を受ける(第16章)。</w:t>
      </w:r>
    </w:p>
    <w:p>
      <w:pPr>
        <w:numPr>
          <w:ilvl w:val="0"/>
          <w:numId w:val="1001"/>
        </w:numPr>
        <w:pStyle w:val="Compact"/>
      </w:pPr>
      <w:r>
        <w:rPr>
          <w:bCs/>
          <w:b/>
        </w:rPr>
        <w:t xml:space="preserve">二〇二二年</w:t>
      </w:r>
      <w:r>
        <w:t xml:space="preserve"> </w:t>
      </w:r>
      <w:r>
        <w:t xml:space="preserve">『ドライブ・マイ・カー』が第九十四回アカデミー賞の国際長編映画賞を受ける(第16章)。</w:t>
      </w:r>
    </w:p>
    <w:p>
      <w:pPr>
        <w:numPr>
          <w:ilvl w:val="0"/>
          <w:numId w:val="1001"/>
        </w:numPr>
        <w:pStyle w:val="Compact"/>
      </w:pPr>
      <w:r>
        <w:rPr>
          <w:bCs/>
          <w:b/>
        </w:rPr>
        <w:t xml:space="preserve">二〇二三年</w:t>
      </w:r>
      <w:r>
        <w:t xml:space="preserve"> </w:t>
      </w:r>
      <w:r>
        <w:t xml:space="preserve">四月十三日、『街とその不確かな壁』刊行(第17章)。</w:t>
      </w:r>
    </w:p>
    <w:p>
      <w:pPr>
        <w:numPr>
          <w:ilvl w:val="0"/>
          <w:numId w:val="1001"/>
        </w:numPr>
        <w:pStyle w:val="Compact"/>
      </w:pPr>
      <w:r>
        <w:rPr>
          <w:bCs/>
          <w:b/>
        </w:rPr>
        <w:t xml:space="preserve">二〇二五年</w:t>
      </w:r>
      <w:r>
        <w:t xml:space="preserve"> </w:t>
      </w:r>
      <w:r>
        <w:t xml:space="preserve">七月五〜六日、京都大学で第十四回国際村上春樹シンポジウム(第19章)。</w:t>
      </w:r>
    </w:p>
    <w:p>
      <w:pPr>
        <w:numPr>
          <w:ilvl w:val="0"/>
          <w:numId w:val="1001"/>
        </w:numPr>
        <w:pStyle w:val="Compact"/>
      </w:pPr>
      <w:r>
        <w:rPr>
          <w:bCs/>
          <w:b/>
        </w:rPr>
        <w:t xml:space="preserve">二〇二六年</w:t>
      </w:r>
      <w:r>
        <w:t xml:space="preserve"> </w:t>
      </w:r>
      <w:r>
        <w:t xml:space="preserve">七月三日、『夏帆――The Tale of KAHO――』刊行(プロローグ、第20章)。十月八日(木)の二十時以降、ノーベル文学賞の発表(予定。第18章、終章)。</w:t>
      </w:r>
    </w:p>
    <w:bookmarkEnd w:id="118"/>
    <w:bookmarkStart w:id="119" w:name="本書で扱った主な作品"/>
    <w:p>
      <w:pPr>
        <w:pStyle w:val="Heading2"/>
      </w:pPr>
      <w:r>
        <w:t xml:space="preserve">本書で扱った主な作品</w:t>
      </w:r>
    </w:p>
    <w:p>
      <w:pPr>
        <w:pStyle w:val="FirstParagraph"/>
      </w:pPr>
      <w:r>
        <w:t xml:space="preserve">小説は刊行年順。版元は初版のもの。確認できていないものには「要確認」と付けた。</w:t>
      </w:r>
    </w:p>
    <w:p>
      <w:pPr>
        <w:numPr>
          <w:ilvl w:val="0"/>
          <w:numId w:val="1002"/>
        </w:numPr>
        <w:pStyle w:val="Compact"/>
      </w:pPr>
      <w:r>
        <w:t xml:space="preserve">『風の歌を聴け』(講談社、一九七九年)</w:t>
      </w:r>
    </w:p>
    <w:p>
      <w:pPr>
        <w:numPr>
          <w:ilvl w:val="0"/>
          <w:numId w:val="1002"/>
        </w:numPr>
        <w:pStyle w:val="Compact"/>
      </w:pPr>
      <w:r>
        <w:t xml:space="preserve">『1973年のピンボール』(講談社、一九八〇年)</w:t>
      </w:r>
    </w:p>
    <w:p>
      <w:pPr>
        <w:numPr>
          <w:ilvl w:val="0"/>
          <w:numId w:val="1002"/>
        </w:numPr>
        <w:pStyle w:val="Compact"/>
      </w:pPr>
      <w:r>
        <w:t xml:space="preserve">『羊をめぐる冒険』(講談社、一九八二年)</w:t>
      </w:r>
    </w:p>
    <w:p>
      <w:pPr>
        <w:numPr>
          <w:ilvl w:val="0"/>
          <w:numId w:val="1002"/>
        </w:numPr>
        <w:pStyle w:val="Compact"/>
      </w:pPr>
      <w:r>
        <w:t xml:space="preserve">『世界の終りとハードボイルド・ワンダーランド』(新潮社、一九八五年)</w:t>
      </w:r>
    </w:p>
    <w:p>
      <w:pPr>
        <w:numPr>
          <w:ilvl w:val="0"/>
          <w:numId w:val="1002"/>
        </w:numPr>
        <w:pStyle w:val="Compact"/>
      </w:pPr>
      <w:r>
        <w:t xml:space="preserve">『ノルウェイの森』(講談社、一九八七年)</w:t>
      </w:r>
    </w:p>
    <w:p>
      <w:pPr>
        <w:numPr>
          <w:ilvl w:val="0"/>
          <w:numId w:val="1002"/>
        </w:numPr>
        <w:pStyle w:val="Compact"/>
      </w:pPr>
      <w:r>
        <w:t xml:space="preserve">『ダンス・ダンス・ダンス』(講談社、一九八八年)</w:t>
      </w:r>
    </w:p>
    <w:p>
      <w:pPr>
        <w:numPr>
          <w:ilvl w:val="0"/>
          <w:numId w:val="1002"/>
        </w:numPr>
        <w:pStyle w:val="Compact"/>
      </w:pPr>
      <w:r>
        <w:t xml:space="preserve">『ねじまき鳥クロニクル』(新潮社、一九九四〜九五年)</w:t>
      </w:r>
    </w:p>
    <w:p>
      <w:pPr>
        <w:numPr>
          <w:ilvl w:val="0"/>
          <w:numId w:val="1002"/>
        </w:numPr>
        <w:pStyle w:val="Compact"/>
      </w:pPr>
      <w:r>
        <w:t xml:space="preserve">『アンダーグラウンド』(講談社、一九九七年)</w:t>
      </w:r>
    </w:p>
    <w:p>
      <w:pPr>
        <w:numPr>
          <w:ilvl w:val="0"/>
          <w:numId w:val="1002"/>
        </w:numPr>
        <w:pStyle w:val="Compact"/>
      </w:pPr>
      <w:r>
        <w:t xml:space="preserve">『神の子どもたちはみな踊る』(新潮社、二〇〇〇年)</w:t>
      </w:r>
    </w:p>
    <w:p>
      <w:pPr>
        <w:numPr>
          <w:ilvl w:val="0"/>
          <w:numId w:val="1002"/>
        </w:numPr>
        <w:pStyle w:val="Compact"/>
      </w:pPr>
      <w:r>
        <w:t xml:space="preserve">『海辺のカフカ』(新潮社、二〇〇二年)</w:t>
      </w:r>
    </w:p>
    <w:p>
      <w:pPr>
        <w:numPr>
          <w:ilvl w:val="0"/>
          <w:numId w:val="1002"/>
        </w:numPr>
        <w:pStyle w:val="Compact"/>
      </w:pPr>
      <w:r>
        <w:t xml:space="preserve">『1Q84』(新潮社、二〇〇九年)</w:t>
      </w:r>
    </w:p>
    <w:p>
      <w:pPr>
        <w:numPr>
          <w:ilvl w:val="0"/>
          <w:numId w:val="1002"/>
        </w:numPr>
        <w:pStyle w:val="Compact"/>
      </w:pPr>
      <w:r>
        <w:t xml:space="preserve">『色彩を持たない多崎つくると、彼の巡礼の年』(文藝春秋、二〇一三年)</w:t>
      </w:r>
    </w:p>
    <w:p>
      <w:pPr>
        <w:numPr>
          <w:ilvl w:val="0"/>
          <w:numId w:val="1002"/>
        </w:numPr>
        <w:pStyle w:val="Compact"/>
      </w:pPr>
      <w:r>
        <w:t xml:space="preserve">『女のいない男たち』(文藝春秋、二〇一四年)</w:t>
      </w:r>
    </w:p>
    <w:p>
      <w:pPr>
        <w:numPr>
          <w:ilvl w:val="0"/>
          <w:numId w:val="1002"/>
        </w:numPr>
        <w:pStyle w:val="Compact"/>
      </w:pPr>
      <w:r>
        <w:t xml:space="preserve">『騎士団長殺し』(新潮社、二〇一七年)</w:t>
      </w:r>
    </w:p>
    <w:p>
      <w:pPr>
        <w:numPr>
          <w:ilvl w:val="0"/>
          <w:numId w:val="1002"/>
        </w:numPr>
        <w:pStyle w:val="Compact"/>
      </w:pPr>
      <w:r>
        <w:t xml:space="preserve">『街とその不確かな壁』(新潮社、二〇二三年)</w:t>
      </w:r>
    </w:p>
    <w:p>
      <w:pPr>
        <w:numPr>
          <w:ilvl w:val="0"/>
          <w:numId w:val="1002"/>
        </w:numPr>
        <w:pStyle w:val="Compact"/>
      </w:pPr>
      <w:r>
        <w:t xml:space="preserve">『夏帆――The Tale of KAHO――』(新潮社、二〇二六年)</w:t>
      </w:r>
    </w:p>
    <w:p>
      <w:pPr>
        <w:pStyle w:val="FirstParagraph"/>
      </w:pPr>
      <w:r>
        <w:t xml:space="preserve">随筆・対談・ノンフィクション:</w:t>
      </w:r>
    </w:p>
    <w:p>
      <w:pPr>
        <w:numPr>
          <w:ilvl w:val="0"/>
          <w:numId w:val="1003"/>
        </w:numPr>
        <w:pStyle w:val="Compact"/>
      </w:pPr>
      <w:r>
        <w:t xml:space="preserve">『映画をめぐる冒険』(川本三郎との共著、講談社、一九八五年)</w:t>
      </w:r>
    </w:p>
    <w:p>
      <w:pPr>
        <w:numPr>
          <w:ilvl w:val="0"/>
          <w:numId w:val="1003"/>
        </w:numPr>
        <w:pStyle w:val="Compact"/>
      </w:pPr>
      <w:r>
        <w:t xml:space="preserve">『村上春樹、河合隼雄に会いにいく』(河合隼雄との対談、岩波書店、一九九六年)</w:t>
      </w:r>
    </w:p>
    <w:p>
      <w:pPr>
        <w:numPr>
          <w:ilvl w:val="0"/>
          <w:numId w:val="1003"/>
        </w:numPr>
        <w:pStyle w:val="Compact"/>
      </w:pPr>
      <w:r>
        <w:t xml:space="preserve">『辺境・近境』(新潮社、一九九八年)</w:t>
      </w:r>
    </w:p>
    <w:p>
      <w:pPr>
        <w:numPr>
          <w:ilvl w:val="0"/>
          <w:numId w:val="1003"/>
        </w:numPr>
        <w:pStyle w:val="Compact"/>
      </w:pPr>
      <w:r>
        <w:t xml:space="preserve">『走ることについて語るときに僕の語ること』(文藝春秋、二〇〇七年)</w:t>
      </w:r>
    </w:p>
    <w:p>
      <w:pPr>
        <w:numPr>
          <w:ilvl w:val="0"/>
          <w:numId w:val="1003"/>
        </w:numPr>
        <w:pStyle w:val="Compact"/>
      </w:pPr>
      <w:r>
        <w:t xml:space="preserve">『職業としての小説家』(スイッチ・パブリッシング、二〇一五年)</w:t>
      </w:r>
    </w:p>
    <w:p>
      <w:pPr>
        <w:numPr>
          <w:ilvl w:val="0"/>
          <w:numId w:val="1003"/>
        </w:numPr>
        <w:pStyle w:val="Compact"/>
      </w:pPr>
      <w:r>
        <w:t xml:space="preserve">『みみずくは黄昏に飛び立つ』(川上未映子との対談、新潮社、二〇一七年)</w:t>
      </w:r>
    </w:p>
    <w:bookmarkEnd w:id="119"/>
    <w:bookmarkStart w:id="120" w:name="用語集"/>
    <w:p>
      <w:pPr>
        <w:pStyle w:val="Heading2"/>
      </w:pPr>
      <w:r>
        <w:t xml:space="preserve">用語集</w:t>
      </w:r>
    </w:p>
    <w:p>
      <w:pPr>
        <w:numPr>
          <w:ilvl w:val="0"/>
          <w:numId w:val="1004"/>
        </w:numPr>
        <w:pStyle w:val="Compact"/>
      </w:pPr>
      <w:r>
        <w:rPr>
          <w:bCs/>
          <w:b/>
        </w:rPr>
        <w:t xml:space="preserve">移植</w:t>
      </w:r>
      <w:r>
        <w:t xml:space="preserve"> </w:t>
      </w:r>
      <w:r>
        <w:t xml:space="preserve">村上が、英語で書いた文章を日本語に直した作業を指して使った言葉。逐語の翻訳ではなく、英語の骨組みを日本語に移し替えるような作業だという(第1章)。</w:t>
      </w:r>
    </w:p>
    <w:p>
      <w:pPr>
        <w:numPr>
          <w:ilvl w:val="0"/>
          <w:numId w:val="1004"/>
        </w:numPr>
        <w:pStyle w:val="Compact"/>
      </w:pPr>
      <w:r>
        <w:rPr>
          <w:bCs/>
          <w:b/>
        </w:rPr>
        <w:t xml:space="preserve">芥川賞</w:t>
      </w:r>
      <w:r>
        <w:t xml:space="preserve"> </w:t>
      </w:r>
      <w:r>
        <w:t xml:space="preserve">日本の純文学の新人に与えられる文学賞。「選評」という選考委員の評が公開される。同じ人に与えられるのは一度きり(第2・3章)。</w:t>
      </w:r>
    </w:p>
    <w:p>
      <w:pPr>
        <w:numPr>
          <w:ilvl w:val="0"/>
          <w:numId w:val="1004"/>
        </w:numPr>
        <w:pStyle w:val="Compact"/>
      </w:pPr>
      <w:r>
        <w:rPr>
          <w:bCs/>
          <w:b/>
        </w:rPr>
        <w:t xml:space="preserve">群像新人文学賞</w:t>
      </w:r>
      <w:r>
        <w:t xml:space="preserve"> </w:t>
      </w:r>
      <w:r>
        <w:t xml:space="preserve">講談社の文芸誌『群像』の新人賞。村上は第二十二回(一九七九年)で受けた(第2章)。</w:t>
      </w:r>
    </w:p>
    <w:p>
      <w:pPr>
        <w:numPr>
          <w:ilvl w:val="0"/>
          <w:numId w:val="1004"/>
        </w:numPr>
        <w:pStyle w:val="Compact"/>
      </w:pPr>
      <w:r>
        <w:rPr>
          <w:bCs/>
          <w:b/>
        </w:rPr>
        <w:t xml:space="preserve">野間文芸新人賞</w:t>
      </w:r>
      <w:r>
        <w:t xml:space="preserve"> </w:t>
      </w:r>
      <w:r>
        <w:t xml:space="preserve">講談社が主催する、新人の文芸作品に与えられる賞。『羊をめぐる冒険』が第四回で受けた(第5章)。</w:t>
      </w:r>
    </w:p>
    <w:p>
      <w:pPr>
        <w:numPr>
          <w:ilvl w:val="0"/>
          <w:numId w:val="1004"/>
        </w:numPr>
        <w:pStyle w:val="Compact"/>
      </w:pPr>
      <w:r>
        <w:rPr>
          <w:bCs/>
          <w:b/>
        </w:rPr>
        <w:t xml:space="preserve">谷崎潤一郎賞</w:t>
      </w:r>
      <w:r>
        <w:t xml:space="preserve"> </w:t>
      </w:r>
      <w:r>
        <w:t xml:space="preserve">完成した作品に与えられる賞。『世界の終りとハードボイルド・ワンダーランド』が第二十一回で受けた(第6章)。</w:t>
      </w:r>
    </w:p>
    <w:p>
      <w:pPr>
        <w:numPr>
          <w:ilvl w:val="0"/>
          <w:numId w:val="1004"/>
        </w:numPr>
        <w:pStyle w:val="Compact"/>
      </w:pPr>
      <w:r>
        <w:rPr>
          <w:bCs/>
          <w:b/>
        </w:rPr>
        <w:t xml:space="preserve">読売文学賞</w:t>
      </w:r>
      <w:r>
        <w:t xml:space="preserve"> </w:t>
      </w:r>
      <w:r>
        <w:t xml:space="preserve">完成した作品に与えられる、有力な賞のひとつ。『ねじまき鳥クロニクル』が第四十七回で受けた(第9章)。</w:t>
      </w:r>
    </w:p>
    <w:p>
      <w:pPr>
        <w:numPr>
          <w:ilvl w:val="0"/>
          <w:numId w:val="1004"/>
        </w:numPr>
        <w:pStyle w:val="Compact"/>
      </w:pPr>
      <w:r>
        <w:rPr>
          <w:bCs/>
          <w:b/>
        </w:rPr>
        <w:t xml:space="preserve">純文学</w:t>
      </w:r>
      <w:r>
        <w:t xml:space="preserve"> </w:t>
      </w:r>
      <w:r>
        <w:t xml:space="preserve">芸術的な野心や形式の統御、人物の内面への関わりで評価される小説のこと。読者を楽しませる力で評価される「大衆文学」と対にして使われる。芥川賞が前者、直木賞が後者の代表(第3章)。</w:t>
      </w:r>
    </w:p>
    <w:p>
      <w:pPr>
        <w:numPr>
          <w:ilvl w:val="0"/>
          <w:numId w:val="1004"/>
        </w:numPr>
        <w:pStyle w:val="Compact"/>
      </w:pPr>
      <w:r>
        <w:rPr>
          <w:bCs/>
          <w:b/>
        </w:rPr>
        <w:t xml:space="preserve">鼠三部作</w:t>
      </w:r>
      <w:r>
        <w:t xml:space="preserve"> </w:t>
      </w:r>
      <w:r>
        <w:t xml:space="preserve">『風の歌を聴け』『1973年のピンボール』『羊をめぐる冒険』の通称。計画された三部作ではなく、読者と批評の通称が定着した。『ダンス・ダンス・ダンス』を加えて「羊」四部作と呼ぶ人もいる(第5・8章)。</w:t>
      </w:r>
    </w:p>
    <w:p>
      <w:pPr>
        <w:numPr>
          <w:ilvl w:val="0"/>
          <w:numId w:val="1004"/>
        </w:numPr>
        <w:pStyle w:val="Compact"/>
      </w:pPr>
      <w:r>
        <w:rPr>
          <w:bCs/>
          <w:b/>
        </w:rPr>
        <w:t xml:space="preserve">羊男</w:t>
      </w:r>
      <w:r>
        <w:t xml:space="preserve"> </w:t>
      </w:r>
      <w:r>
        <w:t xml:space="preserve">『羊をめぐる冒険』に出てきて、『ダンス・ダンス・ダンス』で語り手の道案内になる人物(第8章)。</w:t>
      </w:r>
    </w:p>
    <w:p>
      <w:pPr>
        <w:numPr>
          <w:ilvl w:val="0"/>
          <w:numId w:val="1004"/>
        </w:numPr>
        <w:pStyle w:val="Compact"/>
      </w:pPr>
      <w:r>
        <w:rPr>
          <w:bCs/>
          <w:b/>
        </w:rPr>
        <w:t xml:space="preserve">やれやれ</w:t>
      </w:r>
      <w:r>
        <w:t xml:space="preserve"> </w:t>
      </w:r>
      <w:r>
        <w:t xml:space="preserve">村上作品の語り手の口癖として知られる言葉。『1973年のピンボール』で初めて現れ、『羊をめぐる冒険』で定着した、と研究が指摘している(第5章)。</w:t>
      </w:r>
    </w:p>
    <w:p>
      <w:pPr>
        <w:numPr>
          <w:ilvl w:val="0"/>
          <w:numId w:val="1004"/>
        </w:numPr>
        <w:pStyle w:val="Compact"/>
      </w:pPr>
      <w:r>
        <w:rPr>
          <w:bCs/>
          <w:b/>
        </w:rPr>
        <w:t xml:space="preserve">私と僕</w:t>
      </w:r>
      <w:r>
        <w:t xml:space="preserve"> </w:t>
      </w:r>
      <w:r>
        <w:t xml:space="preserve">『世界の終りとハードボイルド・ワンダーランド』の二つの語り手の一人称。東京の語り手が「私」、壁の街の語り手が「僕」。英訳ではどちらも「I」になる(第6章)。</w:t>
      </w:r>
    </w:p>
    <w:p>
      <w:pPr>
        <w:numPr>
          <w:ilvl w:val="0"/>
          <w:numId w:val="1004"/>
        </w:numPr>
        <w:pStyle w:val="Compact"/>
      </w:pPr>
      <w:r>
        <w:rPr>
          <w:bCs/>
          <w:b/>
        </w:rPr>
        <w:t xml:space="preserve">デタッチメント/コミットメント</w:t>
      </w:r>
      <w:r>
        <w:t xml:space="preserve"> </w:t>
      </w:r>
      <w:r>
        <w:t xml:space="preserve">村上自身の言葉。前者は、一九六〇年代の学生運動の挫折を背景にした、イデオロギーから距離をとる態度。後者は、一九九五年ごろから見られる、現実の出来事への直接の関わり(第13章)。</w:t>
      </w:r>
    </w:p>
    <w:p>
      <w:pPr>
        <w:numPr>
          <w:ilvl w:val="0"/>
          <w:numId w:val="1004"/>
        </w:numPr>
        <w:pStyle w:val="Compact"/>
      </w:pPr>
      <w:r>
        <w:rPr>
          <w:bCs/>
          <w:b/>
        </w:rPr>
        <w:t xml:space="preserve">社会派</w:t>
      </w:r>
      <w:r>
        <w:t xml:space="preserve"> </w:t>
      </w:r>
      <w:r>
        <w:t xml:space="preserve">社会的な出来事を正面から扱う書き手、の意。川本三郎は、『アンダーグラウンド』のころの村上を、疑いの目でこう見た(第4・10章)。</w:t>
      </w:r>
    </w:p>
    <w:p>
      <w:pPr>
        <w:numPr>
          <w:ilvl w:val="0"/>
          <w:numId w:val="1004"/>
        </w:numPr>
        <w:pStyle w:val="Compact"/>
      </w:pPr>
      <w:r>
        <w:rPr>
          <w:bCs/>
          <w:b/>
        </w:rPr>
        <w:t xml:space="preserve">村上春樹チルドレン</w:t>
      </w:r>
      <w:r>
        <w:t xml:space="preserve"> </w:t>
      </w:r>
      <w:r>
        <w:t xml:space="preserve">村上の影響が文章や比喩に見える、若い世代の作家を指すゆるやかな呼び名。本田孝好、大崎善生らが例に挙がる(第13章)。</w:t>
      </w:r>
    </w:p>
    <w:p>
      <w:pPr>
        <w:numPr>
          <w:ilvl w:val="0"/>
          <w:numId w:val="1004"/>
        </w:numPr>
        <w:pStyle w:val="Compact"/>
      </w:pPr>
      <w:r>
        <w:rPr>
          <w:bCs/>
          <w:b/>
        </w:rPr>
        <w:t xml:space="preserve">ピーターキャット</w:t>
      </w:r>
      <w:r>
        <w:t xml:space="preserve"> </w:t>
      </w:r>
      <w:r>
        <w:t xml:space="preserve">村上夫妻が大学時代から営んだジャズ喫茶。最初は国分寺、のちに千駄ヶ谷にあった(第5章)。</w:t>
      </w:r>
    </w:p>
    <w:p>
      <w:pPr>
        <w:numPr>
          <w:ilvl w:val="0"/>
          <w:numId w:val="1004"/>
        </w:numPr>
        <w:pStyle w:val="Compact"/>
      </w:pPr>
      <w:r>
        <w:rPr>
          <w:bCs/>
          <w:b/>
        </w:rPr>
        <w:t xml:space="preserve">ノモンハン事件</w:t>
      </w:r>
      <w:r>
        <w:t xml:space="preserve"> </w:t>
      </w:r>
      <w:r>
        <w:t xml:space="preserve">一九三九年、満洲で起きた日本軍とソ連・モンゴル軍の国境紛争(ハルハ河戦争)。『ねじまき鳥クロニクル』の間宮中尉の語りの舞台(第9章)。</w:t>
      </w:r>
    </w:p>
    <w:p>
      <w:pPr>
        <w:numPr>
          <w:ilvl w:val="0"/>
          <w:numId w:val="1004"/>
        </w:numPr>
        <w:pStyle w:val="Compact"/>
      </w:pPr>
      <w:r>
        <w:rPr>
          <w:bCs/>
          <w:b/>
        </w:rPr>
        <w:t xml:space="preserve">地下鉄サリン事件</w:t>
      </w:r>
      <w:r>
        <w:t xml:space="preserve"> </w:t>
      </w:r>
      <w:r>
        <w:t xml:space="preserve">一九九五年三月二十日、オウム真理教の信者が東京の地下鉄でサリンをまいた事件。『アンダーグラウンド』の題材(第10章)。</w:t>
      </w:r>
    </w:p>
    <w:p>
      <w:pPr>
        <w:numPr>
          <w:ilvl w:val="0"/>
          <w:numId w:val="1004"/>
        </w:numPr>
        <w:pStyle w:val="Compact"/>
      </w:pPr>
      <w:r>
        <w:rPr>
          <w:bCs/>
          <w:b/>
        </w:rPr>
        <w:t xml:space="preserve">阪神・淡路大震災</w:t>
      </w:r>
      <w:r>
        <w:t xml:space="preserve"> </w:t>
      </w:r>
      <w:r>
        <w:t xml:space="preserve">一九九五年一月十七日に起きた地震。『神の子どもたちはみな踊る』の背景(第10章)。</w:t>
      </w:r>
    </w:p>
    <w:p>
      <w:pPr>
        <w:numPr>
          <w:ilvl w:val="0"/>
          <w:numId w:val="1004"/>
        </w:numPr>
        <w:pStyle w:val="Compact"/>
      </w:pPr>
      <w:r>
        <w:rPr>
          <w:bCs/>
          <w:b/>
        </w:rPr>
        <w:t xml:space="preserve">在特会</w:t>
      </w:r>
      <w:r>
        <w:t xml:space="preserve"> </w:t>
      </w:r>
      <w:r>
        <w:t xml:space="preserve">「在日特権を許さない市民の会」の通称。実在する、日本の排外主義的な団体。元会長の桜井誠が、『騎士団長殺し』の南京の一節を批判した(第15章)。</w:t>
      </w:r>
    </w:p>
    <w:p>
      <w:pPr>
        <w:numPr>
          <w:ilvl w:val="0"/>
          <w:numId w:val="1004"/>
        </w:numPr>
        <w:pStyle w:val="Compact"/>
      </w:pPr>
      <w:r>
        <w:rPr>
          <w:bCs/>
          <w:b/>
        </w:rPr>
        <w:t xml:space="preserve">「四十万人、十万人」</w:t>
      </w:r>
      <w:r>
        <w:t xml:space="preserve"> </w:t>
      </w:r>
      <w:r>
        <w:t xml:space="preserve">『騎士団長殺し』が並べて挙げる、南京事件の死者数の二つの推計。どちらも、学術的な議論の幅の中にある。事件があったこと自体は、主流の歴史学者のあいだで争われていない(第15章)。</w:t>
      </w:r>
    </w:p>
    <w:p>
      <w:pPr>
        <w:numPr>
          <w:ilvl w:val="0"/>
          <w:numId w:val="1004"/>
        </w:numPr>
        <w:pStyle w:val="Compact"/>
      </w:pPr>
      <w:r>
        <w:rPr>
          <w:bCs/>
          <w:b/>
        </w:rPr>
        <w:t xml:space="preserve">「無の肖像」</w:t>
      </w:r>
      <w:r>
        <w:t xml:space="preserve"> </w:t>
      </w:r>
      <w:r>
        <w:t xml:space="preserve">批評家の佐々木敦の言葉。『騎士団長殺し』の語り手が描けない「顔のない男」と、小説全体を、重ねて読むときの言い方(第15章)。</w:t>
      </w:r>
    </w:p>
    <w:p>
      <w:pPr>
        <w:numPr>
          <w:ilvl w:val="0"/>
          <w:numId w:val="1004"/>
        </w:numPr>
        <w:pStyle w:val="Compact"/>
      </w:pPr>
      <w:r>
        <w:rPr>
          <w:bCs/>
          <w:b/>
        </w:rPr>
        <w:t xml:space="preserve">五十年ルール</w:t>
      </w:r>
      <w:r>
        <w:t xml:space="preserve"> </w:t>
      </w:r>
      <w:r>
        <w:t xml:space="preserve">ノーベル賞が、候補者の記録を五十年間、封印する規則。存命の作家について、候補だったと公式に確認できる名簿は存在しない(第18章)。</w:t>
      </w:r>
    </w:p>
    <w:p>
      <w:pPr>
        <w:numPr>
          <w:ilvl w:val="0"/>
          <w:numId w:val="1004"/>
        </w:numPr>
        <w:pStyle w:val="Compact"/>
      </w:pPr>
      <w:r>
        <w:rPr>
          <w:bCs/>
          <w:b/>
        </w:rPr>
        <w:t xml:space="preserve">村上春樹ライブラリー</w:t>
      </w:r>
      <w:r>
        <w:t xml:space="preserve"> </w:t>
      </w:r>
      <w:r>
        <w:t xml:space="preserve">早稲田大学国際文学館の通称。村上が寄贈した原稿や資料を所蔵し、学術プログラムを開く(第19章)。</w:t>
      </w:r>
    </w:p>
    <w:p>
      <w:pPr>
        <w:numPr>
          <w:ilvl w:val="0"/>
          <w:numId w:val="1004"/>
        </w:numPr>
        <w:pStyle w:val="Compact"/>
      </w:pPr>
      <w:r>
        <w:rPr>
          <w:bCs/>
          <w:b/>
        </w:rPr>
        <w:t xml:space="preserve">国際村上春樹シンポジウム</w:t>
      </w:r>
      <w:r>
        <w:t xml:space="preserve"> </w:t>
      </w:r>
      <w:r>
        <w:t xml:space="preserve">村上作品だけを扱う定期的な学会。淡江大学の村上春樹研究センターが組織し、二〇二五年七月に京都大学で十四回目が開かれた(第19章)。</w:t>
      </w:r>
    </w:p>
    <w:bookmarkEnd w:id="120"/>
    <w:bookmarkStart w:id="127" w:name="注出典"/>
    <w:p>
      <w:pPr>
        <w:pStyle w:val="Heading2"/>
      </w:pPr>
      <w:r>
        <w:t xml:space="preserve">注・出典</w:t>
      </w:r>
    </w:p>
    <w:p>
      <w:pPr>
        <w:pStyle w:val="FirstParagraph"/>
      </w:pPr>
      <w:r>
        <w:t xml:space="preserve">本文の注は、引用の出どころを、できるだけ細かく書いた。原典(本や選評の原文)を直接確かめた引用と、他の記事や論考に引かれた形で使った引用は、注の中で区別してある。ここには、種類ごとに、主な出典をまとめる。</w:t>
      </w:r>
    </w:p>
    <w:bookmarkStart w:id="121" w:name="村上春樹の著作"/>
    <w:p>
      <w:pPr>
        <w:pStyle w:val="Heading3"/>
      </w:pPr>
      <w:r>
        <w:t xml:space="preserve">村上春樹の著作</w:t>
      </w:r>
    </w:p>
    <w:p>
      <w:pPr>
        <w:numPr>
          <w:ilvl w:val="0"/>
          <w:numId w:val="1005"/>
        </w:numPr>
        <w:pStyle w:val="Compact"/>
      </w:pPr>
      <w:r>
        <w:t xml:space="preserve">『風の歌を聴け』(講談社、一九七九年)</w:t>
      </w:r>
    </w:p>
    <w:p>
      <w:pPr>
        <w:numPr>
          <w:ilvl w:val="0"/>
          <w:numId w:val="1005"/>
        </w:numPr>
        <w:pStyle w:val="Compact"/>
      </w:pPr>
      <w:r>
        <w:t xml:space="preserve">『1973年のピンボール』(講談社、一九八〇年)</w:t>
      </w:r>
    </w:p>
    <w:p>
      <w:pPr>
        <w:numPr>
          <w:ilvl w:val="0"/>
          <w:numId w:val="1005"/>
        </w:numPr>
        <w:pStyle w:val="Compact"/>
      </w:pPr>
      <w:r>
        <w:t xml:space="preserve">『羊をめぐる冒険』(講談社、一九八二年。引用は講談社文庫、一九八五年、下巻二三〇頁)</w:t>
      </w:r>
    </w:p>
    <w:p>
      <w:pPr>
        <w:numPr>
          <w:ilvl w:val="0"/>
          <w:numId w:val="1005"/>
        </w:numPr>
        <w:pStyle w:val="Compact"/>
      </w:pPr>
      <w:r>
        <w:t xml:space="preserve">『世界の終りとハードボイルド・ワンダーランド』(新潮社、一九八五年。引用は「ハードボイルド・ワンダーランド」第1章、一一頁と、「世界の終り」第2章、二九頁)</w:t>
      </w:r>
    </w:p>
    <w:p>
      <w:pPr>
        <w:numPr>
          <w:ilvl w:val="0"/>
          <w:numId w:val="1005"/>
        </w:numPr>
        <w:pStyle w:val="Compact"/>
      </w:pPr>
      <w:r>
        <w:t xml:space="preserve">『ノルウェイの森』(講談社、一九八七年。第1章冒頭と帯)</w:t>
      </w:r>
    </w:p>
    <w:p>
      <w:pPr>
        <w:numPr>
          <w:ilvl w:val="0"/>
          <w:numId w:val="1005"/>
        </w:numPr>
        <w:pStyle w:val="Compact"/>
      </w:pPr>
      <w:r>
        <w:t xml:space="preserve">『ダンス・ダンス・ダンス』(講談社、一九八八年。引用は講談社文庫、一九九一年)</w:t>
      </w:r>
    </w:p>
    <w:p>
      <w:pPr>
        <w:numPr>
          <w:ilvl w:val="0"/>
          <w:numId w:val="1005"/>
        </w:numPr>
        <w:pStyle w:val="Compact"/>
      </w:pPr>
      <w:r>
        <w:t xml:space="preserve">『ねじまき鳥クロニクル』(新潮社、一九九四〜九五年。引用は第1部、七頁と二六三頁)</w:t>
      </w:r>
    </w:p>
    <w:p>
      <w:pPr>
        <w:numPr>
          <w:ilvl w:val="0"/>
          <w:numId w:val="1005"/>
        </w:numPr>
        <w:pStyle w:val="Compact"/>
      </w:pPr>
      <w:r>
        <w:t xml:space="preserve">『アンダーグラウンド』(講談社、一九九七年)</w:t>
      </w:r>
    </w:p>
    <w:p>
      <w:pPr>
        <w:numPr>
          <w:ilvl w:val="0"/>
          <w:numId w:val="1005"/>
        </w:numPr>
        <w:pStyle w:val="Compact"/>
      </w:pPr>
      <w:r>
        <w:t xml:space="preserve">『辺境・近境』(新潮社、一九九八年)</w:t>
      </w:r>
    </w:p>
    <w:p>
      <w:pPr>
        <w:numPr>
          <w:ilvl w:val="0"/>
          <w:numId w:val="1005"/>
        </w:numPr>
        <w:pStyle w:val="Compact"/>
      </w:pPr>
      <w:r>
        <w:t xml:space="preserve">『神の子どもたちはみな踊る』(新潮社、二〇〇〇年)</w:t>
      </w:r>
    </w:p>
    <w:p>
      <w:pPr>
        <w:numPr>
          <w:ilvl w:val="0"/>
          <w:numId w:val="1005"/>
        </w:numPr>
        <w:pStyle w:val="Compact"/>
      </w:pPr>
      <w:r>
        <w:t xml:space="preserve">『海辺のカフカ』(新潮社、二〇〇二年。引用は新潮文庫)</w:t>
      </w:r>
    </w:p>
    <w:p>
      <w:pPr>
        <w:numPr>
          <w:ilvl w:val="0"/>
          <w:numId w:val="1005"/>
        </w:numPr>
        <w:pStyle w:val="Compact"/>
      </w:pPr>
      <w:r>
        <w:t xml:space="preserve">『走ることについて語るときに僕の語ること』(文藝春秋、二〇〇七年十月十五日)</w:t>
      </w:r>
    </w:p>
    <w:p>
      <w:pPr>
        <w:numPr>
          <w:ilvl w:val="0"/>
          <w:numId w:val="1005"/>
        </w:numPr>
        <w:pStyle w:val="Compact"/>
      </w:pPr>
      <w:r>
        <w:t xml:space="preserve">『1Q84』(新潮社、二〇〇九年。引用はBOOK 1、一一頁)</w:t>
      </w:r>
    </w:p>
    <w:p>
      <w:pPr>
        <w:numPr>
          <w:ilvl w:val="0"/>
          <w:numId w:val="1005"/>
        </w:numPr>
        <w:pStyle w:val="Compact"/>
      </w:pPr>
      <w:r>
        <w:t xml:space="preserve">『色彩を持たない多崎つくると、彼の巡礼の年』(文藝春秋、二〇一三年。引用は一二一頁、三六六〜三六九頁)</w:t>
      </w:r>
    </w:p>
    <w:p>
      <w:pPr>
        <w:numPr>
          <w:ilvl w:val="0"/>
          <w:numId w:val="1005"/>
        </w:numPr>
        <w:pStyle w:val="Compact"/>
      </w:pPr>
      <w:r>
        <w:t xml:space="preserve">『職業としての小説家』(スイッチ・パブリッシング、二〇一五年)</w:t>
      </w:r>
    </w:p>
    <w:p>
      <w:pPr>
        <w:numPr>
          <w:ilvl w:val="0"/>
          <w:numId w:val="1005"/>
        </w:numPr>
        <w:pStyle w:val="Compact"/>
      </w:pPr>
      <w:r>
        <w:t xml:space="preserve">『騎士団長殺し』(新潮社、二〇一七年二月二十四日。引用は第2部)</w:t>
      </w:r>
    </w:p>
    <w:p>
      <w:pPr>
        <w:numPr>
          <w:ilvl w:val="0"/>
          <w:numId w:val="1005"/>
        </w:numPr>
        <w:pStyle w:val="Compact"/>
      </w:pPr>
      <w:r>
        <w:t xml:space="preserve">『街とその不確かな壁』(新潮社、二〇二三年)</w:t>
      </w:r>
    </w:p>
    <w:p>
      <w:pPr>
        <w:numPr>
          <w:ilvl w:val="0"/>
          <w:numId w:val="1005"/>
        </w:numPr>
        <w:pStyle w:val="Compact"/>
      </w:pPr>
      <w:r>
        <w:t xml:space="preserve">『夏帆――The Tale of KAHO――』(新潮社、二〇二六年。本文は引用していない)</w:t>
      </w:r>
    </w:p>
    <w:p>
      <w:pPr>
        <w:numPr>
          <w:ilvl w:val="0"/>
          <w:numId w:val="1005"/>
        </w:numPr>
        <w:pStyle w:val="Compact"/>
      </w:pPr>
      <w:r>
        <w:t xml:space="preserve">川本三郎との共著『映画をめぐる冒険』(講談社、一九八五年)</w:t>
      </w:r>
    </w:p>
    <w:p>
      <w:pPr>
        <w:numPr>
          <w:ilvl w:val="0"/>
          <w:numId w:val="1005"/>
        </w:numPr>
        <w:pStyle w:val="Compact"/>
      </w:pPr>
      <w:r>
        <w:t xml:space="preserve">河合隼雄との対談『村上春樹、河合隼雄に会いにいく』(岩波書店、一九九六年)</w:t>
      </w:r>
    </w:p>
    <w:p>
      <w:pPr>
        <w:numPr>
          <w:ilvl w:val="0"/>
          <w:numId w:val="1005"/>
        </w:numPr>
        <w:pStyle w:val="Compact"/>
      </w:pPr>
      <w:r>
        <w:t xml:space="preserve">川上未映子との対談『みみずくは黄昏に飛び立つ』(新潮社、二〇一七年四月二十七日)</w:t>
      </w:r>
    </w:p>
    <w:bookmarkEnd w:id="121"/>
    <w:bookmarkStart w:id="122" w:name="賞の記録と選評"/>
    <w:p>
      <w:pPr>
        <w:pStyle w:val="Heading3"/>
      </w:pPr>
      <w:r>
        <w:t xml:space="preserve">賞の記録と選評</w:t>
      </w:r>
    </w:p>
    <w:p>
      <w:pPr>
        <w:numPr>
          <w:ilvl w:val="0"/>
          <w:numId w:val="1006"/>
        </w:numPr>
        <w:pStyle w:val="Compact"/>
      </w:pPr>
      <w:r>
        <w:t xml:space="preserve">『芥川賞全集』第十二巻(文藝春秋、一九八三年)所収の、第八十一回・第八十二回の選評。全文はprizesworld.comに収められたものを参照した。</w:t>
      </w:r>
    </w:p>
    <w:p>
      <w:pPr>
        <w:numPr>
          <w:ilvl w:val="0"/>
          <w:numId w:val="1006"/>
        </w:numPr>
        <w:pStyle w:val="Compact"/>
      </w:pPr>
      <w:r>
        <w:t xml:space="preserve">群像新人文学賞、野間文芸新人賞、谷崎潤一郎賞、読売文学賞の各回の記録。</w:t>
      </w:r>
    </w:p>
    <w:p>
      <w:pPr>
        <w:numPr>
          <w:ilvl w:val="0"/>
          <w:numId w:val="1006"/>
        </w:numPr>
        <w:pStyle w:val="Compact"/>
      </w:pPr>
      <w:r>
        <w:t xml:space="preserve">ノーベル賞の公式記録(大江健三郎の受賞、候補者記録の五十年の封印)。</w:t>
      </w:r>
    </w:p>
    <w:bookmarkEnd w:id="122"/>
    <w:bookmarkStart w:id="123" w:name="日本語の批評研究"/>
    <w:p>
      <w:pPr>
        <w:pStyle w:val="Heading3"/>
      </w:pPr>
      <w:r>
        <w:t xml:space="preserve">日本語の批評・研究</w:t>
      </w:r>
    </w:p>
    <w:p>
      <w:pPr>
        <w:numPr>
          <w:ilvl w:val="0"/>
          <w:numId w:val="1007"/>
        </w:numPr>
        <w:pStyle w:val="Compact"/>
      </w:pPr>
      <w:r>
        <w:t xml:space="preserve">川本三郎の『カイエ』一九七九年八月号のインタビューと、『アンダーグラウンド』の書評。</w:t>
      </w:r>
    </w:p>
    <w:p>
      <w:pPr>
        <w:numPr>
          <w:ilvl w:val="0"/>
          <w:numId w:val="1007"/>
        </w:numPr>
        <w:pStyle w:val="Compact"/>
      </w:pPr>
      <w:r>
        <w:t xml:space="preserve">加藤典洋『村上春樹の世界』(講談社)、『村上春樹は、むずかしい』(岩波新書、二〇一五年)。</w:t>
      </w:r>
    </w:p>
    <w:p>
      <w:pPr>
        <w:numPr>
          <w:ilvl w:val="0"/>
          <w:numId w:val="1007"/>
        </w:numPr>
        <w:pStyle w:val="Compact"/>
      </w:pPr>
      <w:r>
        <w:t xml:space="preserve">佐々木敦「村上春樹『騎士団長殺し』論」(note)。</w:t>
      </w:r>
    </w:p>
    <w:p>
      <w:pPr>
        <w:numPr>
          <w:ilvl w:val="0"/>
          <w:numId w:val="1007"/>
        </w:numPr>
        <w:pStyle w:val="Compact"/>
      </w:pPr>
      <w:r>
        <w:t xml:space="preserve">三宅香帆(『新潮』二〇二六年八月号)、宇野常寛(note「u-note」)、大森静佳(読売新聞)。いずれも、リアルサウンドの記事に引かれた形で使った。</w:t>
      </w:r>
    </w:p>
    <w:p>
      <w:pPr>
        <w:numPr>
          <w:ilvl w:val="0"/>
          <w:numId w:val="1007"/>
        </w:numPr>
        <w:pStyle w:val="Compact"/>
      </w:pPr>
      <w:r>
        <w:t xml:space="preserve">司馬遼太郎のノモンハンの調査をめぐる、慶應義塾大学の「司馬遼太郎生誕100年」関連の記述。</w:t>
      </w:r>
    </w:p>
    <w:p>
      <w:pPr>
        <w:numPr>
          <w:ilvl w:val="0"/>
          <w:numId w:val="1007"/>
        </w:numPr>
        <w:pStyle w:val="Compact"/>
      </w:pPr>
      <w:r>
        <w:t xml:space="preserve">「やれやれ」についての論考(CiNii Research所収)と、murakami-haruki-times.comの調査。</w:t>
      </w:r>
    </w:p>
    <w:bookmarkEnd w:id="123"/>
    <w:bookmarkStart w:id="124" w:name="翻訳者と海外の声"/>
    <w:p>
      <w:pPr>
        <w:pStyle w:val="Heading3"/>
      </w:pPr>
      <w:r>
        <w:t xml:space="preserve">翻訳者と海外の声</w:t>
      </w:r>
    </w:p>
    <w:p>
      <w:pPr>
        <w:numPr>
          <w:ilvl w:val="0"/>
          <w:numId w:val="1008"/>
        </w:numPr>
        <w:pStyle w:val="Compact"/>
      </w:pPr>
      <w:r>
        <w:t xml:space="preserve">林少華「村上文学の翻訳について語る時 私が語ること」(早稲田大学国際文学館、二〇二一年初夏)。</w:t>
      </w:r>
    </w:p>
    <w:p>
      <w:pPr>
        <w:numPr>
          <w:ilvl w:val="0"/>
          <w:numId w:val="1008"/>
        </w:numPr>
        <w:pStyle w:val="Compact"/>
      </w:pPr>
      <w:r>
        <w:t xml:space="preserve">ジェイ・ルービン訳『ノルウェイの森』(Vintage International、初版は二〇〇〇年)。</w:t>
      </w:r>
    </w:p>
    <w:p>
      <w:pPr>
        <w:numPr>
          <w:ilvl w:val="0"/>
          <w:numId w:val="1008"/>
        </w:numPr>
        <w:pStyle w:val="Compact"/>
      </w:pPr>
      <w:r>
        <w:t xml:space="preserve">アルフレッド・バーンバウム訳『世界の終りとハードボイルド・ワンダーランド』(Vintage International、二〇〇三年)。</w:t>
      </w:r>
    </w:p>
    <w:p>
      <w:pPr>
        <w:numPr>
          <w:ilvl w:val="0"/>
          <w:numId w:val="1008"/>
        </w:numPr>
        <w:pStyle w:val="Compact"/>
      </w:pPr>
      <w:r>
        <w:t xml:space="preserve">フィリップ・ゲイブリエル訳『海辺のカフカ』(二〇〇五年)。『ニューヨーク・タイムズ』の「2005年の十大ブック」、二〇〇六年ワールド・ファンタジー賞の記録。</w:t>
      </w:r>
    </w:p>
    <w:p>
      <w:pPr>
        <w:numPr>
          <w:ilvl w:val="0"/>
          <w:numId w:val="1008"/>
        </w:numPr>
        <w:pStyle w:val="Compact"/>
      </w:pPr>
      <w:r>
        <w:t xml:space="preserve">『ザ・ミリオンズ』「1Q84 Revealed」(二〇〇九年)。League of American Orchestras「New Book Spurs Sales of Cleveland Orchestra CD」(二〇〇九年)。</w:t>
      </w:r>
    </w:p>
    <w:p>
      <w:pPr>
        <w:numPr>
          <w:ilvl w:val="0"/>
          <w:numId w:val="1008"/>
        </w:numPr>
        <w:pStyle w:val="Compact"/>
      </w:pPr>
      <w:r>
        <w:t xml:space="preserve">MCLC Resource Center「Murakami novel acknowledges Nanjing Massacre」(二〇一七年)。People’s Daily Online の同題の記事(二〇一七年三月三日)。</w:t>
      </w:r>
    </w:p>
    <w:bookmarkEnd w:id="124"/>
    <w:bookmarkStart w:id="125" w:name="報道ウェブ"/>
    <w:p>
      <w:pPr>
        <w:pStyle w:val="Heading3"/>
      </w:pPr>
      <w:r>
        <w:t xml:space="preserve">報道・ウェブ</w:t>
      </w:r>
    </w:p>
    <w:p>
      <w:pPr>
        <w:numPr>
          <w:ilvl w:val="0"/>
          <w:numId w:val="1009"/>
        </w:numPr>
        <w:pStyle w:val="Compact"/>
      </w:pPr>
      <w:r>
        <w:t xml:space="preserve">東京新聞、二〇二四年五月十日の記事(神宮球場の逸話)。</w:t>
      </w:r>
    </w:p>
    <w:p>
      <w:pPr>
        <w:numPr>
          <w:ilvl w:val="0"/>
          <w:numId w:val="1009"/>
        </w:numPr>
        <w:pStyle w:val="Compact"/>
      </w:pPr>
      <w:r>
        <w:t xml:space="preserve">BBCニュース・ジャパン、二〇一七年十月六日(二〇一七年のノーベル賞発表の夜)。</w:t>
      </w:r>
    </w:p>
    <w:p>
      <w:pPr>
        <w:numPr>
          <w:ilvl w:val="0"/>
          <w:numId w:val="1009"/>
        </w:numPr>
        <w:pStyle w:val="Compact"/>
      </w:pPr>
      <w:r>
        <w:t xml:space="preserve">BRUTUS「『ドライブ・マイ・カー』映画監督・濱口竜介にインタビュー」(二〇二二年二月二十五日)。</w:t>
      </w:r>
    </w:p>
    <w:p>
      <w:pPr>
        <w:numPr>
          <w:ilvl w:val="0"/>
          <w:numId w:val="1009"/>
        </w:numPr>
        <w:pStyle w:val="Compact"/>
      </w:pPr>
      <w:r>
        <w:t xml:space="preserve">リテラ(二〇一七年三月、五月の記事)、人民網日本語版(二〇一七年三月)。</w:t>
      </w:r>
    </w:p>
    <w:p>
      <w:pPr>
        <w:numPr>
          <w:ilvl w:val="0"/>
          <w:numId w:val="1009"/>
        </w:numPr>
        <w:pStyle w:val="Compact"/>
      </w:pPr>
      <w:r>
        <w:t xml:space="preserve">リアルサウンド「村上春樹『夏帆』は評論家たちの間でも賛否両論に?」(二〇二六年七月)。</w:t>
      </w:r>
    </w:p>
    <w:p>
      <w:pPr>
        <w:numPr>
          <w:ilvl w:val="0"/>
          <w:numId w:val="1009"/>
        </w:numPr>
        <w:pStyle w:val="Compact"/>
      </w:pPr>
      <w:r>
        <w:t xml:space="preserve">Gigazine「村上春樹風tweet Maker」(二〇一五年二月十七日)。</w:t>
      </w:r>
    </w:p>
    <w:bookmarkEnd w:id="125"/>
    <w:bookmarkStart w:id="126" w:name="公式の記録"/>
    <w:p>
      <w:pPr>
        <w:pStyle w:val="Heading3"/>
      </w:pPr>
      <w:r>
        <w:t xml:space="preserve">公式の記録</w:t>
      </w:r>
    </w:p>
    <w:p>
      <w:pPr>
        <w:numPr>
          <w:ilvl w:val="0"/>
          <w:numId w:val="1010"/>
        </w:numPr>
        <w:pStyle w:val="Compact"/>
      </w:pPr>
      <w:r>
        <w:t xml:space="preserve">アカデミー賞(第九十四回)、カンヌ国際映画祭(二〇二一年)の受賞記録。</w:t>
      </w:r>
    </w:p>
    <w:p>
      <w:pPr>
        <w:numPr>
          <w:ilvl w:val="0"/>
          <w:numId w:val="1010"/>
        </w:numPr>
        <w:pStyle w:val="Compact"/>
      </w:pPr>
      <w:r>
        <w:t xml:space="preserve">早稲田大学国際文学館(村上春樹ライブラリー)と、淡江大学の村上春樹研究センターの公開情報。</w:t>
      </w:r>
    </w:p>
    <w:bookmarkEnd w:id="126"/>
    <w:bookmarkEnd w:id="127"/>
    <w:bookmarkEnd w:id="1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『夏帆――The Tale of KAHO――』(新潮社)の発売日、「女性を主人公にした初の長編小説」であること、重版、累計30万部突破は、リアルサウンド「村上春樹『夏帆』は評論家たちの間でも賛否両論に? 三宅香帆から福尾匠まで、それぞれの評価」(2026年7月、realsound.jp/book/2026/07/post-2462884.html)による。同記事は、発売から約2週間の時点の整理である。帯の文言は、読者の感想文に引かれた形による。</w:t>
      </w:r>
    </w:p>
  </w:footnote>
  <w:footnote w:id="21">
    <w:p>
      <w:pPr>
        <w:pStyle w:val="FootnoteText"/>
      </w:pPr>
      <w:r>
        <w:rPr>
          <w:rStyle w:val="FootnoteReference"/>
        </w:rPr>
        <w:footnoteRef/>
      </w:r>
      <w:r>
        <w:t xml:space="preserve"> </w:t>
      </w:r>
      <w:r>
        <w:t xml:space="preserve">「過去作の場面やモチーフが女性主人公で再登場する」という読み、批判への応答という読み、書き尽くしたあとの作という読みは、複数の読者による発売後の感想文(note など)で見られた見方を一般化したもので、本書の評価ではない。【要確認: 引用する場合は、各記事の題、筆者名、URL、日付。】</w:t>
      </w:r>
    </w:p>
  </w:footnote>
  <w:footnote w:id="22">
    <w:p>
      <w:pPr>
        <w:pStyle w:val="FootnoteText"/>
      </w:pPr>
      <w:r>
        <w:rPr>
          <w:rStyle w:val="FootnoteReference"/>
        </w:rPr>
        <w:footnoteRef/>
      </w:r>
      <w:r>
        <w:t xml:space="preserve"> </w:t>
      </w:r>
      <w:r>
        <w:t xml:space="preserve">三宅香帆(『新潮』2026年8月号)、宇野常寛(note「u-note」の有料記事の無料公開部分)の言葉と、村上春樹の「僕にとっては文章がすべてなんです」(川上未映子との対談『みみずくは黄昏に飛び立つ』、新潮文庫)は、リアルサウンドの記事に引かれた箇所による。</w:t>
      </w:r>
    </w:p>
  </w:footnote>
  <w:footnote w:id="26">
    <w:p>
      <w:pPr>
        <w:pStyle w:val="FootnoteText"/>
      </w:pPr>
      <w:r>
        <w:rPr>
          <w:rStyle w:val="FootnoteReference"/>
        </w:rPr>
        <w:footnoteRef/>
      </w:r>
      <w:r>
        <w:t xml:space="preserve"> </w:t>
      </w:r>
      <w:r>
        <w:t xml:space="preserve">村上春樹『走ることについて語るときに僕の語ること』(文藝春秋、2007年)。神宮球場の場面は、東京新聞2024年5月10日の記事に引かれた箇所による。新宿でのセーラー万年筆(2千円)の購入、その夜からの執筆、秋の脱稿、ヤクルトファンの発言も、同記事による。ヒルトンの出身地はテキサス州。</w:t>
      </w:r>
    </w:p>
  </w:footnote>
  <w:footnote w:id="27">
    <w:p>
      <w:pPr>
        <w:pStyle w:val="FootnoteText"/>
      </w:pPr>
      <w:r>
        <w:rPr>
          <w:rStyle w:val="FootnoteReference"/>
        </w:rPr>
        <w:footnoteRef/>
      </w:r>
      <w:r>
        <w:t xml:space="preserve"> </w:t>
      </w:r>
      <w:r>
        <w:t xml:space="preserve">村上春樹『職業としての小説家』(スイッチ・パブリッシング、2015年)第二章「小説家になった頃」。英文タイプライターをしまい、原稿用紙と万年筆を取り出して、英語で書いた一章分ほどを日本語に「翻訳」していったこと、それが逐語訳ではなく「移植」に近いものだったことは、同章による。</w:t>
      </w:r>
    </w:p>
  </w:footnote>
  <w:footnote w:id="28">
    <w:p>
      <w:pPr>
        <w:pStyle w:val="FootnoteText"/>
      </w:pPr>
      <w:r>
        <w:rPr>
          <w:rStyle w:val="FootnoteReference"/>
        </w:rPr>
        <w:footnoteRef/>
      </w:r>
      <w:r>
        <w:t xml:space="preserve"> </w:t>
      </w:r>
      <w:r>
        <w:t xml:space="preserve">村上春樹『風の歌を聴け』(講談社、1979年)冒頭。</w:t>
      </w:r>
    </w:p>
  </w:footnote>
  <w:footnote w:id="30">
    <w:p>
      <w:pPr>
        <w:pStyle w:val="FootnoteText"/>
      </w:pPr>
      <w:r>
        <w:rPr>
          <w:rStyle w:val="FootnoteReference"/>
        </w:rPr>
        <w:footnoteRef/>
      </w:r>
      <w:r>
        <w:t xml:space="preserve"> </w:t>
      </w:r>
      <w:r>
        <w:t xml:space="preserve">『風の歌を聴け』は、1979年6月号の『群像』で発表された第22回群像新人文学賞を受けた。選考委員五人の全員一致。応募時の題は「ハッピー・バースデイ、そしてホワイト・クリスマス」で、編集部の求めで改題された。</w:t>
      </w:r>
    </w:p>
  </w:footnote>
  <w:footnote w:id="31">
    <w:p>
      <w:pPr>
        <w:pStyle w:val="FootnoteText"/>
      </w:pPr>
      <w:r>
        <w:rPr>
          <w:rStyle w:val="FootnoteReference"/>
        </w:rPr>
        <w:footnoteRef/>
      </w:r>
      <w:r>
        <w:t xml:space="preserve"> </w:t>
      </w:r>
      <w:r>
        <w:t xml:space="preserve">第81回(1979年)・第82回(1980年)芥川賞の選評は、『芥川賞全集』第12巻(文藝春秋、1983年)所収。ここでは、prizesworld.comに収められた全文を参照した。『風の歌を聴け』への選評は、丸谷才一、瀧井孝作、吉行淳之介、遠藤周作の四人。大江健三郎、井上靖、開高健、丹羽文雄、安岡章太郎、中村光夫には、この回のこの候補作についての記録がない。中村光夫の選評は、第82回の『1973年のピンボール』についてのもの。</w:t>
      </w:r>
    </w:p>
  </w:footnote>
  <w:footnote w:id="34">
    <w:p>
      <w:pPr>
        <w:pStyle w:val="FootnoteText"/>
      </w:pPr>
      <w:r>
        <w:rPr>
          <w:rStyle w:val="FootnoteReference"/>
        </w:rPr>
        <w:footnoteRef/>
      </w:r>
      <w:r>
        <w:t xml:space="preserve"> </w:t>
      </w:r>
      <w:r>
        <w:t xml:space="preserve">第82回芥川賞(1980年)の選評、大江健三郎の『1973年のピンボール』評。『芥川賞全集』第12巻(文藝春秋、1983年)所収。</w:t>
      </w:r>
    </w:p>
  </w:footnote>
  <w:footnote w:id="35">
    <w:p>
      <w:pPr>
        <w:pStyle w:val="FootnoteText"/>
      </w:pPr>
      <w:r>
        <w:rPr>
          <w:rStyle w:val="FootnoteReference"/>
        </w:rPr>
        <w:footnoteRef/>
      </w:r>
      <w:r>
        <w:t xml:space="preserve"> </w:t>
      </w:r>
      <w:r>
        <w:t xml:space="preserve">村上春樹・川本三郎『映画をめぐる冒険』(講談社、1985年12月)。川本による最初のインタビューは、『カイエ』1979年8月号。</w:t>
      </w:r>
    </w:p>
  </w:footnote>
  <w:footnote w:id="37">
    <w:p>
      <w:pPr>
        <w:pStyle w:val="FootnoteText"/>
      </w:pPr>
      <w:r>
        <w:rPr>
          <w:rStyle w:val="FootnoteReference"/>
        </w:rPr>
        <w:footnoteRef/>
      </w:r>
      <w:r>
        <w:t xml:space="preserve"> </w:t>
      </w:r>
      <w:r>
        <w:t xml:space="preserve">『羊をめぐる冒険』は、1982年8月号の『群像』に連載され、同年10月13日に講談社から刊行された。第4回野間文芸新人賞(1982年)を受けた。</w:t>
      </w:r>
    </w:p>
  </w:footnote>
  <w:footnote w:id="38">
    <w:p>
      <w:pPr>
        <w:pStyle w:val="FootnoteText"/>
      </w:pPr>
      <w:r>
        <w:rPr>
          <w:rStyle w:val="FootnoteReference"/>
        </w:rPr>
        <w:footnoteRef/>
      </w:r>
      <w:r>
        <w:t xml:space="preserve"> </w:t>
      </w:r>
      <w:r>
        <w:t xml:space="preserve">村上春樹『羊をめぐる冒険』下巻(講談社文庫、1985年)、230ページ。終盤の場面(J’s Barでのやりとりと、海岸の結び)を、原文から引いた。</w:t>
      </w:r>
    </w:p>
  </w:footnote>
  <w:footnote w:id="39">
    <w:p>
      <w:pPr>
        <w:pStyle w:val="FootnoteText"/>
      </w:pPr>
      <w:r>
        <w:rPr>
          <w:rStyle w:val="FootnoteReference"/>
        </w:rPr>
        <w:footnoteRef/>
      </w:r>
      <w:r>
        <w:t xml:space="preserve"> </w:t>
      </w:r>
      <w:r>
        <w:t xml:space="preserve">「やれやれ」の初出を『1973年のピンボール』(1980年)とし、『羊をめぐる冒険』(1982年)で語り手の口癖として定着したとする指摘は、CiNii Researchに収められた論考「なぜ村上春樹作品の登場人物は「やれやれ」と言うのか」と、murakami-haruki-times.comの「やれやれ」調査による。</w:t>
      </w:r>
    </w:p>
  </w:footnote>
  <w:footnote w:id="41">
    <w:p>
      <w:pPr>
        <w:pStyle w:val="FootnoteText"/>
      </w:pPr>
      <w:r>
        <w:rPr>
          <w:rStyle w:val="FootnoteReference"/>
        </w:rPr>
        <w:footnoteRef/>
      </w:r>
      <w:r>
        <w:t xml:space="preserve"> </w:t>
      </w:r>
      <w:r>
        <w:t xml:space="preserve">村上春樹『世界の終りとハードボイルド・ワンダーランド』(新潮社)。「ハードボイルド・ワンダーランド」第1章「エレベーター、無音、肥満」冒頭(11頁)と、「世界の終り」第2章「金色の獣」冒頭(29頁)は、著者の手元の本の写真から書き起こした。</w:t>
      </w:r>
    </w:p>
  </w:footnote>
  <w:footnote w:id="42">
    <w:p>
      <w:pPr>
        <w:pStyle w:val="FootnoteText"/>
      </w:pPr>
      <w:r>
        <w:rPr>
          <w:rStyle w:val="FootnoteReference"/>
        </w:rPr>
        <w:footnoteRef/>
      </w:r>
      <w:r>
        <w:t xml:space="preserve"> </w:t>
      </w:r>
      <w:r>
        <w:t xml:space="preserve">『世界の終りとハードボイルド・ワンダーランド』は、1985年に第21回谷崎潤一郎賞を受けた。英訳は、アルフレッド・バーンバウム訳(Vintage International、2003年)。</w:t>
      </w:r>
    </w:p>
  </w:footnote>
  <w:footnote w:id="44">
    <w:p>
      <w:pPr>
        <w:pStyle w:val="FootnoteText"/>
      </w:pPr>
      <w:r>
        <w:rPr>
          <w:rStyle w:val="FootnoteReference"/>
        </w:rPr>
        <w:footnoteRef/>
      </w:r>
      <w:r>
        <w:t xml:space="preserve"> </w:t>
      </w:r>
      <w:r>
        <w:t xml:space="preserve">村上春樹『ノルウェイの森』(講談社、1987年)第1章冒頭。著者の手元の本の写真から書き起こした。本書の英語版では、英訳の引用に、ジェイ・ルービン訳(Vintage International。初版は2000年)を使った。</w:t>
      </w:r>
    </w:p>
  </w:footnote>
  <w:footnote w:id="45">
    <w:p>
      <w:pPr>
        <w:pStyle w:val="FootnoteText"/>
      </w:pPr>
      <w:r>
        <w:rPr>
          <w:rStyle w:val="FootnoteReference"/>
        </w:rPr>
        <w:footnoteRef/>
      </w:r>
      <w:r>
        <w:t xml:space="preserve"> </w:t>
      </w:r>
      <w:r>
        <w:t xml:space="preserve">『ノルウェイの森』の日本国内の累計部数が一千万部を超えると広く報じられていること、33の言語で約260万部が海外で売れたとされることは、2010年の映画化のころに広く引かれた数字による(英語版の出典では「2010年の英訳と映画化」とあったが、ルービン訳の初版は2000年なので、映画化のころに改めた)。</w:t>
      </w:r>
    </w:p>
  </w:footnote>
  <w:footnote w:id="46">
    <w:p>
      <w:pPr>
        <w:pStyle w:val="FootnoteText"/>
      </w:pPr>
      <w:r>
        <w:rPr>
          <w:rStyle w:val="FootnoteReference"/>
        </w:rPr>
        <w:footnoteRef/>
      </w:r>
      <w:r>
        <w:t xml:space="preserve"> </w:t>
      </w:r>
      <w:r>
        <w:t xml:space="preserve">林少華「村上文学の翻訳について語る時 私が語ること」(早稲田大学国際文学館、2021年初夏)。林の発言と、三つの理由、四つの持ち味は、この文章による。</w:t>
      </w:r>
    </w:p>
  </w:footnote>
  <w:footnote w:id="47">
    <w:p>
      <w:pPr>
        <w:pStyle w:val="FootnoteText"/>
      </w:pPr>
      <w:r>
        <w:rPr>
          <w:rStyle w:val="FootnoteReference"/>
        </w:rPr>
        <w:footnoteRef/>
      </w:r>
      <w:r>
        <w:t xml:space="preserve"> </w:t>
      </w:r>
      <w:r>
        <w:t xml:space="preserve">講談社版(1987年、定価各1,000円)の帯の文言は、上下巻の帯の写真による。「100パーセントの恋愛小説」が村上自身の言葉だという点と、「100%のリアリズム小説」と書きたかったという発言は、日本語で刊行されたインタビューや随筆の集成で広く引かれているが、元となるインタビューや随筆は、ここでは特定できていない。</w:t>
      </w:r>
    </w:p>
  </w:footnote>
  <w:footnote w:id="48">
    <w:p>
      <w:pPr>
        <w:pStyle w:val="FootnoteText"/>
      </w:pPr>
      <w:r>
        <w:rPr>
          <w:rStyle w:val="FootnoteReference"/>
        </w:rPr>
        <w:footnoteRef/>
      </w:r>
      <w:r>
        <w:t xml:space="preserve"> </w:t>
      </w:r>
      <w:r>
        <w:t xml:space="preserve">村上夫妻は、1986年10月に日本を出て、ギリシャのスペッツェス島、ミコノス島に滞在し、のちにイタリアへ移った。『ノルウェイの森』は、1987年に講談社から刊行された。</w:t>
      </w:r>
    </w:p>
  </w:footnote>
  <w:footnote w:id="51">
    <w:p>
      <w:pPr>
        <w:pStyle w:val="FootnoteText"/>
      </w:pPr>
      <w:r>
        <w:rPr>
          <w:rStyle w:val="FootnoteReference"/>
        </w:rPr>
        <w:footnoteRef/>
      </w:r>
      <w:r>
        <w:t xml:space="preserve"> </w:t>
      </w:r>
      <w:r>
        <w:t xml:space="preserve">『ダンス・ダンス・ダンス』は、1988年10月に、日本で講談社から刊行された。</w:t>
      </w:r>
    </w:p>
  </w:footnote>
  <w:footnote w:id="52">
    <w:p>
      <w:pPr>
        <w:pStyle w:val="FootnoteText"/>
      </w:pPr>
      <w:r>
        <w:rPr>
          <w:rStyle w:val="FootnoteReference"/>
        </w:rPr>
        <w:footnoteRef/>
      </w:r>
      <w:r>
        <w:t xml:space="preserve"> </w:t>
      </w:r>
      <w:r>
        <w:t xml:space="preserve">村上春樹『ダンス・ダンス・ダンス』(講談社文庫、1991年)。羊男の台詞は、著者の手元の本から直接引いた。</w:t>
      </w:r>
    </w:p>
  </w:footnote>
  <w:footnote w:id="53">
    <w:p>
      <w:pPr>
        <w:pStyle w:val="FootnoteText"/>
      </w:pPr>
      <w:r>
        <w:rPr>
          <w:rStyle w:val="FootnoteReference"/>
        </w:rPr>
        <w:footnoteRef/>
      </w:r>
      <w:r>
        <w:t xml:space="preserve"> </w:t>
      </w:r>
      <w:r>
        <w:t xml:space="preserve">村上春樹『ダンス・ダンス・ダンス』(講談社文庫、1991年)。羊男の台詞は、著者の手元の本から直接引いた。</w:t>
      </w:r>
    </w:p>
  </w:footnote>
  <w:footnote w:id="55">
    <w:p>
      <w:pPr>
        <w:pStyle w:val="FootnoteText"/>
      </w:pPr>
      <w:r>
        <w:rPr>
          <w:rStyle w:val="FootnoteReference"/>
        </w:rPr>
        <w:footnoteRef/>
      </w:r>
      <w:r>
        <w:t xml:space="preserve"> </w:t>
      </w:r>
      <w:r>
        <w:t xml:space="preserve">村上春樹『ねじまき鳥クロニクル』第1部「泥棒かささぎ編」(新潮社、1994年)第1章「火曜日のねじまき鳥、六本の指と四つの乳房について」、7頁。</w:t>
      </w:r>
    </w:p>
  </w:footnote>
  <w:footnote w:id="56">
    <w:p>
      <w:pPr>
        <w:pStyle w:val="FootnoteText"/>
      </w:pPr>
      <w:r>
        <w:rPr>
          <w:rStyle w:val="FootnoteReference"/>
        </w:rPr>
        <w:footnoteRef/>
      </w:r>
      <w:r>
        <w:t xml:space="preserve"> </w:t>
      </w:r>
      <w:r>
        <w:t xml:space="preserve">ノモンハン事件(ハルハ河戦争)は、1939年に満洲で起きた、日本軍とソ連・モンゴル軍の国境紛争。戦前の日本の軍事史のなかで、あまり語られてこなかった出来事のひとつである。</w:t>
      </w:r>
    </w:p>
  </w:footnote>
  <w:footnote w:id="57">
    <w:p>
      <w:pPr>
        <w:pStyle w:val="FootnoteText"/>
      </w:pPr>
      <w:r>
        <w:rPr>
          <w:rStyle w:val="FootnoteReference"/>
        </w:rPr>
        <w:footnoteRef/>
      </w:r>
      <w:r>
        <w:t xml:space="preserve"> </w:t>
      </w:r>
      <w:r>
        <w:t xml:space="preserve">村上春樹『ねじまき鳥クロニクル』第1部(新潮社、1994年)第13章「間宮中尉の長い話2」、263頁。</w:t>
      </w:r>
    </w:p>
  </w:footnote>
  <w:footnote w:id="58">
    <w:p>
      <w:pPr>
        <w:pStyle w:val="FootnoteText"/>
      </w:pPr>
      <w:r>
        <w:rPr>
          <w:rStyle w:val="FootnoteReference"/>
        </w:rPr>
        <w:footnoteRef/>
      </w:r>
      <w:r>
        <w:t xml:space="preserve"> </w:t>
      </w:r>
      <w:r>
        <w:t xml:space="preserve">村上春樹『辺境・近境』(新潮社、1998年)。1994年6月のノモンハン行きの記録を収め、「ノモンハンの鉄の墓場」という章がある。</w:t>
      </w:r>
    </w:p>
  </w:footnote>
  <w:footnote w:id="59">
    <w:p>
      <w:pPr>
        <w:pStyle w:val="FootnoteText"/>
      </w:pPr>
      <w:r>
        <w:rPr>
          <w:rStyle w:val="FootnoteReference"/>
        </w:rPr>
        <w:footnoteRef/>
      </w:r>
      <w:r>
        <w:t xml:space="preserve"> </w:t>
      </w:r>
      <w:r>
        <w:t xml:space="preserve">司馬遼太郎が、ノモンハンの調査を断念したことと、その調査から受けた絶望については、慶應義塾大学の「司馬遼太郎生誕100年」関連の記述など、司馬をめぐる回顧で論じられている。</w:t>
      </w:r>
    </w:p>
  </w:footnote>
  <w:footnote w:id="60">
    <w:p>
      <w:pPr>
        <w:pStyle w:val="FootnoteText"/>
      </w:pPr>
      <w:r>
        <w:rPr>
          <w:rStyle w:val="FootnoteReference"/>
        </w:rPr>
        <w:footnoteRef/>
      </w:r>
      <w:r>
        <w:t xml:space="preserve"> </w:t>
      </w:r>
      <w:r>
        <w:t xml:space="preserve">『ねじまき鳥クロニクル』は、第47回読売文学賞(1995年に刊行された作品が対象)を、1996年2月に受けた。</w:t>
      </w:r>
    </w:p>
  </w:footnote>
  <w:footnote w:id="61">
    <w:p>
      <w:pPr>
        <w:pStyle w:val="FootnoteText"/>
      </w:pPr>
      <w:r>
        <w:rPr>
          <w:rStyle w:val="FootnoteReference"/>
        </w:rPr>
        <w:footnoteRef/>
      </w:r>
      <w:r>
        <w:t xml:space="preserve"> </w:t>
      </w:r>
      <w:r>
        <w:t xml:space="preserve">林少華「村上文学の翻訳について語る時 私が語ること」(早稲田大学国際文学館、2021年初夏)。『ねじまき鳥クロニクル』の翻訳についての部分による。</w:t>
      </w:r>
    </w:p>
  </w:footnote>
  <w:footnote w:id="63">
    <w:p>
      <w:pPr>
        <w:pStyle w:val="FootnoteText"/>
      </w:pPr>
      <w:r>
        <w:rPr>
          <w:rStyle w:val="FootnoteReference"/>
        </w:rPr>
        <w:footnoteRef/>
      </w:r>
      <w:r>
        <w:t xml:space="preserve"> </w:t>
      </w:r>
      <w:r>
        <w:t xml:space="preserve">阪神・淡路大震災は1995年1月17日に神戸周辺を襲った。地下鉄サリン事件は同年3月20日に起き、13人が死亡し、数千人が負傷した。</w:t>
      </w:r>
    </w:p>
  </w:footnote>
  <w:footnote w:id="64">
    <w:p>
      <w:pPr>
        <w:pStyle w:val="FootnoteText"/>
      </w:pPr>
      <w:r>
        <w:rPr>
          <w:rStyle w:val="FootnoteReference"/>
        </w:rPr>
        <w:footnoteRef/>
      </w:r>
      <w:r>
        <w:t xml:space="preserve"> </w:t>
      </w:r>
      <w:r>
        <w:t xml:space="preserve">村上春樹『アンダーグラウンド』(講談社、1997年)。</w:t>
      </w:r>
    </w:p>
  </w:footnote>
  <w:footnote w:id="65">
    <w:p>
      <w:pPr>
        <w:pStyle w:val="FootnoteText"/>
      </w:pPr>
      <w:r>
        <w:rPr>
          <w:rStyle w:val="FootnoteReference"/>
        </w:rPr>
        <w:footnoteRef/>
      </w:r>
      <w:r>
        <w:t xml:space="preserve"> </w:t>
      </w:r>
      <w:r>
        <w:t xml:space="preserve">村上春樹『神の子どもたちはみな踊る』(新潮社、2000年)。単行本になる前に、雑誌『新潮』に連載された。</w:t>
      </w:r>
    </w:p>
  </w:footnote>
  <w:footnote w:id="67">
    <w:p>
      <w:pPr>
        <w:pStyle w:val="FootnoteText"/>
      </w:pPr>
      <w:r>
        <w:rPr>
          <w:rStyle w:val="FootnoteReference"/>
        </w:rPr>
        <w:footnoteRef/>
      </w:r>
      <w:r>
        <w:t xml:space="preserve"> </w:t>
      </w:r>
      <w:r>
        <w:t xml:space="preserve">村上春樹『海辺のカフカ』(新潮社、2002年)。砂嵐の一節は、著者の手元の新潮文庫版から直接引いた。</w:t>
      </w:r>
    </w:p>
  </w:footnote>
  <w:footnote w:id="68">
    <w:p>
      <w:pPr>
        <w:pStyle w:val="FootnoteText"/>
      </w:pPr>
      <w:r>
        <w:rPr>
          <w:rStyle w:val="FootnoteReference"/>
        </w:rPr>
        <w:footnoteRef/>
      </w:r>
      <w:r>
        <w:t xml:space="preserve"> </w:t>
      </w:r>
      <w:r>
        <w:t xml:space="preserve">村上春樹『海辺のカフカ』(新潮社、2002年)。砂嵐の一節は、著者の手元の新潮文庫版から直接引いた。</w:t>
      </w:r>
    </w:p>
  </w:footnote>
  <w:footnote w:id="69">
    <w:p>
      <w:pPr>
        <w:pStyle w:val="FootnoteText"/>
      </w:pPr>
      <w:r>
        <w:rPr>
          <w:rStyle w:val="FootnoteReference"/>
        </w:rPr>
        <w:footnoteRef/>
      </w:r>
      <w:r>
        <w:t xml:space="preserve"> </w:t>
      </w:r>
      <w:r>
        <w:t xml:space="preserve">村上春樹『海辺のカフカ』(新潮社、2002年)。砂嵐の一節は、著者の手元の新潮文庫版から直接引いた。</w:t>
      </w:r>
    </w:p>
  </w:footnote>
  <w:footnote w:id="70">
    <w:p>
      <w:pPr>
        <w:pStyle w:val="FootnoteText"/>
      </w:pPr>
      <w:r>
        <w:rPr>
          <w:rStyle w:val="FootnoteReference"/>
        </w:rPr>
        <w:footnoteRef/>
      </w:r>
      <w:r>
        <w:t xml:space="preserve"> </w:t>
      </w:r>
      <w:r>
        <w:t xml:space="preserve">『海辺のカフカ』は、フィリップ・ゲイブリエルの英訳で、『ニューヨーク・タイムズ』の2005年の十大ブックのひとつに選ばれ、2006年のワールド・ファンタジー賞の長編部門を受けた。</w:t>
      </w:r>
    </w:p>
  </w:footnote>
  <w:footnote w:id="72">
    <w:p>
      <w:pPr>
        <w:pStyle w:val="FootnoteText"/>
      </w:pPr>
      <w:r>
        <w:rPr>
          <w:rStyle w:val="FootnoteReference"/>
        </w:rPr>
        <w:footnoteRef/>
      </w:r>
      <w:r>
        <w:t xml:space="preserve"> </w:t>
      </w:r>
      <w:r>
        <w:t xml:space="preserve">『1Q84』の2009年5月29日の発売にあたる、初版の合計部数と先行販売の数字は、『ザ・ミリオンズ』の「1Q84 Revealed」(2009年)などの当時の報道、日本の報道による。</w:t>
      </w:r>
    </w:p>
  </w:footnote>
  <w:footnote w:id="73">
    <w:p>
      <w:pPr>
        <w:pStyle w:val="FootnoteText"/>
      </w:pPr>
      <w:r>
        <w:rPr>
          <w:rStyle w:val="FootnoteReference"/>
        </w:rPr>
        <w:footnoteRef/>
      </w:r>
      <w:r>
        <w:t xml:space="preserve"> </w:t>
      </w:r>
      <w:r>
        <w:t xml:space="preserve">村上春樹『1Q84』BOOK 1(新潮社、2009年)第1章「青豆」、副題「見かけにだまされないように」、11頁。</w:t>
      </w:r>
    </w:p>
  </w:footnote>
  <w:footnote w:id="74">
    <w:p>
      <w:pPr>
        <w:pStyle w:val="FootnoteText"/>
      </w:pPr>
      <w:r>
        <w:rPr>
          <w:rStyle w:val="FootnoteReference"/>
        </w:rPr>
        <w:footnoteRef/>
      </w:r>
      <w:r>
        <w:t xml:space="preserve"> </w:t>
      </w:r>
      <w:r>
        <w:t xml:space="preserve">村上春樹『1Q84』BOOK 1(新潮社、2009年)第1章「青豆」、副題「見かけにだまされないように」、11頁。</w:t>
      </w:r>
    </w:p>
  </w:footnote>
  <w:footnote w:id="75">
    <w:p>
      <w:pPr>
        <w:pStyle w:val="FootnoteText"/>
      </w:pPr>
      <w:r>
        <w:rPr>
          <w:rStyle w:val="FootnoteReference"/>
        </w:rPr>
        <w:footnoteRef/>
      </w:r>
      <w:r>
        <w:t xml:space="preserve"> </w:t>
      </w:r>
      <w:r>
        <w:t xml:space="preserve">クリーブランド管弦楽団とソニーの数字は、『1Q84』刊行後の報道による(League of American Orchestras の記事「New Book Spurs Sales of Cleveland Orchestra CD」、2009年)。</w:t>
      </w:r>
    </w:p>
  </w:footnote>
  <w:footnote w:id="77">
    <w:p>
      <w:pPr>
        <w:pStyle w:val="FootnoteText"/>
      </w:pPr>
      <w:r>
        <w:rPr>
          <w:rStyle w:val="FootnoteReference"/>
        </w:rPr>
        <w:footnoteRef/>
      </w:r>
      <w:r>
        <w:t xml:space="preserve"> </w:t>
      </w:r>
      <w:r>
        <w:t xml:space="preserve">Gigazine「村上春樹風tweet Maker」(2015年2月17日)。ツイートを村上春樹風の文章に書き換えるジェネレーターの紹介記事で、例文として「完璧なフラペチーノなどといったものは存在しない」が挙げられている。</w:t>
      </w:r>
    </w:p>
  </w:footnote>
  <w:footnote w:id="78">
    <w:p>
      <w:pPr>
        <w:pStyle w:val="FootnoteText"/>
      </w:pPr>
      <w:r>
        <w:rPr>
          <w:rStyle w:val="FootnoteReference"/>
        </w:rPr>
        <w:footnoteRef/>
      </w:r>
      <w:r>
        <w:t xml:space="preserve"> </w:t>
      </w:r>
      <w:r>
        <w:t xml:space="preserve">「村上春樹チルドレン」という呼び名は、本田孝好、大崎善生らの作家に対して、日本の文芸評論でたびたび使われてきた。</w:t>
      </w:r>
    </w:p>
  </w:footnote>
  <w:footnote w:id="79">
    <w:p>
      <w:pPr>
        <w:pStyle w:val="FootnoteText"/>
      </w:pPr>
      <w:r>
        <w:rPr>
          <w:rStyle w:val="FootnoteReference"/>
        </w:rPr>
        <w:footnoteRef/>
      </w:r>
      <w:r>
        <w:t xml:space="preserve"> </w:t>
      </w:r>
      <w:r>
        <w:t xml:space="preserve">新海誠が村上の影響を語ったのは、日本の雑誌のインタビューによる。</w:t>
      </w:r>
    </w:p>
  </w:footnote>
  <w:footnote w:id="80">
    <w:p>
      <w:pPr>
        <w:pStyle w:val="FootnoteText"/>
      </w:pPr>
      <w:r>
        <w:rPr>
          <w:rStyle w:val="FootnoteReference"/>
        </w:rPr>
        <w:footnoteRef/>
      </w:r>
      <w:r>
        <w:t xml:space="preserve"> </w:t>
      </w:r>
      <w:r>
        <w:t xml:space="preserve">河合隼雄・村上春樹『村上春樹、河合隼雄に会いにいく』(岩波書店、1996年)。1995年11月に京都で二晩にわたって行われた対談で、最初は雑誌『世界』に連載された。</w:t>
      </w:r>
    </w:p>
  </w:footnote>
  <w:footnote w:id="81">
    <w:p>
      <w:pPr>
        <w:pStyle w:val="FootnoteText"/>
      </w:pPr>
      <w:r>
        <w:rPr>
          <w:rStyle w:val="FootnoteReference"/>
        </w:rPr>
        <w:footnoteRef/>
      </w:r>
      <w:r>
        <w:t xml:space="preserve"> </w:t>
      </w:r>
      <w:r>
        <w:t xml:space="preserve">加藤典洋が、村上は最初期の作品でさえ単純な「デタッチメント」の作家ではないと論じたことは、『村上春樹の世界』(講談社)や、のちの『村上春樹は、むずかしい』(岩波新書、2015年)など、村上についての彼の批評書に通っている。</w:t>
      </w:r>
    </w:p>
  </w:footnote>
  <w:footnote w:id="85">
    <w:p>
      <w:pPr>
        <w:pStyle w:val="FootnoteText"/>
      </w:pPr>
      <w:r>
        <w:rPr>
          <w:rStyle w:val="FootnoteReference"/>
        </w:rPr>
        <w:footnoteRef/>
      </w:r>
      <w:r>
        <w:t xml:space="preserve"> </w:t>
      </w:r>
      <w:r>
        <w:t xml:space="preserve">『色彩を持たない多崎つくると、彼の巡礼の年』は、2013年4月12日に、文藝春秋から刊行された。</w:t>
      </w:r>
    </w:p>
  </w:footnote>
  <w:footnote w:id="86">
    <w:p>
      <w:pPr>
        <w:pStyle w:val="FootnoteText"/>
      </w:pPr>
      <w:r>
        <w:rPr>
          <w:rStyle w:val="FootnoteReference"/>
        </w:rPr>
        <w:footnoteRef/>
      </w:r>
      <w:r>
        <w:t xml:space="preserve"> </w:t>
      </w:r>
      <w:r>
        <w:t xml:space="preserve">村上春樹『色彩を持たない多崎つくると、彼の巡礼の年』(文藝春秋、2013年)121頁。プールの場面は、著者の手元の本から直接引いた。</w:t>
      </w:r>
    </w:p>
  </w:footnote>
  <w:footnote w:id="87">
    <w:p>
      <w:pPr>
        <w:pStyle w:val="FootnoteText"/>
      </w:pPr>
      <w:r>
        <w:rPr>
          <w:rStyle w:val="FootnoteReference"/>
        </w:rPr>
        <w:footnoteRef/>
      </w:r>
      <w:r>
        <w:t xml:space="preserve"> </w:t>
      </w:r>
      <w:r>
        <w:t xml:space="preserve">同書、366〜369頁。十二回の呼び出し音と、最後の段落は、著者の手元の本から直接引いた。</w:t>
      </w:r>
    </w:p>
  </w:footnote>
  <w:footnote w:id="88">
    <w:p>
      <w:pPr>
        <w:pStyle w:val="FootnoteText"/>
      </w:pPr>
      <w:r>
        <w:rPr>
          <w:rStyle w:val="FootnoteReference"/>
        </w:rPr>
        <w:footnoteRef/>
      </w:r>
      <w:r>
        <w:t xml:space="preserve"> </w:t>
      </w:r>
      <w:r>
        <w:t xml:space="preserve">同書、366〜369頁。十二回の呼び出し音と、最後の段落は、著者の手元の本から直接引いた。</w:t>
      </w:r>
    </w:p>
  </w:footnote>
  <w:footnote w:id="90">
    <w:p>
      <w:pPr>
        <w:pStyle w:val="FootnoteText"/>
      </w:pPr>
      <w:r>
        <w:rPr>
          <w:rStyle w:val="FootnoteReference"/>
        </w:rPr>
        <w:footnoteRef/>
      </w:r>
      <w:r>
        <w:t xml:space="preserve"> </w:t>
      </w:r>
      <w:r>
        <w:t xml:space="preserve">『騎士団長殺し』は、2017年2月24日に新潮社から刊行され、初版は第1部・第2部の合計で130万部。</w:t>
      </w:r>
    </w:p>
  </w:footnote>
  <w:footnote w:id="91">
    <w:p>
      <w:pPr>
        <w:pStyle w:val="FootnoteText"/>
      </w:pPr>
      <w:r>
        <w:rPr>
          <w:rStyle w:val="FootnoteReference"/>
        </w:rPr>
        <w:footnoteRef/>
      </w:r>
      <w:r>
        <w:t xml:space="preserve"> </w:t>
      </w:r>
      <w:r>
        <w:t xml:space="preserve">村上春樹『騎士団長殺し』第2部「遷ろうメタファー編」(新潮社、2017年)。免色の死者数についての台詞は、著者の手元の本から直接引いた。</w:t>
      </w:r>
    </w:p>
  </w:footnote>
  <w:footnote w:id="92">
    <w:p>
      <w:pPr>
        <w:pStyle w:val="FootnoteText"/>
      </w:pPr>
      <w:r>
        <w:rPr>
          <w:rStyle w:val="FootnoteReference"/>
        </w:rPr>
        <w:footnoteRef/>
      </w:r>
      <w:r>
        <w:t xml:space="preserve"> </w:t>
      </w:r>
      <w:r>
        <w:t xml:space="preserve">MCLC Resource Center「Murakami novel acknowledges Nanjing Massacre」(2017年)、People’s Daily Online「Murakami novel acknowledges Nanjing Massacre, sets off online frenzy」(2017年3月3日)。いずれも、南京大屠殺遇難同胞紀念館の公式ウェイボーでの反応を報じている。</w:t>
      </w:r>
    </w:p>
  </w:footnote>
  <w:footnote w:id="93">
    <w:p>
      <w:pPr>
        <w:pStyle w:val="FootnoteText"/>
      </w:pPr>
      <w:r>
        <w:rPr>
          <w:rStyle w:val="FootnoteReference"/>
        </w:rPr>
        <w:footnoteRef/>
      </w:r>
      <w:r>
        <w:t xml:space="preserve"> </w:t>
      </w:r>
      <w:r>
        <w:t xml:space="preserve">百田尚樹と桜井誠の批判、産経新聞の批判を含む論争の広がりは、当時の日本語の報道と論評に記録されている。リテラ「村上春樹『騎士団長殺し』の南京虐殺「40万人説」紹介に百田尚樹と産経が言いがかり!」(2017年3月)、同「村上春樹『騎士団長殺し』は歴史修正主義と対決する小説だった! 百田尚樹も気づいてない南京虐殺の生々しい描写」(2017年5月)、人民網日本語版「日本の右翼勢力が村上春樹の新作を批判する理由」(2017年3月)など。</w:t>
      </w:r>
    </w:p>
  </w:footnote>
  <w:footnote w:id="94">
    <w:p>
      <w:pPr>
        <w:pStyle w:val="FootnoteText"/>
      </w:pPr>
      <w:r>
        <w:rPr>
          <w:rStyle w:val="FootnoteReference"/>
        </w:rPr>
        <w:footnoteRef/>
      </w:r>
      <w:r>
        <w:t xml:space="preserve"> </w:t>
      </w:r>
      <w:r>
        <w:t xml:space="preserve">佐々木敦「村上春樹『騎士団長殺し』論」(note)。「無」を描けないという構造、ウィーンと雨田兄弟の背景(同論でも本書でも、小説が明言したことではなく佐々木の推論として扱う)、最終章で時間設定が明かされる点は、この論に拠る。『神の子どもたちはみな踊る』の同様の構造は、第10章を参照。「なにしろそこにあるのはただの無なのだ。何もないものをいったいどのように造形すればいいのだろう？」という小説からの引用は、佐々木の論に引かれた形で再録したもので、第1部の実物とは、まだ照合していない。</w:t>
      </w:r>
    </w:p>
  </w:footnote>
  <w:footnote w:id="95">
    <w:p>
      <w:pPr>
        <w:pStyle w:val="FootnoteText"/>
      </w:pPr>
      <w:r>
        <w:rPr>
          <w:rStyle w:val="FootnoteReference"/>
        </w:rPr>
        <w:footnoteRef/>
      </w:r>
      <w:r>
        <w:t xml:space="preserve"> </w:t>
      </w:r>
      <w:r>
        <w:t xml:space="preserve">佐々木敦「村上春樹『騎士団長殺し』論」(note)。「無」を描けないという構造、ウィーンと雨田兄弟の背景(同論でも本書でも、小説が明言したことではなく佐々木の推論として扱う)、最終章で時間設定が明かされる点は、この論に拠る。『神の子どもたちはみな踊る』の同様の構造は、第10章を参照。「なにしろそこにあるのはただの無なのだ。何もないものをいったいどのように造形すればいいのだろう？」という小説からの引用は、佐々木の論に引かれた形で再録したもので、第1部の実物とは、まだ照合していない。</w:t>
      </w:r>
    </w:p>
  </w:footnote>
  <w:footnote w:id="96">
    <w:p>
      <w:pPr>
        <w:pStyle w:val="FootnoteText"/>
      </w:pPr>
      <w:r>
        <w:rPr>
          <w:rStyle w:val="FootnoteReference"/>
        </w:rPr>
        <w:footnoteRef/>
      </w:r>
      <w:r>
        <w:t xml:space="preserve"> </w:t>
      </w:r>
      <w:r>
        <w:t xml:space="preserve">佐々木敦「村上春樹『騎士団長殺し』論」(note)。「無」を描けないという構造、ウィーンと雨田兄弟の背景(同論でも本書でも、小説が明言したことではなく佐々木の推論として扱う)、最終章で時間設定が明かされる点は、この論に拠る。『神の子どもたちはみな踊る』の同様の構造は、第10章を参照。「なにしろそこにあるのはただの無なのだ。何もないものをいったいどのように造形すればいいのだろう？」という小説からの引用は、佐々木の論に引かれた形で再録したもので、第1部の実物とは、まだ照合していない。</w:t>
      </w:r>
    </w:p>
  </w:footnote>
  <w:footnote w:id="97">
    <w:p>
      <w:pPr>
        <w:pStyle w:val="FootnoteText"/>
      </w:pPr>
      <w:r>
        <w:rPr>
          <w:rStyle w:val="FootnoteReference"/>
        </w:rPr>
        <w:footnoteRef/>
      </w:r>
      <w:r>
        <w:t xml:space="preserve"> </w:t>
      </w:r>
      <w:r>
        <w:t xml:space="preserve">佐々木敦「村上春樹『騎士団長殺し』論」(note)。「無」を描けないという構造、ウィーンと雨田兄弟の背景(同論でも本書でも、小説が明言したことではなく佐々木の推論として扱う)、最終章で時間設定が明かされる点は、この論に拠る。『神の子どもたちはみな踊る』の同様の構造は、第10章を参照。「なにしろそこにあるのはただの無なのだ。何もないものをいったいどのように造形すればいいのだろう？」という小説からの引用は、佐々木の論に引かれた形で再録したもので、第1部の実物とは、まだ照合していない。</w:t>
      </w:r>
    </w:p>
  </w:footnote>
  <w:footnote w:id="99">
    <w:p>
      <w:pPr>
        <w:pStyle w:val="FootnoteText"/>
      </w:pPr>
      <w:r>
        <w:rPr>
          <w:rStyle w:val="FootnoteReference"/>
        </w:rPr>
        <w:footnoteRef/>
      </w:r>
      <w:r>
        <w:t xml:space="preserve"> </w:t>
      </w:r>
      <w:r>
        <w:t xml:space="preserve">『ドライブ・マイ・カー』は、第94回アカデミー賞(2022年)で、作品賞、国際長編映画賞、監督賞、脚色賞にノミネートされ、国際長編映画賞を受賞した。日本映画の作品賞ノミネートは初めてで、国際長編映画賞の競争での受賞は、『おくりびと』(2009年)に次いで二本目。2021年のカンヌ国際映画祭では脚本賞を受け、日本人の脚本家の受賞は初めてだった。</w:t>
      </w:r>
    </w:p>
  </w:footnote>
  <w:footnote w:id="100">
    <w:p>
      <w:pPr>
        <w:pStyle w:val="FootnoteText"/>
      </w:pPr>
      <w:r>
        <w:rPr>
          <w:rStyle w:val="FootnoteReference"/>
        </w:rPr>
        <w:footnoteRef/>
      </w:r>
      <w:r>
        <w:t xml:space="preserve"> </w:t>
      </w:r>
      <w:r>
        <w:t xml:space="preserve">BRUTUS(brutus.jp)「『ドライブ・マイ・カー』映画監督・濱口竜介にインタビュー。村上春樹の小説を映画化する時に最も困難なこと」(2022年2月25日)。この章の濱口の発言は、このインタビューを言い換えたものである。</w:t>
      </w:r>
    </w:p>
  </w:footnote>
  <w:footnote w:id="102">
    <w:p>
      <w:pPr>
        <w:pStyle w:val="FootnoteText"/>
      </w:pPr>
      <w:r>
        <w:rPr>
          <w:rStyle w:val="FootnoteReference"/>
        </w:rPr>
        <w:footnoteRef/>
      </w:r>
      <w:r>
        <w:t xml:space="preserve"> </w:t>
      </w:r>
      <w:r>
        <w:t xml:space="preserve">『街とその不確かな壁』は、2023年4月13日に新潮社から刊行された。村上は2020年3月に書き始め、およそ3年かけて、原稿用紙約1200枚の長編を完成させた。</w:t>
      </w:r>
    </w:p>
  </w:footnote>
  <w:footnote w:id="103">
    <w:p>
      <w:pPr>
        <w:pStyle w:val="FootnoteText"/>
      </w:pPr>
      <w:r>
        <w:rPr>
          <w:rStyle w:val="FootnoteReference"/>
        </w:rPr>
        <w:footnoteRef/>
      </w:r>
      <w:r>
        <w:t xml:space="preserve"> </w:t>
      </w:r>
      <w:r>
        <w:t xml:space="preserve">村上春樹『街とその不確かな壁』(新潮社、2023年)。金色の獣、門番の剃刀と角笛、春の交尾期の暴力は、著者の手元の本から直接引いた。</w:t>
      </w:r>
    </w:p>
  </w:footnote>
  <w:footnote w:id="104">
    <w:p>
      <w:pPr>
        <w:pStyle w:val="FootnoteText"/>
      </w:pPr>
      <w:r>
        <w:rPr>
          <w:rStyle w:val="FootnoteReference"/>
        </w:rPr>
        <w:footnoteRef/>
      </w:r>
      <w:r>
        <w:t xml:space="preserve"> </w:t>
      </w:r>
      <w:r>
        <w:t xml:space="preserve">村上春樹『街とその不確かな壁』(新潮社、2023年)。金色の獣、門番の剃刀と角笛、春の交尾期の暴力は、著者の手元の本から直接引いた。</w:t>
      </w:r>
    </w:p>
  </w:footnote>
  <w:footnote w:id="105">
    <w:p>
      <w:pPr>
        <w:pStyle w:val="FootnoteText"/>
      </w:pPr>
      <w:r>
        <w:rPr>
          <w:rStyle w:val="FootnoteReference"/>
        </w:rPr>
        <w:footnoteRef/>
      </w:r>
      <w:r>
        <w:t xml:space="preserve"> </w:t>
      </w:r>
      <w:r>
        <w:t xml:space="preserve">村上春樹『街とその不確かな壁』(新潮社、2023年)。金色の獣、門番の剃刀と角笛、春の交尾期の暴力は、著者の手元の本から直接引いた。</w:t>
      </w:r>
    </w:p>
  </w:footnote>
  <w:footnote w:id="107">
    <w:p>
      <w:pPr>
        <w:pStyle w:val="FootnoteText"/>
      </w:pPr>
      <w:r>
        <w:rPr>
          <w:rStyle w:val="FootnoteReference"/>
        </w:rPr>
        <w:footnoteRef/>
      </w:r>
      <w:r>
        <w:t xml:space="preserve"> </w:t>
      </w:r>
      <w:r>
        <w:t xml:space="preserve">BBCニュース・ジャパン(2017年10月6日)による、2017年10月5日の夜の記述。千駄ヶ谷の鳩森八幡神社に約200人のファンが集まり、ネットで発表を見たこと。群衆の反応は毎日新聞を、紀伊國屋書店新宿本店の約30点の村上作品の棚がイシグロの本に入れ替えられたことは朝日新聞を、記事が引いている。</w:t>
      </w:r>
    </w:p>
  </w:footnote>
  <w:footnote w:id="108">
    <w:p>
      <w:pPr>
        <w:pStyle w:val="FootnoteText"/>
      </w:pPr>
      <w:r>
        <w:rPr>
          <w:rStyle w:val="FootnoteReference"/>
        </w:rPr>
        <w:footnoteRef/>
      </w:r>
      <w:r>
        <w:t xml:space="preserve"> </w:t>
      </w:r>
      <w:r>
        <w:t xml:space="preserve">ノーベル賞の候補者の記録は、賞自体の規則により、五十年間封印される。本書の執筆時点で公開されているのは、1975年までの候補だけである。安部公房(1993年没)は、当時、受賞にもっとも近い日本の作家のひとりと広く見られていたが、具体的な候補としての検討を確認できる記録は、封印されたままである。賭け率については、ブックメーカーのラドブロークスが、少なくとも2011年以降、ほとんどの年に、村上を有力候補に挙げてきた。倍率は、2011年のおよそ16倍から、2013年の3倍、2024年の14倍まで、年によって幅がある。この幅の広さだけでも、倍率が、スウェーデン・アカデミーからの信号ではなく、世間の推測を追っていることがわかる。</w:t>
      </w:r>
    </w:p>
  </w:footnote>
  <w:footnote w:id="109">
    <w:p>
      <w:pPr>
        <w:pStyle w:val="FootnoteText"/>
      </w:pPr>
      <w:r>
        <w:rPr>
          <w:rStyle w:val="FootnoteReference"/>
        </w:rPr>
        <w:footnoteRef/>
      </w:r>
      <w:r>
        <w:t xml:space="preserve"> </w:t>
      </w:r>
      <w:r>
        <w:t xml:space="preserve">ノーベル賞の候補者の記録は、賞自体の規則により、五十年間封印される。本書の執筆時点で公開されているのは、1975年までの候補だけである。安部公房(1993年没)は、当時、受賞にもっとも近い日本の作家のひとりと広く見られていたが、具体的な候補としての検討を確認できる記録は、封印されたままである。賭け率については、ブックメーカーのラドブロークスが、少なくとも2011年以降、ほとんどの年に、村上を有力候補に挙げてきた。倍率は、2011年のおよそ16倍から、2013年の3倍、2024年の14倍まで、年によって幅がある。この幅の広さだけでも、倍率が、スウェーデン・アカデミーからの信号ではなく、世間の推測を追っていることがわかる。</w:t>
      </w:r>
    </w:p>
  </w:footnote>
  <w:footnote w:id="111">
    <w:p>
      <w:pPr>
        <w:pStyle w:val="FootnoteText"/>
      </w:pPr>
      <w:r>
        <w:rPr>
          <w:rStyle w:val="FootnoteReference"/>
        </w:rPr>
        <w:footnoteRef/>
      </w:r>
      <w:r>
        <w:t xml:space="preserve"> </w:t>
      </w:r>
      <w:r>
        <w:t xml:space="preserve">第14回国際村上春樹シンポジウムは、2025年7月5〜6日に、京都大学で開かれ、淡江大学の村上春樹研究センターが主催した。「村上春樹ライブラリー」は、早稲田大学国際文学館の通称。</w:t>
      </w:r>
    </w:p>
  </w:footnote>
  <w:footnote w:id="112">
    <w:p>
      <w:pPr>
        <w:pStyle w:val="FootnoteText"/>
      </w:pPr>
      <w:r>
        <w:rPr>
          <w:rStyle w:val="FootnoteReference"/>
        </w:rPr>
        <w:footnoteRef/>
      </w:r>
      <w:r>
        <w:t xml:space="preserve"> </w:t>
      </w:r>
      <w:r>
        <w:t xml:space="preserve">林少華「村上文学の翻訳について語る時 私が語ること」(早稲田大学国際文学館、2021年初夏)。発行部数、読者数の計算、「百様の春樹」、「美しすぎる」という批判への言及は、この文章による。</w:t>
      </w:r>
    </w:p>
  </w:footnote>
  <w:footnote w:id="114">
    <w:p>
      <w:pPr>
        <w:pStyle w:val="FootnoteText"/>
      </w:pPr>
      <w:r>
        <w:rPr>
          <w:rStyle w:val="FootnoteReference"/>
        </w:rPr>
        <w:footnoteRef/>
      </w:r>
      <w:r>
        <w:t xml:space="preserve"> </w:t>
      </w:r>
      <w:r>
        <w:t xml:space="preserve">公式の紹介文(新潮社の公式サイト)は、読者の感想文に引かれた形による。刊行日、初の女性主人公、累計30万部超は、プロローグの注1のリアルサウンドの記事による。</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j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2026-10-02T08:01:29Z</dcterms:created>
  <dcterms:modified xsi:type="dcterms:W3CDTF">2026-10-02T08:01:29Z</dcterms:modified>
</cp:coreProperties>
</file>

<file path=docProps/custom.xml><?xml version="1.0" encoding="utf-8"?>
<Properties xmlns="http://schemas.openxmlformats.org/officeDocument/2006/custom-properties" xmlns:vt="http://schemas.openxmlformats.org/officeDocument/2006/docPropsVTypes"/>
</file>