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 xml:space="preserve">談話（文章）理解における情報処理モデルである「トップダウン処理」と「ボトムアップ処理」に関する記述として、最も適切なものを一つ選びなさい。</w:t>
      </w:r>
    </w:p>
    <w:p>
      <w:pPr>
        <w:spacing w:after="60"/>
        <w:ind w:left="360"/>
      </w:pPr>
      <w:r>
        <w:t xml:space="preserve">1. ボトムアップ処理とは、読み手や聞き手がすでに持っている背景知識（スキーマ）や文脈を活用して、談話全体の大まかな意味や展開を予測・推測しながら理解する処理のことである。</w:t>
      </w:r>
    </w:p>
    <w:p>
      <w:pPr>
        <w:spacing w:after="60"/>
        <w:ind w:left="360"/>
      </w:pPr>
      <w:r>
        <w:t xml:space="preserve">2. トップダウン処理とは、テキスト中の文字や単語、文法構造といったミクロな言語情報を一つずつ忠実に解読し、文の意味を積み上げていく処理のことである。</w:t>
      </w:r>
    </w:p>
    <w:p>
      <w:pPr>
        <w:spacing w:after="60"/>
        <w:ind w:left="360"/>
      </w:pPr>
      <w:r>
        <w:t xml:space="preserve">3. 初級レベルの言語学習者は、知識としての語彙や文法が未発達であるため、ボトムアップ処理に過度に依存しがちになり、全体の意味把握が困難になることがある。</w:t>
      </w:r>
    </w:p>
    <w:p>
      <w:pPr>
        <w:spacing w:after="60"/>
        <w:ind w:left="360"/>
      </w:pPr>
      <w:r>
        <w:t xml:space="preserve">4. 効率的な談話理解（インタラクティブ・モデル）においては、トップダウン処理とボトムアップ処理のいずれか一方のみを単独で完全に実行することが最も望ましいとされる。</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 xml:space="preserve">聴解授業において、学習者の「トップダウン処理」を促進するための指導法（ウォームアップ活動）として、最も適切なものを一つ選びなさい。</w:t>
      </w:r>
    </w:p>
    <w:p>
      <w:pPr>
        <w:spacing w:after="60"/>
        <w:ind w:left="360"/>
      </w:pPr>
      <w:r>
        <w:t xml:space="preserve">1. 音声を聞く前に、談話のトピックや場面設定（「病院での受付」など）を伝え、どのような会話が予想されるかアイデアを出し合わせる。</w:t>
      </w:r>
    </w:p>
    <w:p>
      <w:pPr>
        <w:spacing w:after="60"/>
        <w:ind w:left="360"/>
      </w:pPr>
      <w:r>
        <w:t xml:space="preserve">2. 音声を聞かせた後、一文ずつ一時停止しながら、学習者にすべての文法要素を正確に分析・和訳させる。</w:t>
      </w:r>
    </w:p>
    <w:p>
      <w:pPr>
        <w:spacing w:after="60"/>
        <w:ind w:left="360"/>
      </w:pPr>
      <w:r>
        <w:t xml:space="preserve">3. 音声を1.5倍速で再生し、音韻変化（脱落や融合）の聞き取りに集中させてディクテーション（書き取り）を行わせる。</w:t>
      </w:r>
    </w:p>
    <w:p>
      <w:pPr>
        <w:spacing w:after="60"/>
        <w:ind w:left="360"/>
      </w:pPr>
      <w:r>
        <w:t xml:space="preserve">4. 聴解音声を聞かせる前に、スクリプト（文字起こし）の中に現れるすべての新出語彙のアクセントと単語の意味を辞書で調べさせる。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認知心理学における「スキーマ」の定義および談話理解における機能に関する記述として、最も適切なものを一つ選びなさい。</w:t>
      </w:r>
    </w:p>
    <w:p>
      <w:pPr>
        <w:spacing w:after="60"/>
        <w:ind w:left="360"/>
      </w:pPr>
      <w:r>
        <w:t xml:space="preserve">1. 「形式スキーマ（構造スキーマ）」とは、主題とされるテーマや文化的な出来事・トピック（例：日本の「お正月」や「結婚式」の慣習など）に関する知識のことである。</w:t>
      </w:r>
    </w:p>
    <w:p>
      <w:pPr>
        <w:spacing w:after="60"/>
        <w:ind w:left="360"/>
      </w:pPr>
      <w:r>
        <w:t xml:space="preserve">2. スキーマは一度形成されると不変であり、新しいテキストを読んだり聞いたりする体験によって更新・修正されることはない。</w:t>
      </w:r>
    </w:p>
    <w:p>
      <w:pPr>
        <w:spacing w:after="60"/>
        <w:ind w:left="360"/>
      </w:pPr>
      <w:r>
        <w:t xml:space="preserve">3. スキーマとは、個人の記憶の中に構造化されて保存されている「枠組みとしての背景知識」のことであり、新しく入ってくる情報の解釈や予測に利用される。</w:t>
      </w:r>
    </w:p>
    <w:p>
      <w:pPr>
        <w:spacing w:after="60"/>
        <w:ind w:left="360"/>
      </w:pPr>
      <w:r>
        <w:t xml:space="preserve">4. 「内容スキーマ」とは、テキストの構成様式やジャンル特有の形式（例：論文の『序論・本論・結論』やニュース報道の形式など）に関する知識のことである。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 xml:space="preserve">文法研究や言語教育における「規範文法」と「記述文法」の差異に関する記述として、最も適切なものはどれか。</w:t>
      </w:r>
    </w:p>
    <w:p>
      <w:pPr>
        <w:spacing w:after="60"/>
        <w:ind w:left="360"/>
      </w:pPr>
      <w:r>
        <w:t xml:space="preserve">1. 日本語教育において採用される文法は、実際のコミュニケーションで用いられる生の言語事実を分析・体系化する記述文法（記述的立場）を基盤としている。</w:t>
      </w:r>
    </w:p>
    <w:p>
      <w:pPr>
        <w:spacing w:after="60"/>
        <w:ind w:left="360"/>
      </w:pPr>
      <w:r>
        <w:t xml:space="preserve">2. 規範文法は実際の言語使用者の日常的な発話を客観的に観察・記述することを重視し、「ら抜き言葉」などの変化も標準的な変化として体系に取り入れる。</w:t>
      </w:r>
    </w:p>
    <w:p>
      <w:pPr>
        <w:spacing w:after="60"/>
        <w:ind w:left="360"/>
      </w:pPr>
      <w:r>
        <w:t xml:space="preserve">3. 学校文法（国語文法）は記述文法の典型例であり、方言や若者言葉に見られる多様な活用体系を網羅的に記述することを重視している。</w:t>
      </w:r>
    </w:p>
    <w:p>
      <w:pPr>
        <w:spacing w:after="60"/>
        <w:ind w:left="360"/>
      </w:pPr>
      <w:r>
        <w:t xml:space="preserve">4. 記述文法は「何が正しい言葉づかいか」という社会的・伝統的規範や標準を提示し、誤った言葉づかいを矯正することを主たる目的とする。</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 xml:space="preserve">「学校文法（国語文法）」と「日本語教育文法」における品詞分類や専門用語の対照に関する記述として、最も適切なものはどれか。</w:t>
      </w:r>
    </w:p>
    <w:p>
      <w:pPr>
        <w:spacing w:after="60"/>
        <w:ind w:left="360"/>
      </w:pPr>
      <w:r>
        <w:t xml:space="preserve">1. 学校文法では「動詞・形容詞・形容動詞」を一括して「用言」と呼ぶが、日本語教育文法では形容動詞という品詞を設定せず、「ナ形容詞（形容動詞形）」などとして扱うのが一般的である。</w:t>
      </w:r>
    </w:p>
    <w:p>
      <w:pPr>
        <w:spacing w:after="60"/>
        <w:ind w:left="360"/>
      </w:pPr>
      <w:r>
        <w:t xml:space="preserve">2. 学校文法における「サ行変格活用（する）」と「カ行変格活用（来る）」は、日本語教育文法ではそれぞれ「グループ1（Ⅰ類動詞）」に分類される。</w:t>
      </w:r>
    </w:p>
    <w:p>
      <w:pPr>
        <w:spacing w:after="60"/>
        <w:ind w:left="360"/>
      </w:pPr>
      <w:r>
        <w:t xml:space="preserve">3. 学校文法における「五段活用動詞」は、日本語教育文法では「グループ2（Ⅱ類動詞）」として整理され、学習者の活用規則習得を容易にしている。</w:t>
      </w:r>
    </w:p>
    <w:p>
      <w:pPr>
        <w:spacing w:after="60"/>
        <w:ind w:left="360"/>
      </w:pPr>
      <w:r>
        <w:t xml:space="preserve">4. 日本語教育文法では、学習者の負担を減らすため、「助詞」や「助動詞」といった付属語の分類を完全に排除し、すべて動詞の活用語尾として処理する。この方針は国の指針として定められており、学校文法と大きく異な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 xml:space="preserve">日本語教育文法において、動詞の活用形を提示する際に「辞書形（原形）」ではなく「マス形（丁寧に話す形）」から初級学習者に導入することが多い理由として、最も適切なものはどれか。</w:t>
      </w:r>
    </w:p>
    <w:p>
      <w:pPr>
        <w:spacing w:after="60"/>
        <w:ind w:left="360"/>
      </w:pPr>
      <w:r>
        <w:t xml:space="preserve">1. マス形からナイ形やテ形を誘導する規則の方が、辞書形から誘導する規則よりも音律的・統語的に単純で例外が存在しないことが学習者の負担を最も軽減するため。</w:t>
      </w:r>
    </w:p>
    <w:p>
      <w:pPr>
        <w:spacing w:after="60"/>
        <w:ind w:left="360"/>
      </w:pPr>
      <w:r>
        <w:t xml:space="preserve">2. 国語審議会による指針において、日本語教育では辞書形の導入を中級以降に制限することが規範として定められているため。</w:t>
      </w:r>
    </w:p>
    <w:p>
      <w:pPr>
        <w:spacing w:after="60"/>
        <w:ind w:left="360"/>
      </w:pPr>
      <w:r>
        <w:t xml:space="preserve">3. 初級の段階で実際のコミュニケーションを行う際、対人関係において社会的・文化的に最も無難で汎用性の高い丁寧体（です・ます調）を確保するため。</w:t>
      </w:r>
    </w:p>
    <w:p>
      <w:pPr>
        <w:spacing w:after="60"/>
        <w:ind w:left="360"/>
      </w:pPr>
      <w:r>
        <w:t xml:space="preserve">4. マス形は学校文法における「連用形」に直接対応しており、すべての動詞が音素交代を起こさずに同じ語尾変化をするため。</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 xml:space="preserve">動詞の活用グループ（Ⅰ類・Ⅱ類・Ⅲ類）の分類に関して、学習者から「『見ます』と『切ります』はどちらも『iます』の形なのに、なぜナイ形が『見ない』と『切らない』で違うのですか」と質問された。この学習者の混乱に対する日本語分析に基づく説明として最も適切なものはどれか。</w:t>
      </w:r>
    </w:p>
    <w:p>
      <w:pPr>
        <w:spacing w:after="60"/>
        <w:ind w:left="360"/>
      </w:pPr>
      <w:r>
        <w:t xml:space="preserve">1. 「見る」は語幹が母音で終わる母音動詞（Ⅱ類・一段動詞）であり、「切る」は語幹が子音で終わる子音動詞（Ⅰ類・五段動詞）であることを示し、語尾変化の仕組みの違いを説明する。</w:t>
      </w:r>
    </w:p>
    <w:p>
      <w:pPr>
        <w:spacing w:after="60"/>
        <w:ind w:left="360"/>
      </w:pPr>
      <w:r>
        <w:t xml:space="preserve">2. 「見る」は1音節の動詞であるためナイ形がそのままつき、「切る」は2音節の動詞であるため必ず「あ段」に変化するという音節数の規則で説明し、辞書形の長さによってナイ形の作り方が自動的に決まると示す。</w:t>
      </w:r>
    </w:p>
    <w:p>
      <w:pPr>
        <w:spacing w:after="60"/>
        <w:ind w:left="360"/>
      </w:pPr>
      <w:r>
        <w:t xml:space="preserve">3. 「切る」は例外的な不規則動詞（Ⅲ類動詞）であり、日本語に数個しか存在しない特殊な変化をするため暗記するしかないと説明する。</w:t>
      </w:r>
    </w:p>
    <w:p>
      <w:pPr>
        <w:spacing w:after="60"/>
        <w:ind w:left="360"/>
      </w:pPr>
      <w:r>
        <w:t xml:space="preserve">4. 「見ます」は学校文法でいうサ行変格活用であり、「切ります」はカ行変格活用であるため、活用語尾の母音変化規則が根本的に異なると説明する。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 xml:space="preserve">学校文法における「形容動詞」を、日本語教育文法で「ナ形容詞（名詞的形容詞）」として扱う根拠・分析に関する記述として、最も適切なものはどれか。</w:t>
      </w:r>
    </w:p>
    <w:p>
      <w:pPr>
        <w:spacing w:after="60"/>
        <w:ind w:left="360"/>
      </w:pPr>
      <w:r>
        <w:t xml:space="preserve">1. ナ形容詞は歴史的に外国語からの借用語（漢語・外来語）に限定されており、和語の文法体系からは完全に独立しているため。</w:t>
      </w:r>
    </w:p>
    <w:p>
      <w:pPr>
        <w:spacing w:after="60"/>
        <w:ind w:left="360"/>
      </w:pPr>
      <w:r>
        <w:t xml:space="preserve">2. ナ形容詞は「イ形容詞」と同様に、語尾が単独で「〜い」と音調変化を起こして述語形を形成する共通の性質を持っているため。</w:t>
      </w:r>
    </w:p>
    <w:p>
      <w:pPr>
        <w:spacing w:after="60"/>
        <w:ind w:left="360"/>
      </w:pPr>
      <w:r>
        <w:t xml:space="preserve">3. ナ形容詞は「静かだ」のように自立語であり活用を持たないため、実質的に名詞と全く同じ性質しか持たず、名詞の下位分類にとどまると一般にみなされるため。</w:t>
      </w:r>
    </w:p>
    <w:p>
      <w:pPr>
        <w:spacing w:after="60"/>
        <w:ind w:left="360"/>
      </w:pPr>
      <w:r>
        <w:t xml:space="preserve">4. ナ形容詞は名詞修飾で「〜な」の形をとり、述語では「静かです／静かではない」のように「名詞＋です」とほぼ同じ活用体系を示すため。</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 xml:space="preserve">韓国語を母語とする学習者が日本語の「か行」と「が行」（例：「カード」と「ガード」）の聞き分けや言い分けに誤りを生じやすい音声学的理由として、最も適切なものはどれか。</w:t>
      </w:r>
    </w:p>
    <w:p>
      <w:pPr>
        <w:spacing w:after="60"/>
        <w:ind w:left="360"/>
      </w:pPr>
      <w:r>
        <w:t xml:space="preserve">1. 韓国語には母音 /a/ が存在せず、すべて有声化された二重母音に変化してしまうため。</w:t>
      </w:r>
    </w:p>
    <w:p>
      <w:pPr>
        <w:spacing w:after="60"/>
        <w:ind w:left="360"/>
      </w:pPr>
      <w:r>
        <w:t xml:space="preserve">2. 韓国語の破裂音はすべて摩擦音として発音されるため、日本語の閉鎖音を聞き取ることが原理的に不可能なため。</w:t>
      </w:r>
    </w:p>
    <w:p>
      <w:pPr>
        <w:spacing w:after="60"/>
        <w:ind w:left="360"/>
      </w:pPr>
      <w:r>
        <w:t xml:space="preserve">3. 韓国語には有声破裂音と無声破裂音の音素対立（/k/ と /g/ の区別）がなく、語頭の平音（無声音）が語中に入ると自動的に有声化する異音ルールが存在するため。</w:t>
      </w:r>
    </w:p>
    <w:p>
      <w:pPr>
        <w:spacing w:after="60"/>
        <w:ind w:left="360"/>
      </w:pPr>
      <w:r>
        <w:t xml:space="preserve">4. 韓国語には鼻音（[m], [n], [ŋ]）が存在しないため、「が行」の鼻濁音 [ŋ] を過剰に意識して発音し、結果として「か行」と「が行」の対立を取り違えてしまうため。</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 xml:space="preserve">言語学・語用論における「前提」と「含意」の違いに関する記述として、最も適切なものはどれか。</w:t>
      </w:r>
    </w:p>
    <w:p>
      <w:pPr>
        <w:spacing w:after="60"/>
        <w:ind w:left="360"/>
      </w:pPr>
      <w:r>
        <w:t xml:space="preserve">1. 文「昨日のテストで満点を取ったのは花子だ」の含意は「誰もテストを受けなかった」であり、文の成立条件ではなく話し手の推測にすぎない。</w:t>
      </w:r>
    </w:p>
    <w:p>
      <w:pPr>
        <w:spacing w:after="60"/>
        <w:ind w:left="360"/>
      </w:pPr>
      <w:r>
        <w:t xml:space="preserve">2. 文「太郎はたばこをやめた」の前提は「太郎は現在たばこを吸っている」であり、否定形「太郎はたばこをやめていない」にすると前提は消滅する。</w:t>
      </w:r>
    </w:p>
    <w:p>
      <w:pPr>
        <w:spacing w:after="60"/>
        <w:ind w:left="360"/>
      </w:pPr>
      <w:r>
        <w:t xml:space="preserve">3. 「前提」とは、発話文が真（正しい）であるか偽（間違い）であるかにかかわらず、その発話が成立するためにあらかじめ正しいと仮定されている事態のことである。</w:t>
      </w:r>
    </w:p>
    <w:p>
      <w:pPr>
        <w:spacing w:after="60"/>
        <w:ind w:left="360"/>
      </w:pPr>
      <w:r>
        <w:t xml:space="preserve">4. 「含意」とは、文を否定形に変えたとしても（否定テストを行っても）、常に変わらずに維持される論理的背景のことである。したがって、前提とは区別されない概念である。</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 xml:space="preserve">文脈における「会話的含意」の特徴についての記述として、最も適切なものはどれか。</w:t>
      </w:r>
    </w:p>
    <w:p>
      <w:pPr>
        <w:spacing w:after="60"/>
        <w:ind w:left="360"/>
      </w:pPr>
      <w:r>
        <w:t xml:space="preserve">1. 話し手が聞き手に隠したい本音や悪意のことを指し、コミュニケーションを円滑にする機能は持たない。</w:t>
      </w:r>
    </w:p>
    <w:p>
      <w:pPr>
        <w:spacing w:after="60"/>
        <w:ind w:left="360"/>
      </w:pPr>
      <w:r>
        <w:t xml:space="preserve">2. 会話的含意は常に論理的含意と一致するため、否定文にすると必ず矛盾が生じる。</w:t>
      </w:r>
    </w:p>
    <w:p>
      <w:pPr>
        <w:spacing w:after="60"/>
        <w:ind w:left="360"/>
      </w:pPr>
      <w:r>
        <w:t xml:space="preserve">3. 会話の文脈や場面に応じて生成される意味で、文脈が変わったり打ち消しの言葉を付け加えたりするとキャンセルできる。</w:t>
      </w:r>
    </w:p>
    <w:p>
      <w:pPr>
        <w:spacing w:after="60"/>
        <w:ind w:left="360"/>
      </w:pPr>
      <w:r>
        <w:t xml:space="preserve">4. 文法構造や辞書的意味（命題）のみから一義的に定まる固定的・不変的な意味のことである。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 xml:space="preserve">受容・理解能力（聴解・読解）における処理モデルに関する記述として、最も適切なものはどれか。</w:t>
      </w:r>
    </w:p>
    <w:p>
      <w:pPr>
        <w:spacing w:after="60"/>
        <w:ind w:left="360"/>
      </w:pPr>
      <w:r>
        <w:t xml:space="preserve">1. 初級学習者への指導においては、言語情報の解読能力を高めるため、背景知識の活性化よりもボトムアップ処理のみに特化した指導を行うことが最も効果的である。</w:t>
      </w:r>
    </w:p>
    <w:p>
      <w:pPr>
        <w:spacing w:after="60"/>
        <w:ind w:left="360"/>
      </w:pPr>
      <w:r>
        <w:t xml:space="preserve">2. 熟達した読み手や聞き手は、ボトムアップ処理とトップダウン処理を相互に補い合いながら状況に応じて柔軟に切り替える「相互作用モデル」を用いている。</w:t>
      </w:r>
    </w:p>
    <w:p>
      <w:pPr>
        <w:spacing w:after="60"/>
        <w:ind w:left="360"/>
      </w:pPr>
      <w:r>
        <w:t xml:space="preserve">3. トップダウン処理とは、テキストや音声の個別要素（文字、音素、単語、文法など）を一つずつ解読・積み上げて全体の意味を理解するプロセスである。</w:t>
      </w:r>
    </w:p>
    <w:p>
      <w:pPr>
        <w:spacing w:after="60"/>
        <w:ind w:left="360"/>
      </w:pPr>
      <w:r>
        <w:t xml:space="preserve">4. ボトムアップ処理とは、読み手や聞き手が持つ背景知識（スキーマ）や文脈を活用し、内容を予測しながら情報を解釈・補完するプロセスである。</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 xml:space="preserve">聴解および読解の学習を支える「スキーマ」の種類と機能に関する記述として、最も適切なものはどれか。</w:t>
      </w:r>
    </w:p>
    <w:p>
      <w:pPr>
        <w:spacing w:after="60"/>
        <w:ind w:left="360"/>
      </w:pPr>
      <w:r>
        <w:t xml:space="preserve">1. スキーマは固定化された知識表現であるため、文章を読んだり聞いたりする過程で修正されたり新しく構築されたりすることはない。</w:t>
      </w:r>
    </w:p>
    <w:p>
      <w:pPr>
        <w:spacing w:after="60"/>
        <w:ind w:left="360"/>
      </w:pPr>
      <w:r>
        <w:t xml:space="preserve">2. 「内容スキーマ」とは、文章の段落構成やニュース放送の型など、テクストの形式的構造に関する知識のことである。</w:t>
      </w:r>
    </w:p>
    <w:p>
      <w:pPr>
        <w:spacing w:after="60"/>
        <w:ind w:left="360"/>
      </w:pPr>
      <w:r>
        <w:t xml:space="preserve">3. 学習者が「病院の受診手続」に関する内容スキーマを持っていると、未知語が多少含まれていても文脈から意味を推測して理解が促進されやすくなる。</w:t>
      </w:r>
    </w:p>
    <w:p>
      <w:pPr>
        <w:spacing w:after="60"/>
        <w:ind w:left="360"/>
      </w:pPr>
      <w:r>
        <w:t xml:space="preserve">4. 「形式スキーマ」とは、特定のトピック（「日本の結婚式」「防災訓練」など）やテーマに関する世界的・文化的背景知識のことである。</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 xml:space="preserve">【事例】日本語学習者Aさん（中級）が、以下のニュース記事を読んでいる場面の分析である。　【記事本文】「昨日未明、市内の住宅街で激しい火災が発生した。消防隊による迅速な消火活動により、幸いにも傷病者は出なかった。」　Aさんは「傷病者（しょうびょうしゃ）」という言葉を知らなかったが、「傷（きず）」「病（やまい）」「者（ひと）」という漢字の組み合わせと、「火災が発生した」「消防隊」という前後の文脈から、「怪我をした人や病気になった人」という意味だと推測できた。この事例におけるAさんの「未知語の推測プロセス」の分析として、最も適切なものはどれか。</w:t>
      </w:r>
    </w:p>
    <w:p>
      <w:pPr>
        <w:spacing w:after="60"/>
        <w:ind w:left="360"/>
      </w:pPr>
      <w:r>
        <w:t xml:space="preserve">1. 「火災が発生した」という前後の文脈（語外文脈）の情報のみから意味を推測しており、漢字の構成要素は手がかりとして用いていない。</w:t>
      </w:r>
    </w:p>
    <w:p>
      <w:pPr>
        <w:spacing w:after="60"/>
        <w:ind w:left="360"/>
      </w:pPr>
      <w:r>
        <w:t xml:space="preserve">2. 「傷病者」が名詞であるという品詞の特定はできているが、具体的な意味内容までは推測できていない。したがって、漢字の構成要素からは何も推測できない段階にある。</w:t>
      </w:r>
    </w:p>
    <w:p>
      <w:pPr>
        <w:spacing w:after="60"/>
        <w:ind w:left="360"/>
      </w:pPr>
      <w:r>
        <w:t xml:space="preserve">3. 漢字の構成要素の分析（語内文脈）と、「火災が発生した」「消防隊」という前後の文脈（語外文脈）の両方を手がかりとして、意味を正しく推測している。</w:t>
      </w:r>
    </w:p>
    <w:p>
      <w:pPr>
        <w:spacing w:after="60"/>
        <w:ind w:left="360"/>
      </w:pPr>
      <w:r>
        <w:t xml:space="preserve">4. 「傷」「病」「者」という漢字の構成要素（語内文脈）の分析のみに基づいて意味を推測しており、前後の文脈は判断材料として用いておらず、語外文脈は無視されている。</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 xml:space="preserve">読解指導における「マイクロ・スキル（細分化された読解技術）」の指導手法とその説明の組み合わせとして、最も適切なものはどれか。</w:t>
      </w:r>
    </w:p>
    <w:p>
      <w:pPr>
        <w:spacing w:after="60"/>
        <w:ind w:left="360"/>
      </w:pPr>
      <w:r>
        <w:t xml:space="preserve">1. スキミング ―― 特定の必要な情報（日付、電話番号、固有名詞、数字など）を検索するために、目的に関係ない部分を飛ばして読む読み方。</w:t>
      </w:r>
    </w:p>
    <w:p>
      <w:pPr>
        <w:spacing w:after="60"/>
        <w:ind w:left="360"/>
      </w:pPr>
      <w:r>
        <w:t xml:space="preserve">2. 多読 ―― 未知語が出てくるたびに辞書で完全に意味を調べ、文法構造を和訳しながらじっくり読む読み方。</w:t>
      </w:r>
    </w:p>
    <w:p>
      <w:pPr>
        <w:spacing w:after="60"/>
        <w:ind w:left="360"/>
      </w:pPr>
      <w:r>
        <w:t xml:space="preserve">3. スキャニング ―― 文章全体の概要や大意、筆者の主張を大まかに把握するために、全体を速読する読み方。</w:t>
      </w:r>
    </w:p>
    <w:p>
      <w:pPr>
        <w:spacing w:after="60"/>
        <w:ind w:left="360"/>
      </w:pPr>
      <w:r>
        <w:t xml:space="preserve">4. 精読 ―― 語彙、文法、文の構造、文章の論理展開などを細部まで正確に把握しながら読む読み方。</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 xml:space="preserve">中級クラスの読解授業で、教師は「日本の年中行事」というタイトルのエッセイを読ませる前に、学習者に「あなたの国にはどんな年中行事がありますか」と質問し、数分間ペアで話し合わせる活動を行った。</w:t>
      </w:r>
    </w:p>
    <w:p>
      <w:pPr>
        <w:spacing w:after="120"/>
      </w:pPr>
      <w:r>
        <w:t xml:space="preserve">その後、本文を読ませたところ、多くの学習者が「お盆」や「七五三」といった未習の語彙が出てきても、話の大まかな流れを推測しながら読み進めることができた。</w:t>
      </w:r>
    </w:p>
    <w:p>
      <w:pPr>
        <w:spacing w:after="120"/>
      </w:pPr>
      <w:r>
        <w:t xml:space="preserve">一方で、教師が読解後に「なぜ七五三では子どもに千歳飴を渡すのか」という細部を問う質問をしたところ、正確に答えられた学習者は少なかった。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 xml:space="preserve">多くの学習者が未習語彙があっても大まかな流れを推測しながら読み進められたことに関連する処理として最も適当なものを、次の1〜4の中から一つ選べ。</w:t>
      </w:r>
    </w:p>
    <w:p>
      <w:pPr>
        <w:spacing w:after="60"/>
        <w:ind w:left="360"/>
      </w:pPr>
      <w:r>
        <w:t xml:space="preserve">1. 音韻論的な分析のみに依存した読み方</w:t>
      </w:r>
    </w:p>
    <w:p>
      <w:pPr>
        <w:spacing w:after="60"/>
        <w:ind w:left="360"/>
      </w:pPr>
      <w:r>
        <w:t xml:space="preserve">2. 統語論的な分析のみに依存した読み方</w:t>
      </w:r>
    </w:p>
    <w:p>
      <w:pPr>
        <w:spacing w:after="60"/>
        <w:ind w:left="360"/>
      </w:pPr>
      <w:r>
        <w:t xml:space="preserve">3. ボトムアップ処理のみに依存し、語彙や文法を一つずつ確認する読み方</w:t>
      </w:r>
    </w:p>
    <w:p>
      <w:pPr>
        <w:spacing w:after="60"/>
        <w:ind w:left="360"/>
      </w:pPr>
      <w:r>
        <w:t xml:space="preserve">4. スキーマを活用したトップダウン処理による読み方</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まとまった文章を聞きながらメモを取り、そのメモや記憶を基にペア・グループで話し合って元の内容を文章に再構成する活動を指す用語として、最も適当なものを選べ。</w:t>
      </w:r>
    </w:p>
    <w:p>
      <w:pPr>
        <w:spacing w:after="60"/>
        <w:ind w:left="360"/>
      </w:pPr>
      <w:r>
        <w:t xml:space="preserve">1. ブレインストーミング</w:t>
      </w:r>
    </w:p>
    <w:p>
      <w:pPr>
        <w:spacing w:after="60"/>
        <w:ind w:left="360"/>
      </w:pPr>
      <w:r>
        <w:t xml:space="preserve">2. ディクトグロス</w:t>
      </w:r>
    </w:p>
    <w:p>
      <w:pPr>
        <w:spacing w:after="60"/>
        <w:ind w:left="360"/>
      </w:pPr>
      <w:r>
        <w:t xml:space="preserve">3. シャドーイング</w:t>
      </w:r>
    </w:p>
    <w:p>
      <w:pPr>
        <w:spacing w:after="60"/>
        <w:ind w:left="360"/>
      </w:pPr>
      <w:r>
        <w:t xml:space="preserve">4. ロールプレイ</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 xml:space="preserve">音声を聞きながら、ほぼ同時にその音声を追いかけるように声に出す発音・リスニング練習法を指す用語として最も適当なものを選べ。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背景知識や文脈（上位データ）を利用して全体の意味を予測・検証していく処理は「トップダウン処理」の説明です。</w:t>
      </w:r>
    </w:p>
    <w:p>
      <w:pPr>
        <w:spacing w:after="100"/>
      </w:pPr>
      <w:r>
        <w:rPr>
          <w:b/>
          <w:bCs/>
          <w:color w:val="B00020"/>
        </w:rPr>
        <w:t xml:space="preserve">2（誤）</w:t>
      </w:r>
      <w:r>
        <w:t xml:space="preserve">　文字や単語、文法構造などの詳細な音声・文字データ（下位データ）から意味を構成していく処理は「ボトムアップ処理」の説明です。</w:t>
      </w:r>
    </w:p>
    <w:p>
      <w:pPr>
        <w:spacing w:after="100"/>
      </w:pPr>
      <w:r>
        <w:rPr>
          <w:b/>
          <w:bCs/>
          <w:color w:val="2E7D32"/>
        </w:rPr>
        <w:t xml:space="preserve">3（正）</w:t>
      </w:r>
      <w:r>
        <w:t xml:space="preserve">　初級学習者は未知語や未習文法に出会うと、一語一語の解読（ボトムアップ処理）に認知資源を奪われて拘泥してしまい、結果として文章全体の文脈やテーマの把握（トップダウン処理）が追いつかなくなる傾向があります。</w:t>
      </w:r>
    </w:p>
    <w:p>
      <w:pPr>
        <w:spacing w:after="100"/>
      </w:pPr>
      <w:r>
        <w:rPr>
          <w:b/>
          <w:bCs/>
          <w:color w:val="B00020"/>
        </w:rPr>
        <w:t xml:space="preserve">4（誤）</w:t>
      </w:r>
      <w:r>
        <w:t xml:space="preserve">　現在の読解・聴解理論では、トップダウン処理とボトムアップ処理が相互に補い合う「相互作用モデル（インタラクティブ・モデル）」が最も効率的かつ効果的な談話理解の姿であるとされています。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音声を聞く前にトピックや場面を提示し、内容を予測（プレ・リスニング活動）させることは、学習者の中に存在する背景知識（内容スキーマ・場面スキーマ）を活性化させ、「トップダウン処理」を効果的に引き出す指導法です。</w:t>
      </w:r>
    </w:p>
    <w:p>
      <w:pPr>
        <w:spacing w:after="100"/>
      </w:pPr>
      <w:r>
        <w:rPr>
          <w:b/>
          <w:bCs/>
          <w:color w:val="B00020"/>
        </w:rPr>
        <w:t xml:space="preserve">2（誤）</w:t>
      </w:r>
      <w:r>
        <w:t xml:space="preserve">　一文ごとの文法分析や直訳は、ミクロな言語情報に焦点を当てる「ボトムアップ処理」です。</w:t>
      </w:r>
    </w:p>
    <w:p>
      <w:pPr>
        <w:spacing w:after="100"/>
      </w:pPr>
      <w:r>
        <w:rPr>
          <w:b/>
          <w:bCs/>
          <w:color w:val="B00020"/>
        </w:rPr>
        <w:t xml:space="preserve">3（誤）</w:t>
      </w:r>
      <w:r>
        <w:t xml:space="preserve">　音韻変化の聞き取りやディクテーションは、音声を正確に文字化・認識する「ボトムアップ処理」の訓練です。</w:t>
      </w:r>
    </w:p>
    <w:p>
      <w:pPr>
        <w:spacing w:after="100"/>
      </w:pPr>
      <w:r>
        <w:rPr>
          <w:b/>
          <w:bCs/>
          <w:color w:val="B00020"/>
        </w:rPr>
        <w:t xml:space="preserve">4（誤）</w:t>
      </w:r>
      <w:r>
        <w:t xml:space="preserve">　単語の意味やアクセントを細かく調べる活動は、言語データそのものを解読する「ボトムアップ処理」を促す活動です。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主題やトピック、社会的・文化的慣習に関する知識は「内容スキーマ（内容的スキーマ）」です。</w:t>
      </w:r>
    </w:p>
    <w:p>
      <w:pPr>
        <w:spacing w:after="100"/>
      </w:pPr>
      <w:r>
        <w:rPr>
          <w:b/>
          <w:bCs/>
          <w:color w:val="B00020"/>
        </w:rPr>
        <w:t xml:space="preserve">2（誤）</w:t>
      </w:r>
      <w:r>
        <w:t xml:space="preserve">　スキーマは新しい情報や体験に触れることで、既存の知識構造が調整されたり書き換えられたりする（調整・同化・調節）動的な性格を持っています。</w:t>
      </w:r>
    </w:p>
    <w:p>
      <w:pPr>
        <w:spacing w:after="100"/>
      </w:pPr>
      <w:r>
        <w:rPr>
          <w:b/>
          <w:bCs/>
          <w:color w:val="2E7D32"/>
        </w:rPr>
        <w:t xml:space="preserve">3（正）</w:t>
      </w:r>
      <w:r>
        <w:t xml:space="preserve">　スキーマ（知識構造・枠組み）は、過去の体験や知識に基づいて脳内に整理・保存されている概念的枠組みであり、新しい情報を解釈・補完・予測する際に決定的な役割を果たします。</w:t>
      </w:r>
    </w:p>
    <w:p>
      <w:pPr>
        <w:spacing w:after="100"/>
      </w:pPr>
      <w:r>
        <w:rPr>
          <w:b/>
          <w:bCs/>
          <w:color w:val="B00020"/>
        </w:rPr>
        <w:t xml:space="preserve">4（誤）</w:t>
      </w:r>
      <w:r>
        <w:t xml:space="preserve">　テキストの構成様式やジャンルの形式に関する知識は「形式スキーマ（形式的スキーマ）」です。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日本語教育で用いられる文法体系（日本語教育文法）は、実際のコミュニケーションで通用している生の言語運用・言語事実を客観的に観察・整理する「記述文法」の立場・考え方を基盤として構築されています。</w:t>
      </w:r>
    </w:p>
    <w:p>
      <w:pPr>
        <w:spacing w:after="100"/>
      </w:pPr>
      <w:r>
        <w:rPr>
          <w:b/>
          <w:bCs/>
          <w:color w:val="B00020"/>
        </w:rPr>
        <w:t xml:space="preserve">2（誤）</w:t>
      </w:r>
      <w:r>
        <w:t xml:space="preserve">　実際の言語使用者の発話を客観的に観察・記述するのは「記述文法」の特徴です。「規範文法」は「〜すべきである」「〜は誤りである」という評価基準（規範）を提示します。</w:t>
      </w:r>
    </w:p>
    <w:p>
      <w:pPr>
        <w:spacing w:after="100"/>
      </w:pPr>
      <w:r>
        <w:rPr>
          <w:b/>
          <w:bCs/>
          <w:color w:val="B00020"/>
        </w:rPr>
        <w:t xml:space="preserve">3（誤）</w:t>
      </w:r>
      <w:r>
        <w:t xml:space="preserve">　日本の小・中学校の国語科で教えられる「学校文法（橋本文法をベースにした文法）」は、正統的・標準的な言語規範を身につけさせるための「規範文法」的な性格を強く持っています。</w:t>
      </w:r>
    </w:p>
    <w:p>
      <w:pPr>
        <w:spacing w:after="100"/>
      </w:pPr>
      <w:r>
        <w:rPr>
          <w:b/>
          <w:bCs/>
          <w:color w:val="B00020"/>
        </w:rPr>
        <w:t xml:space="preserve">4（誤）</w:t>
      </w:r>
      <w:r>
        <w:t xml:space="preserve">　「何が正しいか」という規範を提示し、誤りを矯正することを目的とするのは「規範文法」の説明です。記述文法は価値判断（正誤の評価）を排して言語事実を客観的に説明します。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学校文法では活用を行う「形容詞」と「形容動詞」を別の品詞（用言）として扱いますが、日本語教育文法では「イ形容詞（い形容詞）」「ナ形容詞（な形容詞）」として形容詞の枠組みに一括分類するのが一般的です。</w:t>
      </w:r>
    </w:p>
    <w:p>
      <w:pPr>
        <w:spacing w:after="100"/>
      </w:pPr>
      <w:r>
        <w:rPr>
          <w:b/>
          <w:bCs/>
          <w:color w:val="B00020"/>
        </w:rPr>
        <w:t xml:space="preserve">2（誤）</w:t>
      </w:r>
      <w:r>
        <w:t xml:space="preserve">　「する」と「来る（くる）」は不規則な活用をする動詞として、日本語教育文法では「グループ3（Ⅲ類動詞／Irregular Verbs）」に分類されます。</w:t>
      </w:r>
    </w:p>
    <w:p>
      <w:pPr>
        <w:spacing w:after="100"/>
      </w:pPr>
      <w:r>
        <w:rPr>
          <w:b/>
          <w:bCs/>
          <w:color w:val="B00020"/>
        </w:rPr>
        <w:t xml:space="preserve">3（誤）</w:t>
      </w:r>
      <w:r>
        <w:t xml:space="preserve">　学校文法の「五段活用動詞」は、日本語教育文法（例えば『みんなの日本語』などの体系）では「グループ1（Ⅰ類動詞／Consonant Verbs）」に対応します。「グループ2（Ⅱ類動詞）」は一段活用動詞（上一段・下一段）です。</w:t>
      </w:r>
    </w:p>
    <w:p>
      <w:pPr>
        <w:spacing w:after="100"/>
      </w:pPr>
      <w:r>
        <w:rPr>
          <w:b/>
          <w:bCs/>
          <w:color w:val="B00020"/>
        </w:rPr>
        <w:t xml:space="preserve">4（誤）</w:t>
      </w:r>
      <w:r>
        <w:t xml:space="preserve">　日本語教育文法においても助詞（「は」「が」「に」等）は極めて重要な品詞として詳しく教えます。「完全に排除する」という記述は誤りです。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グループ1の動詞において、マス形からナイ形や基本形を導く規則には「読み（ます）→読ま（ない）」「書き（ます）→書か（ない）」などの母音変化が必要になり、必ずしも例外がない・最も単純とは言えません。</w:t>
      </w:r>
    </w:p>
    <w:p>
      <w:pPr>
        <w:spacing w:after="100"/>
      </w:pPr>
      <w:r>
        <w:rPr>
          <w:b/>
          <w:bCs/>
          <w:color w:val="B00020"/>
        </w:rPr>
        <w:t xml:space="preserve">2（誤）</w:t>
      </w:r>
      <w:r>
        <w:t xml:space="preserve">　辞書形の導入を中級以降に制限するような公式な規律・規範は存在しません。シラバスによっては辞書形（基本形）から導入するコース（直説法や言語学ベースのコース）も存在します。</w:t>
      </w:r>
    </w:p>
    <w:p>
      <w:pPr>
        <w:spacing w:after="100"/>
      </w:pPr>
      <w:r>
        <w:rPr>
          <w:b/>
          <w:bCs/>
          <w:color w:val="2E7D32"/>
        </w:rPr>
        <w:t xml:space="preserve">3（正）</w:t>
      </w:r>
      <w:r>
        <w:t xml:space="preserve">　日本語教育でマス形（丁寧体）から導入する最大の理由は「シチュエーション的な汎用性と社会性」です。初級学習者が実際の社会生活で対面コミュニケーションを行う際、丁寧文（マス形）を用いるのが最も摩擦が少なく無難であるという教育的配慮に基づきます。</w:t>
      </w:r>
    </w:p>
    <w:p>
      <w:pPr>
        <w:spacing w:after="100"/>
      </w:pPr>
      <w:r>
        <w:rPr>
          <w:b/>
          <w:bCs/>
          <w:color w:val="B00020"/>
        </w:rPr>
        <w:t xml:space="preserve">4（誤）</w:t>
      </w:r>
      <w:r>
        <w:t xml:space="preserve">　マス形は連用形＋「ます」の形ですが、グループ1（五段動詞）から他の形（ナイ形やテ形）を作る場合、辞書形（語幹）を基準にした方が文法規則としては体系的・合理的に説明できます（例：書く→書かない）。マス形起点が活用規則として最も単純というわけではありません。</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見る」は語幹が母音で終わる「母音動詞（Ⅱ類動詞／一段動詞）」であり、語幹に直接「-nai」や「-masu」が付きます。一方、「切る」は語幹が子音で終わる「子音動詞（Ⅰ類動詞／五段動詞）」であり、語幹の後に「-anai」「-imasu」のように母音が挿入されて変化します。この構造的な違い（子音動詞／母音動詞）を明示するのが適切な分析です。</w:t>
      </w:r>
    </w:p>
    <w:p>
      <w:pPr>
        <w:spacing w:after="100"/>
      </w:pPr>
      <w:r>
        <w:rPr>
          <w:b/>
          <w:bCs/>
          <w:color w:val="B00020"/>
        </w:rPr>
        <w:t xml:space="preserve">2（誤）</w:t>
      </w:r>
      <w:r>
        <w:t xml:space="preserve">　音節数（1音節か2音節か）によってナイ形の変化が決まるわけではありません（例：「起きる」は3音節だがⅡ類で「起きない」、「入る」は2音節でⅠ類「入らない」）。</w:t>
      </w:r>
    </w:p>
    <w:p>
      <w:pPr>
        <w:spacing w:after="100"/>
      </w:pPr>
      <w:r>
        <w:rPr>
          <w:b/>
          <w:bCs/>
          <w:color w:val="B00020"/>
        </w:rPr>
        <w:t xml:space="preserve">3（誤）</w:t>
      </w:r>
      <w:r>
        <w:t xml:space="preserve">　「切る」はⅠ類動詞（五段活用動詞）の規則動詞であり、不規則動詞（Ⅲ類）ではありません（「帰る」「走る」「知る」「切る」などは、形は「〜いる・〜える」でⅡ類に似ていますが、Ⅰ類に属する動詞です）。</w:t>
      </w:r>
    </w:p>
    <w:p>
      <w:pPr>
        <w:spacing w:after="100"/>
      </w:pPr>
      <w:r>
        <w:rPr>
          <w:b/>
          <w:bCs/>
          <w:color w:val="B00020"/>
        </w:rPr>
        <w:t xml:space="preserve">4（誤）</w:t>
      </w:r>
      <w:r>
        <w:t xml:space="preserve">　「見る」も「切る」も変格活用（する・来る）ではありません。「見る」は上一段（Ⅱ類）、「切る」は五段（Ⅰ類）です。</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「静か」「賑やか」「さわやか」などのように和語（大和言葉）のナ形容詞も多数存在しており、「漢語・外来語に限定されている」という記述は誤りです。</w:t>
      </w:r>
    </w:p>
    <w:p>
      <w:pPr>
        <w:spacing w:after="100"/>
      </w:pPr>
      <w:r>
        <w:rPr>
          <w:b/>
          <w:bCs/>
          <w:color w:val="B00020"/>
        </w:rPr>
        <w:t xml:space="preserve">2（誤）</w:t>
      </w:r>
      <w:r>
        <w:t xml:space="preserve">　ナ形容詞は語尾が「〜い」と変化するのではなく、名詞接続で「〜な」、述語で「〜だ／〜です」をとるため、イ形容詞（「高い→高くない」）とは変化体系が異なります。</w:t>
      </w:r>
    </w:p>
    <w:p>
      <w:pPr>
        <w:spacing w:after="100"/>
      </w:pPr>
      <w:r>
        <w:rPr>
          <w:b/>
          <w:bCs/>
          <w:color w:val="B00020"/>
        </w:rPr>
        <w:t xml:space="preserve">3（誤）</w:t>
      </w:r>
      <w:r>
        <w:t xml:space="preserve">　ナ形容詞は述語になる際（「静かだ／静かです／静かではない」等）に形式の変化（活用・活用パラダイムの変更）を見せるため、「活用を持たない」という記述は誤りです。</w:t>
      </w:r>
    </w:p>
    <w:p>
      <w:pPr>
        <w:spacing w:after="100"/>
      </w:pPr>
      <w:r>
        <w:rPr>
          <w:b/>
          <w:bCs/>
          <w:color w:val="2E7D32"/>
        </w:rPr>
        <w:t xml:space="preserve">4（正）</w:t>
      </w:r>
      <w:r>
        <w:t xml:space="preserve">　日本語教育文法で「ナ形容詞」と呼ばれる語群（「静かだ」「きれいだ」等）は、名詞接続時に「〜な」をとる点を除けば、活用変化（「静かです」「静かではありません」「静かでした」）が「名詞＋です（学生です／学生ではありません）」のパターンと極めて似通っています。そのため、活用変化の統一的理解と学習負担軽減の観点から「ナ形容詞（または名詞的形容詞）」として整理され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韓国語にも母音 /a/（아）は明確に存在します。</w:t>
      </w:r>
    </w:p>
    <w:p>
      <w:pPr>
        <w:spacing w:after="100"/>
      </w:pPr>
      <w:r>
        <w:rPr>
          <w:b/>
          <w:bCs/>
          <w:color w:val="B00020"/>
        </w:rPr>
        <w:t xml:space="preserve">2（誤）</w:t>
      </w:r>
      <w:r>
        <w:t xml:space="preserve">　韓国語の破裂音（平音・激音・濃音）は当然閉鎖音（破裂音）であり、摩擦音ではありません。</w:t>
      </w:r>
    </w:p>
    <w:p>
      <w:pPr>
        <w:spacing w:after="100"/>
      </w:pPr>
      <w:r>
        <w:rPr>
          <w:b/>
          <w:bCs/>
          <w:color w:val="2E7D32"/>
        </w:rPr>
        <w:t xml:space="preserve">3（正）</w:t>
      </w:r>
      <w:r>
        <w:t xml:space="preserve">　韓国語の破裂音の音素体系は「平音・激音・濃音」の対立であり、日本語のような「無声／有声（/k/ 対 /g/）」の音素対立を持ちません。韓国語の平音（/k/相当）は「語頭では無声音[k]、語中（有声間に挟まれた場合）では有声音[g]になる」という交替ルール（条件異音）があるため、語頭での /k/ と /g/ の対立（「カード」と「ガード」）の識別や、語中での無声・有声のコントロールに母語の干渉が生じます。</w:t>
      </w:r>
    </w:p>
    <w:p>
      <w:pPr>
        <w:spacing w:after="100"/>
      </w:pPr>
      <w:r>
        <w:rPr>
          <w:b/>
          <w:bCs/>
          <w:color w:val="B00020"/>
        </w:rPr>
        <w:t xml:space="preserve">4（誤）</w:t>
      </w:r>
      <w:r>
        <w:t xml:space="preserve">　韓国語には [m], [n], [ŋ] などの豊かな鼻音体系が存在します。「存在しない」は誤りです。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「満点を取ったのは花子だ」の前提は「誰かが満点を取った」であり、含意は「花子がテストを受けた／満点を取った」などになります。「誰もテストを受けなかった」は矛盾します。</w:t>
      </w:r>
    </w:p>
    <w:p>
      <w:pPr>
        <w:spacing w:after="100"/>
      </w:pPr>
      <w:r>
        <w:rPr>
          <w:b/>
          <w:bCs/>
          <w:color w:val="B00020"/>
        </w:rPr>
        <w:t xml:space="preserve">2（誤）</w:t>
      </w:r>
      <w:r>
        <w:t xml:space="preserve">　「太郎はたばこをやめた」の前提は「以前たばこを吸っていた」です。否定形「太郎はたばこをやめていない」にしても「以前たばこを吸っていた」という前提は維持されます。</w:t>
      </w:r>
    </w:p>
    <w:p>
      <w:pPr>
        <w:spacing w:after="100"/>
      </w:pPr>
      <w:r>
        <w:rPr>
          <w:b/>
          <w:bCs/>
          <w:color w:val="2E7D32"/>
        </w:rPr>
        <w:t xml:space="preserve">3（正）</w:t>
      </w:r>
      <w:r>
        <w:t xml:space="preserve">　「前提（語用論的/意味論的前提）」は、元の文が肯定であっても否定であっても（否定テストを通しても）維持される背景的知識・仮定です。</w:t>
      </w:r>
    </w:p>
    <w:p>
      <w:pPr>
        <w:spacing w:after="100"/>
      </w:pPr>
      <w:r>
        <w:rPr>
          <w:b/>
          <w:bCs/>
          <w:color w:val="B00020"/>
        </w:rPr>
        <w:t xml:space="preserve">4（誤）</w:t>
      </w:r>
      <w:r>
        <w:t xml:space="preserve">　否定テスト（文を否定形にする）を行っても維持されるのは「前提」の特徴です。「含意（意味論的含意）」は文を否定すると成立しなくなります。</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会話的含意は、直接的な表現を避けて遠回しに断ったり配慮したりするなど、コミュニケーションをスムーズ・柔軟にするための重要な役割を果たします。</w:t>
      </w:r>
    </w:p>
    <w:p>
      <w:pPr>
        <w:spacing w:after="100"/>
      </w:pPr>
      <w:r>
        <w:rPr>
          <w:b/>
          <w:bCs/>
          <w:color w:val="B00020"/>
        </w:rPr>
        <w:t xml:space="preserve">2（誤）</w:t>
      </w:r>
      <w:r>
        <w:t xml:space="preserve">　会話的含意は文脈依存の推論であり、厳密な論理的含意とは区別されます。</w:t>
      </w:r>
    </w:p>
    <w:p>
      <w:pPr>
        <w:spacing w:after="100"/>
      </w:pPr>
      <w:r>
        <w:rPr>
          <w:b/>
          <w:bCs/>
          <w:color w:val="2E7D32"/>
        </w:rPr>
        <w:t xml:space="preserve">3（正）</w:t>
      </w:r>
      <w:r>
        <w:t xml:space="preserve">　会話的含意の重要な特徴の一つに「キャンセル可能性」があります。例えば「お茶でも飲みますか（＝含意：少し話しませんか）」に対して「お茶飲みますか。あ、でも話す時間はないんですが（含意の撤回）」のように、文脈や後続の発話で撤回することが可能です。</w:t>
      </w:r>
    </w:p>
    <w:p>
      <w:pPr>
        <w:spacing w:after="100"/>
      </w:pPr>
      <w:r>
        <w:rPr>
          <w:b/>
          <w:bCs/>
          <w:color w:val="B00020"/>
        </w:rPr>
        <w:t xml:space="preserve">4（誤）</w:t>
      </w:r>
      <w:r>
        <w:t xml:space="preserve">　辞書的・文法的に定まる意味は「命題意味（意味論的意味）」や「論理的含意」です。</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初級学習者は言語知識（ボトムアップ）が不足しているため、かえって背景知識や文脈（トップダウン）を活用させる指導（事前の背景知識の導入など）を並行して行うことが有効とされています。</w:t>
      </w:r>
    </w:p>
    <w:p>
      <w:pPr>
        <w:spacing w:after="100"/>
      </w:pPr>
      <w:r>
        <w:rPr>
          <w:b/>
          <w:bCs/>
          <w:color w:val="2E7D32"/>
        </w:rPr>
        <w:t xml:space="preserve">2（正）</w:t>
      </w:r>
      <w:r>
        <w:t xml:space="preserve">　現在の言語習得論・読解解明論では、トップダウン処理とボトムアップ処理の双方向の働きを統合した「相互作用モデル」が支持されています。</w:t>
      </w:r>
    </w:p>
    <w:p>
      <w:pPr>
        <w:spacing w:after="100"/>
      </w:pPr>
      <w:r>
        <w:rPr>
          <w:b/>
          <w:bCs/>
          <w:color w:val="B00020"/>
        </w:rPr>
        <w:t xml:space="preserve">3（誤）</w:t>
      </w:r>
      <w:r>
        <w:t xml:space="preserve">　説明文は「ボトムアップ処理」の定義です。トップダウン処理は、全体の背景知識や予測から意味を構築していくプロセスです。</w:t>
      </w:r>
    </w:p>
    <w:p>
      <w:pPr>
        <w:spacing w:after="100"/>
      </w:pPr>
      <w:r>
        <w:rPr>
          <w:b/>
          <w:bCs/>
          <w:color w:val="B00020"/>
        </w:rPr>
        <w:t xml:space="preserve">4（誤）</w:t>
      </w:r>
      <w:r>
        <w:t xml:space="preserve">　説明文は「トップダウン処理」の定義です。ボトムアップ処理は、文字・音素・語彙・文法構造などの細部（ボトム）から意味（アップ）を積み上げていくプロセスです。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スキーマは新しい情報を受け取ったり理解したりするプロセスの中で、常に更新・再構築（動的なシステム）されます。</w:t>
      </w:r>
    </w:p>
    <w:p>
      <w:pPr>
        <w:spacing w:after="100"/>
      </w:pPr>
      <w:r>
        <w:rPr>
          <w:b/>
          <w:bCs/>
          <w:color w:val="B00020"/>
        </w:rPr>
        <w:t xml:space="preserve">2（誤）</w:t>
      </w:r>
      <w:r>
        <w:t xml:space="preserve">　テクストの形式的構造（テキストタイプ、起承転結、ニュースの構成など）に関する知識は「形式スキーマ」と呼ばれます。</w:t>
      </w:r>
    </w:p>
    <w:p>
      <w:pPr>
        <w:spacing w:after="100"/>
      </w:pPr>
      <w:r>
        <w:rPr>
          <w:b/>
          <w:bCs/>
          <w:color w:val="2E7D32"/>
        </w:rPr>
        <w:t xml:space="preserve">3（正）</w:t>
      </w:r>
      <w:r>
        <w:t xml:space="preserve">　内容スキーマ（医療機関の利用手順や流れなどの知識）が活性化されることで、枠組み（フレーム）に基づいて未知の語彙や曖昧な発話をトップダウンで補完・推測できるようになります。</w:t>
      </w:r>
    </w:p>
    <w:p>
      <w:pPr>
        <w:spacing w:after="100"/>
      </w:pPr>
      <w:r>
        <w:rPr>
          <w:b/>
          <w:bCs/>
          <w:color w:val="B00020"/>
        </w:rPr>
        <w:t xml:space="preserve">4（誤）</w:t>
      </w:r>
      <w:r>
        <w:t xml:space="preserve">　トピックやテーマ（文化的背景、日常の出来事など）に関する知識は「内容スキーマ」と呼ばれます。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Aさんは「傷」「病」「者」という漢字の構成要素（語内文脈）も手がかりにしており、語外文脈のみに依存してはいません。</w:t>
      </w:r>
    </w:p>
    <w:p>
      <w:pPr>
        <w:spacing w:after="100"/>
      </w:pPr>
      <w:r>
        <w:rPr>
          <w:b/>
          <w:bCs/>
          <w:color w:val="B00020"/>
        </w:rPr>
        <w:t xml:space="preserve">2（誤）</w:t>
      </w:r>
      <w:r>
        <w:t xml:space="preserve">　Aさんは「怪我をした人や病気になった人」という具体的な意味内容まで推測できており、品詞の特定にとどまってはいません。</w:t>
      </w:r>
    </w:p>
    <w:p>
      <w:pPr>
        <w:spacing w:after="100"/>
      </w:pPr>
      <w:r>
        <w:rPr>
          <w:b/>
          <w:bCs/>
          <w:color w:val="2E7D32"/>
        </w:rPr>
        <w:t xml:space="preserve">3（正）</w:t>
      </w:r>
      <w:r>
        <w:t xml:space="preserve">　「傷」「病」「者」という漢字の構成要素の分析（ボトムアップ処理・語内文脈の活用）と、文章全体の状況から得られる文脈情報（トップダウン処理・語外文脈の活用）の両方を組み合わせることで、未知語の意味を正しく推測できています。これは効果的な語彙推測ストラテジーの典型例です。</w:t>
      </w:r>
    </w:p>
    <w:p>
      <w:pPr>
        <w:spacing w:after="100"/>
      </w:pPr>
      <w:r>
        <w:rPr>
          <w:b/>
          <w:bCs/>
          <w:color w:val="B00020"/>
        </w:rPr>
        <w:t xml:space="preserve">4（誤）</w:t>
      </w:r>
      <w:r>
        <w:t xml:space="preserve">　Aさんは「火災が発生した」「消防隊」という前後の文脈（語外文脈）も手がかりにしており、語内文脈のみに依存してはいません。</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説明文は「スキャニング」の説明です。</w:t>
      </w:r>
    </w:p>
    <w:p>
      <w:pPr>
        <w:spacing w:after="100"/>
      </w:pPr>
      <w:r>
        <w:rPr>
          <w:b/>
          <w:bCs/>
          <w:color w:val="B00020"/>
        </w:rPr>
        <w:t xml:space="preserve">2（誤）</w:t>
      </w:r>
      <w:r>
        <w:t xml:space="preserve">　多読は、辞書をなるべく引かずに、自分が易しく読めるレベルの文章を大量に読んで速読力や読書量を高める指導法です。辞書を細かく引く読み方は適しません。</w:t>
      </w:r>
    </w:p>
    <w:p>
      <w:pPr>
        <w:spacing w:after="100"/>
      </w:pPr>
      <w:r>
        <w:rPr>
          <w:b/>
          <w:bCs/>
          <w:color w:val="B00020"/>
        </w:rPr>
        <w:t xml:space="preserve">3（誤）</w:t>
      </w:r>
      <w:r>
        <w:t xml:space="preserve">　説明文は「スキミング」の説明です。</w:t>
      </w:r>
    </w:p>
    <w:p>
      <w:pPr>
        <w:spacing w:after="100"/>
      </w:pPr>
      <w:r>
        <w:rPr>
          <w:b/>
          <w:bCs/>
          <w:color w:val="2E7D32"/>
        </w:rPr>
        <w:t xml:space="preserve">4（正）</w:t>
      </w:r>
      <w:r>
        <w:t xml:space="preserve">　精読は、テキストの語彙・文法・文構造・接続関係などの言語要素や論理展開を詳細かつ正確に理解するための読み方です。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漢字の書き取り練習を目的とした活動ではない。</w:t>
      </w:r>
    </w:p>
    <w:p>
      <w:pPr>
        <w:spacing w:after="100"/>
      </w:pPr>
      <w:r>
        <w:rPr>
          <w:b/>
          <w:bCs/>
          <w:color w:val="2E7D32"/>
        </w:rPr>
        <w:t xml:space="preserve">2（正）</w:t>
      </w:r>
      <w:r>
        <w:t xml:space="preserve">　年中行事という話題に関する既有知識（スキーマ）を事前に活性化し、本文を読む際のトップダウン処理を促すことが、この活動の主なねらいと考えられる。</w:t>
      </w:r>
    </w:p>
    <w:p>
      <w:pPr>
        <w:spacing w:after="100"/>
      </w:pPr>
      <w:r>
        <w:rPr>
          <w:b/>
          <w:bCs/>
          <w:color w:val="B00020"/>
        </w:rPr>
        <w:t xml:space="preserve">3（誤）</w:t>
      </w:r>
      <w:r>
        <w:t xml:space="preserve">　文法項目の運用力を測定する活動ではなく、内容理解の準備を目的とした活動である。</w:t>
      </w:r>
    </w:p>
    <w:p>
      <w:pPr>
        <w:spacing w:after="100"/>
      </w:pPr>
      <w:r>
        <w:rPr>
          <w:b/>
          <w:bCs/>
          <w:color w:val="B00020"/>
        </w:rPr>
        <w:t xml:space="preserve">4（誤）</w:t>
      </w:r>
      <w:r>
        <w:t xml:space="preserve">　発音の評価を目的とした活動ではない。</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音韻論的な分析（音の体系の分析）は読解（黙読）の場面では直接的な説明として適切でない。</w:t>
      </w:r>
    </w:p>
    <w:p>
      <w:pPr>
        <w:spacing w:after="100"/>
      </w:pPr>
      <w:r>
        <w:rPr>
          <w:b/>
          <w:bCs/>
          <w:color w:val="B00020"/>
        </w:rPr>
        <w:t xml:space="preserve">2（誤）</w:t>
      </w:r>
      <w:r>
        <w:t xml:space="preserve">　統語論的な分析（文構造の解析）のみに依存した読み方の説明ではない。</w:t>
      </w:r>
    </w:p>
    <w:p>
      <w:pPr>
        <w:spacing w:after="100"/>
      </w:pPr>
      <w:r>
        <w:rPr>
          <w:b/>
          <w:bCs/>
          <w:color w:val="B00020"/>
        </w:rPr>
        <w:t xml:space="preserve">3（誤）</w:t>
      </w:r>
      <w:r>
        <w:t xml:space="preserve">　未知語があっても大意を推測できたことは、詳細情報の積み上げ（ボトムアップ処理）のみに依存した結果とは考えにくい。</w:t>
      </w:r>
    </w:p>
    <w:p>
      <w:pPr>
        <w:spacing w:after="100"/>
      </w:pPr>
      <w:r>
        <w:rPr>
          <w:b/>
          <w:bCs/>
          <w:color w:val="2E7D32"/>
        </w:rPr>
        <w:t xml:space="preserve">4（正）</w:t>
      </w:r>
      <w:r>
        <w:t xml:space="preserve">　既有知識（スキーマ）を活用し、全体の文脈から意味を予測しながら読み進めるトップダウン処理が働いた結果と考えられる。</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読解指導のあり方を検討する上で参考になる結果であり、無関係とは言えない。</w:t>
      </w:r>
    </w:p>
    <w:p>
      <w:pPr>
        <w:spacing w:after="100"/>
      </w:pPr>
      <w:r>
        <w:rPr>
          <w:b/>
          <w:bCs/>
          <w:color w:val="B00020"/>
        </w:rPr>
        <w:t xml:space="preserve">2（誤）</w:t>
      </w:r>
      <w:r>
        <w:t xml:space="preserve">　目的によっては細部の正確な理解も重要であり、一律に不要とは言えない。</w:t>
      </w:r>
    </w:p>
    <w:p>
      <w:pPr>
        <w:spacing w:after="100"/>
      </w:pPr>
      <w:r>
        <w:rPr>
          <w:b/>
          <w:bCs/>
          <w:color w:val="2E7D32"/>
        </w:rPr>
        <w:t xml:space="preserve">3（正）</w:t>
      </w:r>
      <w:r>
        <w:t xml:space="preserve">　大意把握はできても、細部の正確な理解には別のアプローチ（精読的な読み、詳細情報の確認等）も必要となる場合があることが示唆される。</w:t>
      </w:r>
    </w:p>
    <w:p>
      <w:pPr>
        <w:spacing w:after="100"/>
      </w:pPr>
      <w:r>
        <w:rPr>
          <w:b/>
          <w:bCs/>
          <w:color w:val="B00020"/>
        </w:rPr>
        <w:t xml:space="preserve">4（誤）</w:t>
      </w:r>
      <w:r>
        <w:t xml:space="preserve">　大意把握ができている点は読解力の一側面の育成を示しており、全く育っていないと断定するのは適切でない。</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未習語彙に触れる経験も、語彙の推測力や読解力の育成に資するとされる。</w:t>
      </w:r>
    </w:p>
    <w:p>
      <w:pPr>
        <w:spacing w:after="100"/>
      </w:pPr>
      <w:r>
        <w:rPr>
          <w:b/>
          <w:bCs/>
          <w:color w:val="B00020"/>
        </w:rPr>
        <w:t xml:space="preserve">2（誤）</w:t>
      </w:r>
      <w:r>
        <w:t xml:space="preserve">　大意把握（トップダウン処理）と精読（詳細な理解）は、それぞれ異なる意義を持ち、組み合わせて指導することが効果的とされる。</w:t>
      </w:r>
    </w:p>
    <w:p>
      <w:pPr>
        <w:spacing w:after="100"/>
      </w:pPr>
      <w:r>
        <w:rPr>
          <w:b/>
          <w:bCs/>
          <w:color w:val="B00020"/>
        </w:rPr>
        <w:t xml:space="preserve">3（誤）</w:t>
      </w:r>
      <w:r>
        <w:t xml:space="preserve">　細部の理解を深めるための工夫を検討することが求められている場面であり、指導しない方針は適切でない。</w:t>
      </w:r>
    </w:p>
    <w:p>
      <w:pPr>
        <w:spacing w:after="100"/>
      </w:pPr>
      <w:r>
        <w:rPr>
          <w:b/>
          <w:bCs/>
          <w:color w:val="2E7D32"/>
        </w:rPr>
        <w:t xml:space="preserve">4（正）</w:t>
      </w:r>
      <w:r>
        <w:t xml:space="preserve">　本文中の該当箇所を具体的に指摘させながら内容を確認する精読的な活動を取り入れることで、細部の理解を深める工夫になり得る。</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大意把握と精読は異なる意義を持つ活動であり、どちらか一方に限定することは望ましくない。</w:t>
      </w:r>
    </w:p>
    <w:p>
      <w:pPr>
        <w:spacing w:after="100"/>
      </w:pPr>
      <w:r>
        <w:rPr>
          <w:b/>
          <w:bCs/>
          <w:color w:val="B00020"/>
        </w:rPr>
        <w:t xml:space="preserve">2（誤）</w:t>
      </w:r>
      <w:r>
        <w:t xml:space="preserve">　授業の振り返り（自己点検）を通じて、今後の計画を見直していくことが重要とされる。</w:t>
      </w:r>
    </w:p>
    <w:p>
      <w:pPr>
        <w:spacing w:after="100"/>
      </w:pPr>
      <w:r>
        <w:rPr>
          <w:b/>
          <w:bCs/>
          <w:color w:val="2E7D32"/>
        </w:rPr>
        <w:t xml:space="preserve">3（正）</w:t>
      </w:r>
      <w:r>
        <w:t xml:space="preserve">　導入でスキーマを活性化し、大意把握を促し、必要に応じて精読で補うというように、目的に応じた活動を組み合わせて授業を計画することが有効とされる。</w:t>
      </w:r>
    </w:p>
    <w:p>
      <w:pPr>
        <w:spacing w:after="100"/>
      </w:pPr>
      <w:r>
        <w:rPr>
          <w:b/>
          <w:bCs/>
          <w:color w:val="B00020"/>
        </w:rPr>
        <w:t xml:space="preserve">4（誤）</w:t>
      </w:r>
      <w:r>
        <w:t xml:space="preserve">　導入活動（スキーマ活性化等）は理解を助ける重要な役割を持つとされ、一律に省略すべきではない。</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ブレインストーミングはアイデアを自由に出し合う活動であり、文章再構成を主眼とする活動ではない。</w:t>
      </w:r>
    </w:p>
    <w:p>
      <w:pPr>
        <w:spacing w:after="100"/>
      </w:pPr>
      <w:r>
        <w:rPr>
          <w:b/>
          <w:bCs/>
          <w:color w:val="2E7D32"/>
        </w:rPr>
        <w:t xml:space="preserve">2（正）</w:t>
      </w:r>
      <w:r>
        <w:t xml:space="preserve">　教師の発話を聞いてメモを取り、グループで協力しながら元の文章を再構成する活動を「ディクトグロス」と呼ぶ。</w:t>
      </w:r>
    </w:p>
    <w:p>
      <w:pPr>
        <w:spacing w:after="100"/>
      </w:pPr>
      <w:r>
        <w:rPr>
          <w:b/>
          <w:bCs/>
          <w:color w:val="B00020"/>
        </w:rPr>
        <w:t xml:space="preserve">3（誤）</w:t>
      </w:r>
      <w:r>
        <w:t xml:space="preserve">　シャドーイングは音声を聞きながらほぼ同時に声に出して追いかける練習方法であり、文章の再構成を行う活動とは異なる。</w:t>
      </w:r>
    </w:p>
    <w:p>
      <w:pPr>
        <w:spacing w:after="100"/>
      </w:pPr>
      <w:r>
        <w:rPr>
          <w:b/>
          <w:bCs/>
          <w:color w:val="B00020"/>
        </w:rPr>
        <w:t xml:space="preserve">4（誤）</w:t>
      </w:r>
      <w:r>
        <w:t xml:space="preserve">　ロールプレイは役割を演じながら会話を行う活動であり、文章の書き取り・再構成を主眼とする活動ではない。</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音声を聞きながらほぼ同時に声に出して追いかける練習法を「シャドーイング」と呼ぶ。発音やイントネーションの習得、リスニング力の向上等を目的として広く用いられる。</w:t>
      </w:r>
    </w:p>
    <w:p>
      <w:pPr>
        <w:spacing w:after="100"/>
      </w:pPr>
      <w:r>
        <w:rPr>
          <w:b/>
          <w:bCs/>
          <w:color w:val="B00020"/>
        </w:rPr>
        <w:t xml:space="preserve">2（誤）</w:t>
      </w:r>
      <w:r>
        <w:t xml:space="preserve">　ディクトグロスは、文章を聞いて取ったメモや記憶を基に、ペア・グループで文章を再構成する活動です。聞いた音声を声に出して追うシャドーイングとは異なります。</w:t>
      </w:r>
    </w:p>
    <w:p>
      <w:pPr>
        <w:spacing w:after="100"/>
      </w:pPr>
      <w:r>
        <w:rPr>
          <w:b/>
          <w:bCs/>
          <w:color w:val="B00020"/>
        </w:rPr>
        <w:t xml:space="preserve">3（誤）</w:t>
      </w:r>
      <w:r>
        <w:t xml:space="preserve">　スキャニングは必要な情報を探し出す読み方を指す用語であり、音声練習法とは異なる。</w:t>
      </w:r>
    </w:p>
    <w:p>
      <w:pPr>
        <w:spacing w:after="100"/>
      </w:pPr>
      <w:r>
        <w:rPr>
          <w:b/>
          <w:bCs/>
          <w:color w:val="B00020"/>
        </w:rPr>
        <w:t xml:space="preserve">4（誤）</w:t>
      </w:r>
      <w:r>
        <w:t xml:space="preserve">　スキミングは文章の大意をつかむ読み方を指す用語であり、音声練習法とは異なる。</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