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 w:hint="default"/>
          <w:sz w:val="28"/>
          <w:szCs w:val="28"/>
          <w:rtl w:val="0"/>
          <w:lang w:val="ru-RU"/>
        </w:rPr>
        <w:t>Публичная оферта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Настоящий документ – это публичная оферта </w:t>
      </w:r>
      <w:r>
        <w:rPr>
          <w:rFonts w:ascii="Times Roman" w:hAnsi="Times Roman"/>
          <w:sz w:val="28"/>
          <w:szCs w:val="28"/>
          <w:rtl w:val="0"/>
        </w:rPr>
        <w:t>(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предложение</w:t>
      </w:r>
      <w:r>
        <w:rPr>
          <w:rFonts w:ascii="Times Roman" w:hAnsi="Times Roman"/>
          <w:sz w:val="28"/>
          <w:szCs w:val="28"/>
          <w:rtl w:val="0"/>
        </w:rPr>
        <w:t xml:space="preserve">) </w:t>
      </w:r>
      <w:r>
        <w:rPr>
          <w:rFonts w:ascii="Times Roman" w:hAnsi="Times Roman" w:hint="default"/>
          <w:sz w:val="28"/>
          <w:szCs w:val="28"/>
          <w:rtl w:val="0"/>
        </w:rPr>
        <w:t>интернет</w:t>
      </w:r>
      <w:r>
        <w:rPr>
          <w:rFonts w:ascii="Times Roman" w:hAnsi="Times Roman"/>
          <w:sz w:val="28"/>
          <w:szCs w:val="28"/>
          <w:rtl w:val="0"/>
        </w:rPr>
        <w:t>-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магазина </w:t>
      </w:r>
      <w:r>
        <w:rPr>
          <w:rFonts w:ascii="Times Roman" w:hAnsi="Times Roman"/>
          <w:sz w:val="28"/>
          <w:szCs w:val="28"/>
          <w:rtl w:val="0"/>
          <w:lang w:val="en-US"/>
        </w:rPr>
        <w:t>omli.io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 о продаже товаров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1.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Общие положения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1.1.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Настоящая публичная оферта </w:t>
      </w:r>
      <w:r>
        <w:rPr>
          <w:rFonts w:ascii="Times Roman" w:hAnsi="Times Roman"/>
          <w:sz w:val="28"/>
          <w:szCs w:val="28"/>
          <w:rtl w:val="0"/>
        </w:rPr>
        <w:t>(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далее </w:t>
      </w:r>
      <w:r>
        <w:rPr>
          <w:rFonts w:ascii="Times Roman" w:hAnsi="Times Roman"/>
          <w:sz w:val="28"/>
          <w:szCs w:val="28"/>
          <w:rtl w:val="0"/>
          <w:lang w:val="ru-RU"/>
        </w:rPr>
        <w:t xml:space="preserve">- </w:t>
      </w:r>
      <w:r>
        <w:rPr>
          <w:rFonts w:ascii="Times Roman" w:hAnsi="Times Roman" w:hint="default"/>
          <w:sz w:val="28"/>
          <w:szCs w:val="28"/>
          <w:rtl w:val="0"/>
        </w:rPr>
        <w:t>Оферта</w:t>
      </w:r>
      <w:r>
        <w:rPr>
          <w:rFonts w:ascii="Times Roman" w:hAnsi="Times Roman"/>
          <w:sz w:val="28"/>
          <w:szCs w:val="28"/>
          <w:rtl w:val="0"/>
        </w:rPr>
        <w:t xml:space="preserve">)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является официальным предложением ИП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 Селезнева Юлия Викторовна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 в адрес любого физического лица заключить с ИП Селезнева Юлия Викторовна договор розничной купли</w:t>
      </w:r>
      <w:r>
        <w:rPr>
          <w:rFonts w:ascii="Times Roman" w:hAnsi="Times Roman"/>
          <w:sz w:val="28"/>
          <w:szCs w:val="28"/>
          <w:rtl w:val="0"/>
        </w:rPr>
        <w:t>-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продажи товара на Сайте дистанционным образом на условиях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определенных в настоящем Договоре и содержит все существенные условия Оферты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1.2. </w:t>
      </w:r>
      <w:r>
        <w:rPr>
          <w:rFonts w:ascii="Times Roman" w:hAnsi="Times Roman" w:hint="default"/>
          <w:sz w:val="28"/>
          <w:szCs w:val="28"/>
          <w:rtl w:val="0"/>
        </w:rPr>
        <w:t>Заказ Покупателем товара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</w:rPr>
        <w:t>размещенного на Сайте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означает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что Покупатель согласен со всеми условиями настоящей Оферты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Политики конфиденциальности и Пользовательского соглашения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1.3.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Сайт имеет право вносить изменения в Оферту без уведомления Покупателя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1.4.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Срок действия Оферты не ограничен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</w:rPr>
        <w:t>если иное не указано на Сайте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1.5.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Сайт предоставляет Покупателю полную и достоверную информацию о товаре</w:t>
      </w:r>
      <w:r>
        <w:rPr>
          <w:rFonts w:ascii="Times Roman" w:hAnsi="Times Roman"/>
          <w:sz w:val="28"/>
          <w:szCs w:val="28"/>
          <w:rtl w:val="0"/>
        </w:rPr>
        <w:t>/</w:t>
      </w:r>
      <w:r>
        <w:rPr>
          <w:rFonts w:ascii="Times Roman" w:hAnsi="Times Roman" w:hint="default"/>
          <w:sz w:val="28"/>
          <w:szCs w:val="28"/>
          <w:rtl w:val="0"/>
        </w:rPr>
        <w:t>услугах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включая информацию об основных потребительских свойствах товара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</w:rPr>
        <w:t>месте изготовления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а также информацию о гарантийном сроке и сроке годности товара на Сайте в карточке товара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2.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Предмет Оферты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>2.1.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 ИП</w:t>
      </w:r>
      <w:r>
        <w:rPr>
          <w:rFonts w:ascii="Times Roman" w:hAnsi="Times Roman"/>
          <w:sz w:val="28"/>
          <w:szCs w:val="28"/>
          <w:rtl w:val="0"/>
          <w:lang w:val="ru-RU"/>
        </w:rPr>
        <w:t xml:space="preserve">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Селезнева Юлия Викторовна обязуется передать Покупателю товар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предназначенный для личного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семейного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домашнего или иного использования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не связанного с предпринимательской деятельностью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на основании размещенных Заказов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а Покупатель обязуется принять и оплатить Товар на условиях настоящей Оферты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2.2.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Наименование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</w:rPr>
        <w:t>цена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</w:rPr>
        <w:t>количество товара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а также прочие необходимые условия Оферты определяются на основании сведений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предоставленных Покупателем при оформлении заказа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2.3.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Право собственности на заказанные товары переходит к Покупателю с момента фактической передачи товара Покупателю и оплаты последним полной стоимости товара</w:t>
      </w:r>
      <w:r>
        <w:rPr>
          <w:rFonts w:ascii="Times Roman" w:hAnsi="Times Roman"/>
          <w:sz w:val="28"/>
          <w:szCs w:val="28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rtl w:val="0"/>
        </w:rPr>
        <w:t>Риск его случайной гибели или повреждения товара переходит к Покупателю с момента фактической передачи товара Покупателю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3.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Стоимость товара</w:t>
      </w:r>
      <w:r>
        <w:rPr>
          <w:rFonts w:ascii="Times Roman" w:hAnsi="Times Roman"/>
          <w:sz w:val="28"/>
          <w:szCs w:val="28"/>
          <w:rtl w:val="0"/>
        </w:rPr>
        <w:t>/</w:t>
      </w:r>
      <w:r>
        <w:rPr>
          <w:rFonts w:ascii="Times Roman" w:hAnsi="Times Roman" w:hint="default"/>
          <w:sz w:val="28"/>
          <w:szCs w:val="28"/>
          <w:rtl w:val="0"/>
        </w:rPr>
        <w:t>услуг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  <w:lang w:val="ru-RU"/>
        </w:rPr>
        <w:t>3</w:t>
      </w:r>
      <w:r>
        <w:rPr>
          <w:rFonts w:ascii="Times Roman" w:hAnsi="Times Roman"/>
          <w:sz w:val="28"/>
          <w:szCs w:val="28"/>
          <w:rtl w:val="0"/>
        </w:rPr>
        <w:t xml:space="preserve">.1.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Цены на товар определяются Продавцом в одностороннем бесспорном порядке и указываются на страницах интернет</w:t>
      </w:r>
      <w:r>
        <w:rPr>
          <w:rFonts w:ascii="Times Roman" w:hAnsi="Times Roman"/>
          <w:sz w:val="28"/>
          <w:szCs w:val="28"/>
          <w:rtl w:val="0"/>
        </w:rPr>
        <w:t>-</w:t>
      </w:r>
      <w:r>
        <w:rPr>
          <w:rFonts w:ascii="Times Roman" w:hAnsi="Times Roman" w:hint="default"/>
          <w:sz w:val="28"/>
          <w:szCs w:val="28"/>
          <w:rtl w:val="0"/>
        </w:rPr>
        <w:t>магазина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расположенного по интернет</w:t>
      </w:r>
      <w:r>
        <w:rPr>
          <w:rFonts w:ascii="Times Roman" w:hAnsi="Times Roman"/>
          <w:sz w:val="28"/>
          <w:szCs w:val="28"/>
          <w:rtl w:val="0"/>
        </w:rPr>
        <w:t>-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адресу </w:t>
      </w:r>
      <w:r>
        <w:rPr>
          <w:rFonts w:ascii="Times Roman" w:hAnsi="Times Roman"/>
          <w:sz w:val="28"/>
          <w:szCs w:val="28"/>
          <w:rtl w:val="0"/>
          <w:lang w:val="en-US"/>
        </w:rPr>
        <w:t>omli.io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  <w:lang w:val="ru-RU"/>
        </w:rPr>
        <w:t>3</w:t>
      </w:r>
      <w:r>
        <w:rPr>
          <w:rFonts w:ascii="Times Roman" w:hAnsi="Times Roman"/>
          <w:sz w:val="28"/>
          <w:szCs w:val="28"/>
          <w:rtl w:val="0"/>
        </w:rPr>
        <w:t xml:space="preserve">.2.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Цена товара указывается в рублях Российской Федерации и включает в себя налог на добавленную стоимость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  <w:lang w:val="ru-RU"/>
        </w:rPr>
        <w:t>3</w:t>
      </w:r>
      <w:r>
        <w:rPr>
          <w:rFonts w:ascii="Times Roman" w:hAnsi="Times Roman"/>
          <w:sz w:val="28"/>
          <w:szCs w:val="28"/>
          <w:rtl w:val="0"/>
        </w:rPr>
        <w:t xml:space="preserve">.3.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Окончательная цена товара определяется последовательным действием на цену товара скидок по следующему порядку</w:t>
      </w:r>
      <w:r>
        <w:rPr>
          <w:rFonts w:ascii="Times Roman" w:hAnsi="Times Roman"/>
          <w:sz w:val="28"/>
          <w:szCs w:val="28"/>
          <w:rtl w:val="0"/>
        </w:rPr>
        <w:t>:</w:t>
      </w:r>
    </w:p>
    <w:p>
      <w:pPr>
        <w:pStyle w:val="Body"/>
        <w:numPr>
          <w:ilvl w:val="0"/>
          <w:numId w:val="2"/>
        </w:numPr>
        <w:rPr>
          <w:rFonts w:ascii="Times Roman" w:hAnsi="Times Roman" w:hint="default"/>
          <w:sz w:val="28"/>
          <w:szCs w:val="28"/>
          <w:lang w:val="ru-RU"/>
        </w:rPr>
      </w:pPr>
      <w:r>
        <w:rPr>
          <w:rFonts w:ascii="Times Roman" w:hAnsi="Times Roman" w:hint="default"/>
          <w:sz w:val="28"/>
          <w:szCs w:val="28"/>
          <w:rtl w:val="0"/>
          <w:lang w:val="ru-RU"/>
        </w:rPr>
        <w:t>Акционная скидка</w:t>
      </w:r>
    </w:p>
    <w:p>
      <w:pPr>
        <w:pStyle w:val="Body"/>
        <w:numPr>
          <w:ilvl w:val="0"/>
          <w:numId w:val="2"/>
        </w:numPr>
        <w:rPr>
          <w:rFonts w:ascii="Times Roman" w:hAnsi="Times Roman" w:hint="default"/>
          <w:sz w:val="28"/>
          <w:szCs w:val="28"/>
        </w:rPr>
      </w:pPr>
      <w:r>
        <w:rPr>
          <w:rFonts w:ascii="Times Roman" w:hAnsi="Times Roman" w:hint="default"/>
          <w:sz w:val="28"/>
          <w:szCs w:val="28"/>
          <w:rtl w:val="0"/>
        </w:rPr>
        <w:t>Скидка по промо</w:t>
      </w:r>
      <w:r>
        <w:rPr>
          <w:rFonts w:ascii="Times Roman" w:hAnsi="Times Roman"/>
          <w:sz w:val="28"/>
          <w:szCs w:val="28"/>
          <w:rtl w:val="0"/>
        </w:rPr>
        <w:t>-</w:t>
      </w:r>
      <w:r>
        <w:rPr>
          <w:rFonts w:ascii="Times Roman" w:hAnsi="Times Roman" w:hint="default"/>
          <w:sz w:val="28"/>
          <w:szCs w:val="28"/>
          <w:rtl w:val="0"/>
        </w:rPr>
        <w:t>коду</w:t>
      </w:r>
    </w:p>
    <w:p>
      <w:pPr>
        <w:pStyle w:val="Body"/>
        <w:numPr>
          <w:ilvl w:val="0"/>
          <w:numId w:val="2"/>
        </w:numPr>
        <w:rPr>
          <w:rFonts w:ascii="Times Roman" w:hAnsi="Times Roman" w:hint="default"/>
          <w:sz w:val="28"/>
          <w:szCs w:val="28"/>
        </w:rPr>
      </w:pPr>
      <w:r>
        <w:rPr>
          <w:rFonts w:ascii="Times Roman" w:hAnsi="Times Roman" w:hint="default"/>
          <w:sz w:val="28"/>
          <w:szCs w:val="28"/>
          <w:rtl w:val="0"/>
        </w:rPr>
        <w:t>Скидка постоянного Покупателя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  <w:lang w:val="ru-RU"/>
        </w:rPr>
        <w:t>3</w:t>
      </w:r>
      <w:r>
        <w:rPr>
          <w:rFonts w:ascii="Times Roman" w:hAnsi="Times Roman"/>
          <w:sz w:val="28"/>
          <w:szCs w:val="28"/>
          <w:rtl w:val="0"/>
        </w:rPr>
        <w:t xml:space="preserve">.4.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Расчеты между Сайтом и Покупателем за товар производятся способами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указанными на Сайте в разделе – Оплата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4.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Момент заключения Оферты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4.1.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Акцептом настоящей Оферты </w:t>
      </w:r>
      <w:r>
        <w:rPr>
          <w:rFonts w:ascii="Times Roman" w:hAnsi="Times Roman"/>
          <w:sz w:val="28"/>
          <w:szCs w:val="28"/>
          <w:rtl w:val="0"/>
        </w:rPr>
        <w:t>(</w:t>
      </w:r>
      <w:r>
        <w:rPr>
          <w:rFonts w:ascii="Times Roman" w:hAnsi="Times Roman" w:hint="default"/>
          <w:sz w:val="28"/>
          <w:szCs w:val="28"/>
          <w:rtl w:val="0"/>
        </w:rPr>
        <w:t>договора</w:t>
      </w:r>
      <w:r>
        <w:rPr>
          <w:rFonts w:ascii="Times Roman" w:hAnsi="Times Roman"/>
          <w:sz w:val="28"/>
          <w:szCs w:val="28"/>
          <w:rtl w:val="0"/>
        </w:rPr>
        <w:t xml:space="preserve">)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является оформление Покупателем заказа на товар на сайте</w:t>
      </w:r>
      <w:r>
        <w:rPr>
          <w:rFonts w:ascii="Times Roman" w:hAnsi="Times Roman"/>
          <w:sz w:val="28"/>
          <w:szCs w:val="28"/>
          <w:rtl w:val="0"/>
          <w:lang w:val="ru-RU"/>
        </w:rPr>
        <w:t xml:space="preserve"> </w:t>
      </w:r>
      <w:r>
        <w:rPr>
          <w:rFonts w:ascii="Times Roman" w:hAnsi="Times Roman"/>
          <w:sz w:val="28"/>
          <w:szCs w:val="28"/>
          <w:rtl w:val="0"/>
          <w:lang w:val="en-US"/>
        </w:rPr>
        <w:t>omli.io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 в соответствии с условиями настоящей Оферты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4.2.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Акцептируя настоящую Оферту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Покупатель выражает согласие в том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что</w:t>
      </w:r>
      <w:r>
        <w:rPr>
          <w:rFonts w:ascii="Times Roman" w:hAnsi="Times Roman"/>
          <w:sz w:val="28"/>
          <w:szCs w:val="28"/>
          <w:rtl w:val="0"/>
        </w:rPr>
        <w:t>:</w:t>
      </w:r>
    </w:p>
    <w:p>
      <w:pPr>
        <w:pStyle w:val="Body"/>
        <w:numPr>
          <w:ilvl w:val="0"/>
          <w:numId w:val="2"/>
        </w:numPr>
        <w:rPr>
          <w:rFonts w:ascii="Times Roman" w:hAnsi="Times Roman" w:hint="default"/>
          <w:sz w:val="28"/>
          <w:szCs w:val="28"/>
          <w:lang w:val="ru-RU"/>
        </w:rPr>
      </w:pP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регистрационные данные </w:t>
      </w:r>
      <w:r>
        <w:rPr>
          <w:rFonts w:ascii="Times Roman" w:hAnsi="Times Roman"/>
          <w:sz w:val="28"/>
          <w:szCs w:val="28"/>
          <w:rtl w:val="0"/>
        </w:rPr>
        <w:t>(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в том числе персональные данные и данные переданные с использованием сервиса Сбер </w:t>
      </w:r>
      <w:r>
        <w:rPr>
          <w:rFonts w:ascii="Times Roman" w:hAnsi="Times Roman"/>
          <w:sz w:val="28"/>
          <w:szCs w:val="28"/>
          <w:rtl w:val="0"/>
          <w:lang w:val="en-US"/>
        </w:rPr>
        <w:t>ID (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функционал ПАО «Сбербанк России» по передаче персональных данных Пользователя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предоставляемый в целях аутентификации Пользователя и автозаполнения данных о Пользователе на Сайте</w:t>
      </w:r>
      <w:r>
        <w:rPr>
          <w:rFonts w:ascii="Times Roman" w:hAnsi="Times Roman"/>
          <w:sz w:val="28"/>
          <w:szCs w:val="28"/>
          <w:rtl w:val="0"/>
        </w:rPr>
        <w:t xml:space="preserve">))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указаны им добровольно</w:t>
      </w:r>
      <w:r>
        <w:rPr>
          <w:rFonts w:ascii="Times Roman" w:hAnsi="Times Roman"/>
          <w:sz w:val="28"/>
          <w:szCs w:val="28"/>
          <w:rtl w:val="0"/>
        </w:rPr>
        <w:t>;</w:t>
      </w:r>
    </w:p>
    <w:p>
      <w:pPr>
        <w:pStyle w:val="Body"/>
        <w:numPr>
          <w:ilvl w:val="0"/>
          <w:numId w:val="2"/>
        </w:numPr>
        <w:rPr>
          <w:rFonts w:ascii="Times Roman" w:hAnsi="Times Roman" w:hint="default"/>
          <w:sz w:val="28"/>
          <w:szCs w:val="28"/>
          <w:lang w:val="ru-RU"/>
        </w:rPr>
      </w:pP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регистрационные данные </w:t>
      </w:r>
      <w:r>
        <w:rPr>
          <w:rFonts w:ascii="Times Roman" w:hAnsi="Times Roman"/>
          <w:sz w:val="28"/>
          <w:szCs w:val="28"/>
          <w:rtl w:val="0"/>
        </w:rPr>
        <w:t>(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в том числе персональные данные и данные переданные с использованием сервиса Сбер </w:t>
      </w:r>
      <w:r>
        <w:rPr>
          <w:rFonts w:ascii="Times Roman" w:hAnsi="Times Roman"/>
          <w:sz w:val="28"/>
          <w:szCs w:val="28"/>
          <w:rtl w:val="0"/>
          <w:lang w:val="en-US"/>
        </w:rPr>
        <w:t>ID (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функционал ПАО «Сбербанк России» по передаче персональных данных Пользователя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предоставляемый в целях аутентификации Пользователя и автозаполнения данных о Пользователе на Сайте</w:t>
      </w:r>
      <w:r>
        <w:rPr>
          <w:rFonts w:ascii="Times Roman" w:hAnsi="Times Roman"/>
          <w:sz w:val="28"/>
          <w:szCs w:val="28"/>
          <w:rtl w:val="0"/>
        </w:rPr>
        <w:t xml:space="preserve">))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передаются в электронной форме по каналам связи сети </w:t>
      </w:r>
      <w:r>
        <w:rPr>
          <w:rFonts w:ascii="Times Roman" w:hAnsi="Times Roman"/>
          <w:sz w:val="28"/>
          <w:szCs w:val="28"/>
          <w:rtl w:val="0"/>
          <w:lang w:val="ru-RU"/>
        </w:rPr>
        <w:t>"</w:t>
      </w:r>
      <w:r>
        <w:rPr>
          <w:rFonts w:ascii="Times Roman" w:hAnsi="Times Roman" w:hint="default"/>
          <w:sz w:val="28"/>
          <w:szCs w:val="28"/>
          <w:rtl w:val="0"/>
        </w:rPr>
        <w:t>интернет</w:t>
      </w:r>
      <w:r>
        <w:rPr>
          <w:rFonts w:ascii="Times Roman" w:hAnsi="Times Roman"/>
          <w:sz w:val="28"/>
          <w:szCs w:val="28"/>
          <w:rtl w:val="0"/>
        </w:rPr>
        <w:t>";</w:t>
      </w:r>
    </w:p>
    <w:p>
      <w:pPr>
        <w:pStyle w:val="Body"/>
        <w:numPr>
          <w:ilvl w:val="0"/>
          <w:numId w:val="2"/>
        </w:numPr>
        <w:rPr>
          <w:rFonts w:ascii="Times Roman" w:hAnsi="Times Roman" w:hint="default"/>
          <w:sz w:val="28"/>
          <w:szCs w:val="28"/>
          <w:lang w:val="ru-RU"/>
        </w:rPr>
      </w:pP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регистрационные данные </w:t>
      </w:r>
      <w:r>
        <w:rPr>
          <w:rFonts w:ascii="Times Roman" w:hAnsi="Times Roman"/>
          <w:sz w:val="28"/>
          <w:szCs w:val="28"/>
          <w:rtl w:val="0"/>
        </w:rPr>
        <w:t>(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в том числе персональные данные и данные переданные с использованием сервиса Сбер </w:t>
      </w:r>
      <w:r>
        <w:rPr>
          <w:rFonts w:ascii="Times Roman" w:hAnsi="Times Roman"/>
          <w:sz w:val="28"/>
          <w:szCs w:val="28"/>
          <w:rtl w:val="0"/>
          <w:lang w:val="en-US"/>
        </w:rPr>
        <w:t>ID (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функционал ПАО «Сбербанк России» по передаче персональных данных Пользователя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предоставляемый в целях аутентификации Пользователя и автозаполнения данных о Пользователе на Сайте</w:t>
      </w:r>
      <w:r>
        <w:rPr>
          <w:rFonts w:ascii="Times Roman" w:hAnsi="Times Roman"/>
          <w:sz w:val="28"/>
          <w:szCs w:val="28"/>
          <w:rtl w:val="0"/>
        </w:rPr>
        <w:t xml:space="preserve">))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переданы Сайту для реализации целей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указанных в настоящей Оферте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Политике конфиденциальности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Пользовательском соглашении и могут быть переданы третьим лицам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</w:rPr>
        <w:t>для реализации целей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указанных в настоящей Оферте</w:t>
      </w:r>
      <w:r>
        <w:rPr>
          <w:rFonts w:ascii="Times Roman" w:hAnsi="Times Roman"/>
          <w:sz w:val="28"/>
          <w:szCs w:val="28"/>
          <w:rtl w:val="0"/>
        </w:rPr>
        <w:t>;</w:t>
      </w:r>
    </w:p>
    <w:p>
      <w:pPr>
        <w:pStyle w:val="Body"/>
        <w:numPr>
          <w:ilvl w:val="0"/>
          <w:numId w:val="2"/>
        </w:numPr>
        <w:rPr>
          <w:rFonts w:ascii="Times Roman" w:hAnsi="Times Roman" w:hint="default"/>
          <w:sz w:val="28"/>
          <w:szCs w:val="28"/>
          <w:lang w:val="ru-RU"/>
        </w:rPr>
      </w:pP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регистрационные данные </w:t>
      </w:r>
      <w:r>
        <w:rPr>
          <w:rFonts w:ascii="Times Roman" w:hAnsi="Times Roman"/>
          <w:sz w:val="28"/>
          <w:szCs w:val="28"/>
          <w:rtl w:val="0"/>
        </w:rPr>
        <w:t>(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в том числе персональные данные и данные переданные с использованием сервиса Сбер </w:t>
      </w:r>
      <w:r>
        <w:rPr>
          <w:rFonts w:ascii="Times Roman" w:hAnsi="Times Roman"/>
          <w:sz w:val="28"/>
          <w:szCs w:val="28"/>
          <w:rtl w:val="0"/>
          <w:lang w:val="en-US"/>
        </w:rPr>
        <w:t>ID (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функционал ПАО «Сбербанк России» по передаче персональных данных Пользователя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предоставляемый в целях аутентификации Пользователя и автозаполнения данных о Пользователе на Сайте</w:t>
      </w:r>
      <w:r>
        <w:rPr>
          <w:rFonts w:ascii="Times Roman" w:hAnsi="Times Roman"/>
          <w:sz w:val="28"/>
          <w:szCs w:val="28"/>
          <w:rtl w:val="0"/>
        </w:rPr>
        <w:t xml:space="preserve">))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могут быть использованы Сайтом в целях продвижения товаров и услуг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путем осуществления прямых контактов с Покупателем с помощью каналов связи</w:t>
      </w:r>
      <w:r>
        <w:rPr>
          <w:rFonts w:ascii="Times Roman" w:hAnsi="Times Roman"/>
          <w:sz w:val="28"/>
          <w:szCs w:val="28"/>
          <w:rtl w:val="0"/>
        </w:rPr>
        <w:t>;</w:t>
      </w:r>
    </w:p>
    <w:p>
      <w:pPr>
        <w:pStyle w:val="Body"/>
        <w:numPr>
          <w:ilvl w:val="0"/>
          <w:numId w:val="2"/>
        </w:numPr>
        <w:rPr>
          <w:rFonts w:ascii="Times Roman" w:hAnsi="Times Roman" w:hint="default"/>
          <w:sz w:val="28"/>
          <w:szCs w:val="28"/>
          <w:lang w:val="ru-RU"/>
        </w:rPr>
      </w:pP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в целях дополнительной защиты от мошеннических действий указанные Покупателем регистрационные данные </w:t>
      </w:r>
      <w:r>
        <w:rPr>
          <w:rFonts w:ascii="Times Roman" w:hAnsi="Times Roman"/>
          <w:sz w:val="28"/>
          <w:szCs w:val="28"/>
          <w:rtl w:val="0"/>
        </w:rPr>
        <w:t>(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в том числе персональные данные и данные переданные с использованием сервиса Сбер </w:t>
      </w:r>
      <w:r>
        <w:rPr>
          <w:rFonts w:ascii="Times Roman" w:hAnsi="Times Roman"/>
          <w:sz w:val="28"/>
          <w:szCs w:val="28"/>
          <w:rtl w:val="0"/>
          <w:lang w:val="en-US"/>
        </w:rPr>
        <w:t>ID (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функционал ПАО «Сбербанк России» по передаче персональных данных Пользователя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предоставляемый в целях аутентификации Пользователя и автозаполнения данных о Пользователе на Сайте</w:t>
      </w:r>
      <w:r>
        <w:rPr>
          <w:rFonts w:ascii="Times Roman" w:hAnsi="Times Roman"/>
          <w:sz w:val="28"/>
          <w:szCs w:val="28"/>
          <w:rtl w:val="0"/>
        </w:rPr>
        <w:t xml:space="preserve">))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могут быть переданы банку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осуществляющему транзакции по оплате оформленных заказов</w:t>
      </w:r>
      <w:r>
        <w:rPr>
          <w:rFonts w:ascii="Times Roman" w:hAnsi="Times Roman"/>
          <w:sz w:val="28"/>
          <w:szCs w:val="28"/>
          <w:rtl w:val="0"/>
        </w:rPr>
        <w:t>;</w:t>
      </w:r>
    </w:p>
    <w:p>
      <w:pPr>
        <w:pStyle w:val="Body"/>
        <w:numPr>
          <w:ilvl w:val="0"/>
          <w:numId w:val="2"/>
        </w:numPr>
        <w:rPr>
          <w:rFonts w:ascii="Times Roman" w:hAnsi="Times Roman" w:hint="default"/>
          <w:sz w:val="28"/>
          <w:szCs w:val="28"/>
          <w:lang w:val="ru-RU"/>
        </w:rPr>
      </w:pP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данное Покупателем согласие на обработку его регистрационных данных </w:t>
      </w:r>
      <w:r>
        <w:rPr>
          <w:rFonts w:ascii="Times Roman" w:hAnsi="Times Roman"/>
          <w:sz w:val="28"/>
          <w:szCs w:val="28"/>
          <w:rtl w:val="0"/>
        </w:rPr>
        <w:t>(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в том числе персональные данные и данные переданные с использованием сервиса Сбер </w:t>
      </w:r>
      <w:r>
        <w:rPr>
          <w:rFonts w:ascii="Times Roman" w:hAnsi="Times Roman"/>
          <w:sz w:val="28"/>
          <w:szCs w:val="28"/>
          <w:rtl w:val="0"/>
          <w:lang w:val="en-US"/>
        </w:rPr>
        <w:t>ID (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функционал ПАО «Сбербанк России» по передаче персональных данных Пользователя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предоставляемый в целях аутентификации Пользователя и автозаполнения данных о Пользователе на Сайте</w:t>
      </w:r>
      <w:r>
        <w:rPr>
          <w:rFonts w:ascii="Times Roman" w:hAnsi="Times Roman"/>
          <w:sz w:val="28"/>
          <w:szCs w:val="28"/>
          <w:rtl w:val="0"/>
        </w:rPr>
        <w:t xml:space="preserve">))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является бессрочным и может быть отозвано Покупателем или его законным представителем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подачей письменного заявления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переданного Сайту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5.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Возврат товара и денежных средств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5.1.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Возврат товара осуществляется в соответствии с Законом РФ </w:t>
      </w:r>
      <w:r>
        <w:rPr>
          <w:rFonts w:ascii="Times Roman" w:hAnsi="Times Roman"/>
          <w:sz w:val="28"/>
          <w:szCs w:val="28"/>
          <w:rtl w:val="0"/>
          <w:lang w:val="ru-RU"/>
        </w:rPr>
        <w:t>"</w:t>
      </w:r>
      <w:r>
        <w:rPr>
          <w:rFonts w:ascii="Times Roman" w:hAnsi="Times Roman" w:hint="default"/>
          <w:sz w:val="28"/>
          <w:szCs w:val="28"/>
          <w:rtl w:val="0"/>
        </w:rPr>
        <w:t>О защите прав потребителей</w:t>
      </w:r>
      <w:r>
        <w:rPr>
          <w:rFonts w:ascii="Times Roman" w:hAnsi="Times Roman"/>
          <w:sz w:val="28"/>
          <w:szCs w:val="28"/>
          <w:rtl w:val="0"/>
          <w:lang w:val="ru-RU"/>
        </w:rPr>
        <w:t>".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5.2.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Возврат денежных средств осуществляется посредством возврата стоимости оплаченного товара на банковскую карту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6. </w:t>
      </w:r>
      <w:r>
        <w:rPr>
          <w:rFonts w:ascii="Times Roman" w:hAnsi="Times Roman" w:hint="default"/>
          <w:sz w:val="28"/>
          <w:szCs w:val="28"/>
          <w:rtl w:val="0"/>
        </w:rPr>
        <w:t>Доставка товара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6.1.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Доставка товара Покупателю осуществляется в сроки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согласованные Сторонами при подтверждении заказа сотрудником Сайта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6.2.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При курьерской доставке товара Покупатель в реестре доставки ставит свою подпись напротив тех позиций товара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которые Покупатель приобрел</w:t>
      </w:r>
      <w:r>
        <w:rPr>
          <w:rFonts w:ascii="Times Roman" w:hAnsi="Times Roman"/>
          <w:sz w:val="28"/>
          <w:szCs w:val="28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Данная подпись служит подтверждением того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что Покупатель не имеет претензий к комплектации товара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к количеству и внешнему виду товара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6.3.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После получения товара претензии к количеству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комплектности и виду товара не принимаются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7.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Срок действия Оферты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7.1.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Настоящая Оферта вступает в силу с момента ее акцепта Покупателем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и действует до момента отзыва акцепта публичной Оферты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8.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Дополнительные условия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8.1.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Сайт вправе переуступать либо каким</w:t>
      </w:r>
      <w:r>
        <w:rPr>
          <w:rFonts w:ascii="Times Roman" w:hAnsi="Times Roman"/>
          <w:sz w:val="28"/>
          <w:szCs w:val="28"/>
          <w:rtl w:val="0"/>
        </w:rPr>
        <w:t>-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либо иным способом передавать свои права и обязанности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вытекающие из его отношений с Покупателем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третьим лицам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8.2.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Сайт и предоставляемые сервисы могут временно частично или полностью недоступны по причине проведения профилактических или иных работ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или по любым другим причинам технического характера</w:t>
      </w:r>
      <w:r>
        <w:rPr>
          <w:rFonts w:ascii="Times Roman" w:hAnsi="Times Roman"/>
          <w:sz w:val="28"/>
          <w:szCs w:val="28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Техническая служба Сайта имеет право периодически проводить необходимые профилактические или иные работы с предварительным уведомлением Покупателей или без такового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8.3.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К отношениям между Покупателем и Сайтом применяются положения Российского законодательства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8.4.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В случае возникновения вопросов и претензий со стороны Покупателя он должен обратиться к Сайту по телефону или иным доступным способом</w:t>
      </w:r>
      <w:r>
        <w:rPr>
          <w:rFonts w:ascii="Times Roman" w:hAnsi="Times Roman"/>
          <w:sz w:val="28"/>
          <w:szCs w:val="28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Все возникающее споры стороны будут стараться решить путем переговоров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при недостижении соглашения спор будет передан на рассмотрение в судебный орган в соответствии с действующим законодательством РФ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8.5.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Признание судом недействительности какого</w:t>
      </w:r>
      <w:r>
        <w:rPr>
          <w:rFonts w:ascii="Times Roman" w:hAnsi="Times Roman"/>
          <w:sz w:val="28"/>
          <w:szCs w:val="28"/>
          <w:rtl w:val="0"/>
        </w:rPr>
        <w:t>-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либо положения настоящего Соглашения не влечет за собой недействительность остальных положений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9.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Реквизиты Сайта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 w:hint="default"/>
          <w:sz w:val="28"/>
          <w:szCs w:val="28"/>
          <w:rtl w:val="0"/>
        </w:rPr>
        <w:t xml:space="preserve">ИП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Селезнева Юлия Викторовна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 w:hint="default"/>
          <w:sz w:val="28"/>
          <w:szCs w:val="28"/>
          <w:rtl w:val="0"/>
        </w:rPr>
        <w:t>ИНН</w:t>
      </w:r>
      <w:r>
        <w:rPr>
          <w:rFonts w:ascii="Times Roman" w:hAnsi="Times Roman"/>
          <w:sz w:val="28"/>
          <w:szCs w:val="28"/>
          <w:rtl w:val="0"/>
        </w:rPr>
        <w:t xml:space="preserve">: </w:t>
      </w:r>
      <w:r>
        <w:rPr>
          <w:rFonts w:ascii="Times Roman" w:hAnsi="Times Roman"/>
          <w:sz w:val="28"/>
          <w:szCs w:val="28"/>
          <w:rtl w:val="0"/>
          <w:lang w:val="ru-RU"/>
        </w:rPr>
        <w:t>773128777181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 w:hint="default"/>
          <w:sz w:val="28"/>
          <w:szCs w:val="28"/>
          <w:rtl w:val="0"/>
        </w:rPr>
        <w:t>ОГРН</w:t>
      </w:r>
      <w:r>
        <w:rPr>
          <w:rFonts w:ascii="Times Roman" w:hAnsi="Times Roman"/>
          <w:sz w:val="28"/>
          <w:szCs w:val="28"/>
          <w:rtl w:val="0"/>
        </w:rPr>
        <w:t xml:space="preserve">: </w:t>
      </w:r>
      <w:r>
        <w:rPr>
          <w:rFonts w:ascii="Times Roman" w:hAnsi="Times Roman"/>
          <w:sz w:val="28"/>
          <w:szCs w:val="28"/>
          <w:rtl w:val="0"/>
          <w:lang w:val="ru-RU"/>
        </w:rPr>
        <w:t>323774600594662</w:t>
      </w:r>
    </w:p>
    <w:p>
      <w:pPr>
        <w:pStyle w:val="Body"/>
      </w:pPr>
      <w:r>
        <w:rPr>
          <w:rFonts w:ascii="Times Roman" w:hAnsi="Times Roman" w:hint="default"/>
          <w:sz w:val="28"/>
          <w:szCs w:val="28"/>
          <w:rtl w:val="0"/>
          <w:lang w:val="ru-RU"/>
        </w:rPr>
        <w:t>Юридический</w:t>
      </w:r>
      <w:r>
        <w:rPr>
          <w:rFonts w:ascii="Times Roman" w:hAnsi="Times Roman" w:hint="default"/>
          <w:sz w:val="28"/>
          <w:szCs w:val="28"/>
          <w:rtl w:val="0"/>
        </w:rPr>
        <w:t xml:space="preserve"> адрес</w:t>
      </w:r>
      <w:r>
        <w:rPr>
          <w:rFonts w:ascii="Times Roman" w:hAnsi="Times Roman"/>
          <w:sz w:val="28"/>
          <w:szCs w:val="28"/>
          <w:rtl w:val="0"/>
        </w:rPr>
        <w:t>:</w:t>
      </w:r>
      <w:r>
        <w:rPr>
          <w:rFonts w:ascii="Times Roman" w:hAnsi="Times Roman"/>
          <w:sz w:val="28"/>
          <w:szCs w:val="28"/>
          <w:rtl w:val="0"/>
          <w:lang w:val="ru-RU"/>
        </w:rPr>
        <w:t xml:space="preserve"> 121359,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Россия</w:t>
      </w:r>
      <w:r>
        <w:rPr>
          <w:rFonts w:ascii="Times Roman" w:hAnsi="Times Roman"/>
          <w:sz w:val="28"/>
          <w:szCs w:val="28"/>
          <w:rtl w:val="0"/>
          <w:lang w:val="ru-RU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г</w:t>
      </w:r>
      <w:r>
        <w:rPr>
          <w:rFonts w:ascii="Times Roman" w:hAnsi="Times Roman"/>
          <w:sz w:val="28"/>
          <w:szCs w:val="28"/>
          <w:rtl w:val="0"/>
          <w:lang w:val="ru-RU"/>
        </w:rPr>
        <w:t xml:space="preserve">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Москва</w:t>
      </w:r>
      <w:r>
        <w:rPr>
          <w:rFonts w:ascii="Times Roman" w:hAnsi="Times Roman"/>
          <w:sz w:val="28"/>
          <w:szCs w:val="28"/>
          <w:rtl w:val="0"/>
          <w:lang w:val="ru-RU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Ул Маршала Тимошенко</w:t>
      </w:r>
      <w:r>
        <w:rPr>
          <w:rFonts w:ascii="Times Roman" w:hAnsi="Times Roman"/>
          <w:sz w:val="28"/>
          <w:szCs w:val="28"/>
          <w:rtl w:val="0"/>
          <w:lang w:val="ru-RU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д </w:t>
      </w:r>
      <w:r>
        <w:rPr>
          <w:rFonts w:ascii="Times Roman" w:hAnsi="Times Roman"/>
          <w:sz w:val="28"/>
          <w:szCs w:val="28"/>
          <w:rtl w:val="0"/>
          <w:lang w:val="ru-RU"/>
        </w:rPr>
        <w:t xml:space="preserve">17,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корп</w:t>
      </w:r>
      <w:r>
        <w:rPr>
          <w:rFonts w:ascii="Times Roman" w:hAnsi="Times Roman"/>
          <w:sz w:val="28"/>
          <w:szCs w:val="28"/>
          <w:rtl w:val="0"/>
          <w:lang w:val="ru-RU"/>
        </w:rPr>
        <w:t xml:space="preserve">. 2,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кв </w:t>
      </w:r>
      <w:r>
        <w:rPr>
          <w:rFonts w:ascii="Times Roman" w:hAnsi="Times Roman"/>
          <w:sz w:val="28"/>
          <w:szCs w:val="28"/>
          <w:rtl w:val="0"/>
          <w:lang w:val="ru-RU"/>
        </w:rPr>
        <w:t xml:space="preserve">23 </w:t>
      </w:r>
      <w:r>
        <w:rPr>
          <w:rFonts w:ascii="Times Roman" w:cs="Times Roman" w:hAnsi="Times Roman" w:eastAsia="Times Roman"/>
          <w:sz w:val="28"/>
          <w:szCs w:val="28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나눔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564" w:hanging="344"/>
      </w:pPr>
      <w:rPr>
        <w:rFonts w:ascii="나눔고딕" w:cs="나눔고딕" w:hAnsi="나눔고딕" w:eastAsia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78" w:hanging="438"/>
      </w:pPr>
      <w:rPr>
        <w:rFonts w:ascii="나눔고딕" w:cs="나눔고딕" w:hAnsi="나눔고딕" w:eastAsia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98" w:hanging="438"/>
      </w:pPr>
      <w:rPr>
        <w:rFonts w:ascii="나눔고딕" w:cs="나눔고딕" w:hAnsi="나눔고딕" w:eastAsia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18" w:hanging="438"/>
      </w:pPr>
      <w:rPr>
        <w:rFonts w:ascii="나눔고딕" w:cs="나눔고딕" w:hAnsi="나눔고딕" w:eastAsia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38" w:hanging="438"/>
      </w:pPr>
      <w:rPr>
        <w:rFonts w:ascii="나눔고딕" w:cs="나눔고딕" w:hAnsi="나눔고딕" w:eastAsia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58" w:hanging="438"/>
      </w:pPr>
      <w:rPr>
        <w:rFonts w:ascii="나눔고딕" w:cs="나눔고딕" w:hAnsi="나눔고딕" w:eastAsia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78" w:hanging="438"/>
      </w:pPr>
      <w:rPr>
        <w:rFonts w:ascii="나눔고딕" w:cs="나눔고딕" w:hAnsi="나눔고딕" w:eastAsia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98" w:hanging="438"/>
      </w:pPr>
      <w:rPr>
        <w:rFonts w:ascii="나눔고딕" w:cs="나눔고딕" w:hAnsi="나눔고딕" w:eastAsia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18" w:hanging="438"/>
      </w:pPr>
      <w:rPr>
        <w:rFonts w:ascii="나눔고딕" w:cs="나눔고딕" w:hAnsi="나눔고딕" w:eastAsia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