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2A9E" w14:textId="4948CE8B" w:rsidR="00D3505A" w:rsidRPr="00E66156" w:rsidRDefault="00E66156" w:rsidP="00E66156">
      <w:pPr>
        <w:pStyle w:val="BodyText"/>
        <w:spacing w:before="0"/>
        <w:ind w:left="103" w:firstLine="0"/>
        <w:jc w:val="center"/>
        <w:rPr>
          <w:b/>
          <w:bCs/>
          <w:sz w:val="32"/>
          <w:szCs w:val="32"/>
        </w:rPr>
      </w:pPr>
      <w:r w:rsidRPr="00E66156">
        <w:rPr>
          <w:b/>
          <w:bCs/>
          <w:sz w:val="32"/>
          <w:szCs w:val="32"/>
        </w:rPr>
        <w:t>CSC1043 – Computer Networks 2</w:t>
      </w:r>
    </w:p>
    <w:p w14:paraId="60DBD021" w14:textId="77777777" w:rsidR="00D3505A" w:rsidRDefault="00D3505A">
      <w:pPr>
        <w:pStyle w:val="BodyText"/>
        <w:spacing w:before="7"/>
        <w:ind w:left="0" w:firstLine="0"/>
        <w:rPr>
          <w:rFonts w:ascii="Times New Roman"/>
          <w:sz w:val="32"/>
        </w:rPr>
      </w:pPr>
    </w:p>
    <w:p w14:paraId="6BCC6F02" w14:textId="0DEF2809" w:rsidR="00D3505A" w:rsidRDefault="00E66156" w:rsidP="00E66156">
      <w:pPr>
        <w:pStyle w:val="Title"/>
        <w:jc w:val="center"/>
      </w:pPr>
      <w:r>
        <w:t>Lab 3</w:t>
      </w:r>
      <w:r w:rsidR="00000000">
        <w:rPr>
          <w:spacing w:val="-8"/>
        </w:rPr>
        <w:t xml:space="preserve"> </w:t>
      </w:r>
      <w:r>
        <w:t>–</w:t>
      </w:r>
      <w:r w:rsidR="00000000">
        <w:rPr>
          <w:spacing w:val="-10"/>
        </w:rPr>
        <w:t xml:space="preserve"> </w:t>
      </w:r>
      <w:r>
        <w:t>Configuration of Network and</w:t>
      </w:r>
      <w:r w:rsidR="00000000">
        <w:rPr>
          <w:spacing w:val="-12"/>
        </w:rPr>
        <w:t xml:space="preserve"> </w:t>
      </w:r>
      <w:r w:rsidR="00000000">
        <w:t>End</w:t>
      </w:r>
      <w:r w:rsidR="00000000">
        <w:rPr>
          <w:spacing w:val="-10"/>
        </w:rPr>
        <w:t xml:space="preserve"> </w:t>
      </w:r>
      <w:r w:rsidR="00000000">
        <w:t>Device</w:t>
      </w:r>
      <w:r>
        <w:t>s</w:t>
      </w:r>
    </w:p>
    <w:p w14:paraId="1CCB8495" w14:textId="77777777" w:rsidR="00D3505A" w:rsidRDefault="00000000">
      <w:pPr>
        <w:pStyle w:val="Heading1"/>
        <w:spacing w:before="240"/>
      </w:pPr>
      <w:r>
        <w:t>Addressing</w:t>
      </w:r>
      <w:r>
        <w:rPr>
          <w:spacing w:val="-18"/>
        </w:rPr>
        <w:t xml:space="preserve"> </w:t>
      </w:r>
      <w:r>
        <w:rPr>
          <w:spacing w:val="-2"/>
        </w:rPr>
        <w:t>Table</w:t>
      </w:r>
    </w:p>
    <w:p w14:paraId="46AA0E7D" w14:textId="77777777" w:rsidR="00D3505A" w:rsidRDefault="00D3505A">
      <w:pPr>
        <w:pStyle w:val="BodyText"/>
        <w:spacing w:before="5"/>
        <w:ind w:left="0" w:firstLine="0"/>
        <w:rPr>
          <w:b/>
          <w:sz w:val="10"/>
        </w:rPr>
      </w:pPr>
    </w:p>
    <w:tbl>
      <w:tblPr>
        <w:tblW w:w="0" w:type="auto"/>
        <w:tblInd w:w="4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432"/>
        <w:gridCol w:w="2705"/>
        <w:gridCol w:w="2333"/>
      </w:tblGrid>
      <w:tr w:rsidR="00D3505A" w14:paraId="408393ED" w14:textId="77777777" w:rsidTr="00E66156">
        <w:trPr>
          <w:trHeight w:val="517"/>
        </w:trPr>
        <w:tc>
          <w:tcPr>
            <w:tcW w:w="2338" w:type="dxa"/>
            <w:shd w:val="clear" w:color="auto" w:fill="DBE4F0"/>
          </w:tcPr>
          <w:p w14:paraId="04FA9A65" w14:textId="77777777" w:rsidR="00D3505A" w:rsidRDefault="00000000">
            <w:pPr>
              <w:pStyle w:val="TableParagraph"/>
              <w:spacing w:before="13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2432" w:type="dxa"/>
            <w:tcBorders>
              <w:bottom w:val="single" w:sz="4" w:space="0" w:color="auto"/>
            </w:tcBorders>
            <w:shd w:val="clear" w:color="auto" w:fill="DBE4F0"/>
          </w:tcPr>
          <w:p w14:paraId="1D01C506" w14:textId="77777777" w:rsidR="00D3505A" w:rsidRDefault="00000000">
            <w:pPr>
              <w:pStyle w:val="TableParagraph"/>
              <w:spacing w:before="134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2705" w:type="dxa"/>
            <w:tcBorders>
              <w:bottom w:val="single" w:sz="4" w:space="0" w:color="auto"/>
            </w:tcBorders>
            <w:shd w:val="clear" w:color="auto" w:fill="DBE4F0"/>
          </w:tcPr>
          <w:p w14:paraId="67F030B9" w14:textId="77777777" w:rsidR="00D3505A" w:rsidRDefault="00000000">
            <w:pPr>
              <w:pStyle w:val="TableParagraph"/>
              <w:spacing w:before="134"/>
              <w:ind w:left="830"/>
              <w:rPr>
                <w:b/>
                <w:sz w:val="20"/>
              </w:rPr>
            </w:pPr>
            <w:r>
              <w:rPr>
                <w:b/>
                <w:sz w:val="20"/>
              </w:rPr>
              <w:t>IP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shd w:val="clear" w:color="auto" w:fill="DBE4F0"/>
          </w:tcPr>
          <w:p w14:paraId="048A163B" w14:textId="77777777" w:rsidR="00D3505A" w:rsidRDefault="00000000">
            <w:pPr>
              <w:pStyle w:val="TableParagraph"/>
              <w:spacing w:before="134"/>
              <w:ind w:left="550"/>
              <w:rPr>
                <w:b/>
                <w:sz w:val="20"/>
              </w:rPr>
            </w:pPr>
            <w:r>
              <w:rPr>
                <w:b/>
                <w:sz w:val="20"/>
              </w:rPr>
              <w:t>Subnet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Mask</w:t>
            </w:r>
          </w:p>
        </w:tc>
      </w:tr>
      <w:tr w:rsidR="00E66156" w14:paraId="79C33BF5" w14:textId="77777777" w:rsidTr="00E66156">
        <w:trPr>
          <w:trHeight w:val="376"/>
        </w:trPr>
        <w:tc>
          <w:tcPr>
            <w:tcW w:w="2338" w:type="dxa"/>
            <w:vMerge w:val="restart"/>
          </w:tcPr>
          <w:p w14:paraId="12CEB14F" w14:textId="1034ABCA" w:rsidR="00E66156" w:rsidRPr="00E66156" w:rsidRDefault="00E66156" w:rsidP="00E66156">
            <w:pPr>
              <w:pStyle w:val="TableParagraph"/>
              <w:spacing w:before="74"/>
              <w:ind w:left="115"/>
              <w:rPr>
                <w:sz w:val="20"/>
              </w:rPr>
            </w:pPr>
            <w:r w:rsidRPr="00E66156">
              <w:rPr>
                <w:sz w:val="20"/>
              </w:rPr>
              <w:t>Router 1</w:t>
            </w:r>
          </w:p>
        </w:tc>
        <w:tc>
          <w:tcPr>
            <w:tcW w:w="2432" w:type="dxa"/>
            <w:tcBorders>
              <w:top w:val="single" w:sz="4" w:space="0" w:color="auto"/>
            </w:tcBorders>
          </w:tcPr>
          <w:p w14:paraId="1E74DEBF" w14:textId="0380E6F1" w:rsidR="00E66156" w:rsidRDefault="00E66156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z w:val="20"/>
              </w:rPr>
              <w:t>Fa0/0</w:t>
            </w:r>
          </w:p>
        </w:tc>
        <w:tc>
          <w:tcPr>
            <w:tcW w:w="2705" w:type="dxa"/>
            <w:tcBorders>
              <w:top w:val="single" w:sz="4" w:space="0" w:color="auto"/>
            </w:tcBorders>
          </w:tcPr>
          <w:p w14:paraId="0491FDF6" w14:textId="455850DA" w:rsidR="00E66156" w:rsidRPr="00E66156" w:rsidRDefault="00E66156" w:rsidP="00E66156">
            <w:pPr>
              <w:pStyle w:val="TableParagraph"/>
              <w:spacing w:before="71"/>
              <w:ind w:left="115"/>
              <w:rPr>
                <w:sz w:val="20"/>
              </w:rPr>
            </w:pPr>
            <w:r w:rsidRPr="00E66156">
              <w:rPr>
                <w:sz w:val="20"/>
              </w:rPr>
              <w:t>192.168.100.1</w:t>
            </w:r>
          </w:p>
        </w:tc>
        <w:tc>
          <w:tcPr>
            <w:tcW w:w="2333" w:type="dxa"/>
            <w:tcBorders>
              <w:top w:val="single" w:sz="4" w:space="0" w:color="auto"/>
            </w:tcBorders>
          </w:tcPr>
          <w:p w14:paraId="6FC87F29" w14:textId="77777777" w:rsidR="00E66156" w:rsidRDefault="00E66156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E66156" w14:paraId="134CE0E1" w14:textId="77777777">
        <w:trPr>
          <w:trHeight w:val="378"/>
        </w:trPr>
        <w:tc>
          <w:tcPr>
            <w:tcW w:w="2338" w:type="dxa"/>
            <w:vMerge/>
          </w:tcPr>
          <w:p w14:paraId="51E00DC7" w14:textId="77777777" w:rsidR="00E66156" w:rsidRDefault="00E661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2" w:type="dxa"/>
          </w:tcPr>
          <w:p w14:paraId="1B7D7B2A" w14:textId="77B88AD2" w:rsidR="00E66156" w:rsidRDefault="00E66156">
            <w:pPr>
              <w:pStyle w:val="TableParagraph"/>
              <w:spacing w:before="74"/>
              <w:ind w:left="115"/>
              <w:rPr>
                <w:sz w:val="20"/>
              </w:rPr>
            </w:pPr>
            <w:r>
              <w:rPr>
                <w:sz w:val="20"/>
              </w:rPr>
              <w:t>Fa1/0</w:t>
            </w:r>
          </w:p>
        </w:tc>
        <w:tc>
          <w:tcPr>
            <w:tcW w:w="2705" w:type="dxa"/>
          </w:tcPr>
          <w:p w14:paraId="37EAB501" w14:textId="13B25196" w:rsidR="00E66156" w:rsidRPr="00E66156" w:rsidRDefault="00E66156" w:rsidP="00E66156">
            <w:pPr>
              <w:pStyle w:val="TableParagraph"/>
              <w:spacing w:before="71"/>
              <w:ind w:left="115"/>
              <w:rPr>
                <w:sz w:val="20"/>
              </w:rPr>
            </w:pPr>
            <w:r w:rsidRPr="00E66156">
              <w:rPr>
                <w:sz w:val="20"/>
              </w:rPr>
              <w:t>192.168.30.1</w:t>
            </w:r>
          </w:p>
        </w:tc>
        <w:tc>
          <w:tcPr>
            <w:tcW w:w="2333" w:type="dxa"/>
          </w:tcPr>
          <w:p w14:paraId="422EAA6D" w14:textId="1A548F63" w:rsidR="00E66156" w:rsidRDefault="00E66156">
            <w:pPr>
              <w:pStyle w:val="TableParagraph"/>
              <w:spacing w:before="74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</w:tr>
      <w:tr w:rsidR="00627D97" w14:paraId="46C0D73D" w14:textId="77777777">
        <w:trPr>
          <w:trHeight w:val="376"/>
        </w:trPr>
        <w:tc>
          <w:tcPr>
            <w:tcW w:w="2338" w:type="dxa"/>
            <w:vMerge w:val="restart"/>
          </w:tcPr>
          <w:p w14:paraId="075BE3F2" w14:textId="150B0161" w:rsidR="00627D97" w:rsidRPr="00627D97" w:rsidRDefault="00627D97" w:rsidP="00627D97">
            <w:pPr>
              <w:pStyle w:val="TableParagraph"/>
              <w:spacing w:before="74"/>
              <w:ind w:left="115"/>
              <w:rPr>
                <w:sz w:val="20"/>
              </w:rPr>
            </w:pPr>
            <w:r w:rsidRPr="00627D97">
              <w:rPr>
                <w:sz w:val="20"/>
              </w:rPr>
              <w:t>Router 2</w:t>
            </w:r>
          </w:p>
        </w:tc>
        <w:tc>
          <w:tcPr>
            <w:tcW w:w="2432" w:type="dxa"/>
          </w:tcPr>
          <w:p w14:paraId="6B4463F9" w14:textId="0F159068" w:rsidR="00627D97" w:rsidRDefault="00627D97">
            <w:pPr>
              <w:pStyle w:val="TableParagraph"/>
              <w:spacing w:before="7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Fa0/0</w:t>
            </w:r>
          </w:p>
        </w:tc>
        <w:tc>
          <w:tcPr>
            <w:tcW w:w="2705" w:type="dxa"/>
          </w:tcPr>
          <w:p w14:paraId="39BC35FA" w14:textId="31E99A9C" w:rsidR="00627D97" w:rsidRPr="00627D97" w:rsidRDefault="00627D97" w:rsidP="00627D97">
            <w:pPr>
              <w:pStyle w:val="TableParagraph"/>
              <w:spacing w:before="74"/>
              <w:ind w:left="115"/>
              <w:rPr>
                <w:spacing w:val="-5"/>
                <w:sz w:val="20"/>
              </w:rPr>
            </w:pPr>
            <w:r w:rsidRPr="00627D97">
              <w:rPr>
                <w:spacing w:val="-5"/>
                <w:sz w:val="20"/>
              </w:rPr>
              <w:t>10.0.0.1</w:t>
            </w:r>
          </w:p>
        </w:tc>
        <w:tc>
          <w:tcPr>
            <w:tcW w:w="2333" w:type="dxa"/>
          </w:tcPr>
          <w:p w14:paraId="046F8EAB" w14:textId="710D1088" w:rsidR="00627D97" w:rsidRDefault="00627D97">
            <w:pPr>
              <w:pStyle w:val="TableParagraph"/>
              <w:spacing w:before="74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255.0.0.0</w:t>
            </w:r>
          </w:p>
        </w:tc>
      </w:tr>
      <w:tr w:rsidR="00627D97" w14:paraId="5EA08BB8" w14:textId="77777777">
        <w:trPr>
          <w:trHeight w:val="379"/>
        </w:trPr>
        <w:tc>
          <w:tcPr>
            <w:tcW w:w="2338" w:type="dxa"/>
            <w:vMerge/>
          </w:tcPr>
          <w:p w14:paraId="6F0E23F0" w14:textId="77777777" w:rsidR="00627D97" w:rsidRDefault="00627D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2" w:type="dxa"/>
          </w:tcPr>
          <w:p w14:paraId="0C8593CB" w14:textId="3F9B7047" w:rsidR="00627D97" w:rsidRDefault="00627D97">
            <w:pPr>
              <w:pStyle w:val="TableParagraph"/>
              <w:spacing w:before="7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Fa1/0</w:t>
            </w:r>
          </w:p>
        </w:tc>
        <w:tc>
          <w:tcPr>
            <w:tcW w:w="2705" w:type="dxa"/>
          </w:tcPr>
          <w:p w14:paraId="7B8391E8" w14:textId="3AB91B2F" w:rsidR="00627D97" w:rsidRPr="00627D97" w:rsidRDefault="00627D97" w:rsidP="00627D97">
            <w:pPr>
              <w:pStyle w:val="TableParagraph"/>
              <w:spacing w:before="71"/>
              <w:ind w:left="115"/>
              <w:rPr>
                <w:sz w:val="20"/>
              </w:rPr>
            </w:pPr>
            <w:r w:rsidRPr="00627D97">
              <w:rPr>
                <w:sz w:val="20"/>
              </w:rPr>
              <w:t>192.168.30.2</w:t>
            </w:r>
          </w:p>
        </w:tc>
        <w:tc>
          <w:tcPr>
            <w:tcW w:w="2333" w:type="dxa"/>
          </w:tcPr>
          <w:p w14:paraId="01817635" w14:textId="2ECD2504" w:rsidR="00627D97" w:rsidRDefault="00627D97">
            <w:pPr>
              <w:pStyle w:val="TableParagraph"/>
              <w:spacing w:before="74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</w:tr>
      <w:tr w:rsidR="00627D97" w14:paraId="389D563A" w14:textId="77777777">
        <w:trPr>
          <w:trHeight w:val="379"/>
        </w:trPr>
        <w:tc>
          <w:tcPr>
            <w:tcW w:w="2338" w:type="dxa"/>
          </w:tcPr>
          <w:p w14:paraId="35ED3E31" w14:textId="72E72241" w:rsidR="00627D97" w:rsidRPr="003731C9" w:rsidRDefault="00627D97" w:rsidP="003731C9">
            <w:pPr>
              <w:pStyle w:val="TableParagraph"/>
              <w:spacing w:before="74"/>
              <w:ind w:left="115"/>
              <w:rPr>
                <w:sz w:val="20"/>
              </w:rPr>
            </w:pPr>
            <w:r w:rsidRPr="003731C9">
              <w:rPr>
                <w:sz w:val="20"/>
              </w:rPr>
              <w:t>PC1</w:t>
            </w:r>
          </w:p>
        </w:tc>
        <w:tc>
          <w:tcPr>
            <w:tcW w:w="2432" w:type="dxa"/>
          </w:tcPr>
          <w:p w14:paraId="6977AD73" w14:textId="7BBCC3D7" w:rsidR="00627D97" w:rsidRDefault="003731C9">
            <w:pPr>
              <w:pStyle w:val="TableParagraph"/>
              <w:spacing w:before="74"/>
              <w:ind w:left="115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705" w:type="dxa"/>
          </w:tcPr>
          <w:p w14:paraId="2F45F1D7" w14:textId="2518275A" w:rsidR="00627D97" w:rsidRPr="00627D97" w:rsidRDefault="003731C9" w:rsidP="00627D97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z w:val="20"/>
              </w:rPr>
              <w:t>192.168.100.10</w:t>
            </w:r>
          </w:p>
        </w:tc>
        <w:tc>
          <w:tcPr>
            <w:tcW w:w="2333" w:type="dxa"/>
          </w:tcPr>
          <w:p w14:paraId="295B8F83" w14:textId="524F6F09" w:rsidR="00627D97" w:rsidRDefault="003731C9">
            <w:pPr>
              <w:pStyle w:val="TableParagraph"/>
              <w:spacing w:before="74"/>
              <w:ind w:left="11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3731C9" w14:paraId="3F7BD900" w14:textId="77777777">
        <w:trPr>
          <w:trHeight w:val="379"/>
        </w:trPr>
        <w:tc>
          <w:tcPr>
            <w:tcW w:w="2338" w:type="dxa"/>
          </w:tcPr>
          <w:p w14:paraId="097FB74F" w14:textId="76E7B3ED" w:rsidR="003731C9" w:rsidRPr="003731C9" w:rsidRDefault="003731C9" w:rsidP="003731C9">
            <w:pPr>
              <w:pStyle w:val="TableParagraph"/>
              <w:spacing w:before="74"/>
              <w:ind w:left="115"/>
              <w:rPr>
                <w:sz w:val="20"/>
              </w:rPr>
            </w:pPr>
            <w:r w:rsidRPr="003731C9">
              <w:rPr>
                <w:sz w:val="20"/>
              </w:rPr>
              <w:t>PC2</w:t>
            </w:r>
          </w:p>
        </w:tc>
        <w:tc>
          <w:tcPr>
            <w:tcW w:w="2432" w:type="dxa"/>
          </w:tcPr>
          <w:p w14:paraId="03A7FD9C" w14:textId="7C992A89" w:rsidR="003731C9" w:rsidRDefault="003731C9">
            <w:pPr>
              <w:pStyle w:val="TableParagraph"/>
              <w:spacing w:before="74"/>
              <w:ind w:left="115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Fa0</w:t>
            </w:r>
          </w:p>
        </w:tc>
        <w:tc>
          <w:tcPr>
            <w:tcW w:w="2705" w:type="dxa"/>
          </w:tcPr>
          <w:p w14:paraId="5EB90E14" w14:textId="6BF8F24A" w:rsidR="003731C9" w:rsidRDefault="003731C9" w:rsidP="00627D97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z w:val="20"/>
              </w:rPr>
              <w:t>10.0.0.5</w:t>
            </w:r>
          </w:p>
        </w:tc>
        <w:tc>
          <w:tcPr>
            <w:tcW w:w="2333" w:type="dxa"/>
          </w:tcPr>
          <w:p w14:paraId="7C5E0F3F" w14:textId="12946C31" w:rsidR="003731C9" w:rsidRDefault="003731C9">
            <w:pPr>
              <w:pStyle w:val="TableParagraph"/>
              <w:spacing w:before="74"/>
              <w:ind w:left="11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</w:tbl>
    <w:p w14:paraId="501D0216" w14:textId="77777777" w:rsidR="00D3505A" w:rsidRDefault="00000000">
      <w:pPr>
        <w:spacing w:before="244"/>
        <w:ind w:left="300"/>
        <w:rPr>
          <w:b/>
          <w:sz w:val="26"/>
        </w:rPr>
      </w:pPr>
      <w:r>
        <w:rPr>
          <w:b/>
          <w:spacing w:val="-2"/>
          <w:sz w:val="26"/>
        </w:rPr>
        <w:t>Objectives</w:t>
      </w:r>
    </w:p>
    <w:p w14:paraId="321E3AF8" w14:textId="39A5A4A9" w:rsidR="00627D97" w:rsidRDefault="00627D97">
      <w:pPr>
        <w:pStyle w:val="ListParagraph"/>
        <w:numPr>
          <w:ilvl w:val="0"/>
          <w:numId w:val="1"/>
        </w:numPr>
        <w:tabs>
          <w:tab w:val="left" w:pos="1020"/>
        </w:tabs>
        <w:spacing w:before="120" w:line="268" w:lineRule="auto"/>
        <w:ind w:right="575"/>
        <w:rPr>
          <w:sz w:val="20"/>
        </w:rPr>
      </w:pPr>
      <w:r>
        <w:rPr>
          <w:sz w:val="20"/>
        </w:rPr>
        <w:t>Configure IP addresses of network and end devices</w:t>
      </w:r>
    </w:p>
    <w:p w14:paraId="03E5EF0C" w14:textId="55AE5A67" w:rsidR="00D3505A" w:rsidRDefault="00000000">
      <w:pPr>
        <w:pStyle w:val="ListParagraph"/>
        <w:numPr>
          <w:ilvl w:val="0"/>
          <w:numId w:val="1"/>
        </w:numPr>
        <w:tabs>
          <w:tab w:val="left" w:pos="1020"/>
        </w:tabs>
        <w:spacing w:before="120" w:line="268" w:lineRule="auto"/>
        <w:ind w:right="575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 xml:space="preserve"> </w:t>
      </w:r>
      <w:r>
        <w:rPr>
          <w:sz w:val="20"/>
        </w:rPr>
        <w:t>hostnames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 w:rsidR="00627D97"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Cisco</w:t>
      </w:r>
      <w:r>
        <w:rPr>
          <w:spacing w:val="-4"/>
          <w:sz w:val="20"/>
        </w:rPr>
        <w:t xml:space="preserve"> </w:t>
      </w:r>
      <w:r>
        <w:rPr>
          <w:sz w:val="20"/>
        </w:rPr>
        <w:t>Internetwork</w:t>
      </w:r>
      <w:r>
        <w:rPr>
          <w:spacing w:val="-1"/>
          <w:sz w:val="20"/>
        </w:rPr>
        <w:t xml:space="preserve"> </w:t>
      </w:r>
      <w:r>
        <w:rPr>
          <w:sz w:val="20"/>
        </w:rPr>
        <w:t>Operating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(IOS)</w:t>
      </w:r>
      <w:r>
        <w:rPr>
          <w:spacing w:val="-4"/>
          <w:sz w:val="20"/>
        </w:rPr>
        <w:t xml:space="preserve"> </w:t>
      </w:r>
      <w:r w:rsidR="00627D97">
        <w:rPr>
          <w:spacing w:val="-4"/>
          <w:sz w:val="20"/>
        </w:rPr>
        <w:t xml:space="preserve">routers and </w:t>
      </w:r>
      <w:r>
        <w:rPr>
          <w:sz w:val="20"/>
        </w:rPr>
        <w:t>switches using the command-line interface (CLI).</w:t>
      </w:r>
    </w:p>
    <w:p w14:paraId="271045CD" w14:textId="77777777" w:rsidR="00D3505A" w:rsidRDefault="00000000">
      <w:pPr>
        <w:pStyle w:val="ListParagraph"/>
        <w:numPr>
          <w:ilvl w:val="0"/>
          <w:numId w:val="1"/>
        </w:numPr>
        <w:tabs>
          <w:tab w:val="left" w:pos="1020"/>
        </w:tabs>
        <w:spacing w:before="71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Cisco</w:t>
      </w:r>
      <w:r>
        <w:rPr>
          <w:spacing w:val="-5"/>
          <w:sz w:val="20"/>
        </w:rPr>
        <w:t xml:space="preserve"> </w:t>
      </w:r>
      <w:r>
        <w:rPr>
          <w:sz w:val="20"/>
        </w:rPr>
        <w:t>IOS</w:t>
      </w:r>
      <w:r>
        <w:rPr>
          <w:spacing w:val="-3"/>
          <w:sz w:val="20"/>
        </w:rPr>
        <w:t xml:space="preserve"> </w:t>
      </w:r>
      <w:r>
        <w:rPr>
          <w:sz w:val="20"/>
        </w:rPr>
        <w:t>commands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specify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limit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configurations.</w:t>
      </w:r>
    </w:p>
    <w:p w14:paraId="365283EB" w14:textId="77777777" w:rsidR="00D3505A" w:rsidRDefault="00000000">
      <w:pPr>
        <w:pStyle w:val="ListParagraph"/>
        <w:numPr>
          <w:ilvl w:val="0"/>
          <w:numId w:val="1"/>
        </w:numPr>
        <w:tabs>
          <w:tab w:val="left" w:pos="1020"/>
        </w:tabs>
        <w:spacing w:before="91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IOS</w:t>
      </w:r>
      <w:r>
        <w:rPr>
          <w:spacing w:val="-6"/>
          <w:sz w:val="20"/>
        </w:rPr>
        <w:t xml:space="preserve"> </w:t>
      </w:r>
      <w:r>
        <w:rPr>
          <w:sz w:val="20"/>
        </w:rPr>
        <w:t>commands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save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running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14:paraId="6AB9867F" w14:textId="77777777" w:rsidR="00D3505A" w:rsidRDefault="00000000">
      <w:pPr>
        <w:pStyle w:val="ListParagraph"/>
        <w:numPr>
          <w:ilvl w:val="0"/>
          <w:numId w:val="1"/>
        </w:numPr>
        <w:tabs>
          <w:tab w:val="left" w:pos="1020"/>
        </w:tabs>
        <w:spacing w:before="94"/>
        <w:rPr>
          <w:sz w:val="20"/>
        </w:rPr>
      </w:pPr>
      <w:r>
        <w:rPr>
          <w:sz w:val="20"/>
        </w:rPr>
        <w:t>Verify</w:t>
      </w:r>
      <w:r>
        <w:rPr>
          <w:spacing w:val="-9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PC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devices.</w:t>
      </w:r>
    </w:p>
    <w:p w14:paraId="6A69A734" w14:textId="77777777" w:rsidR="00D3505A" w:rsidRDefault="00D3505A">
      <w:pPr>
        <w:pStyle w:val="BodyText"/>
        <w:spacing w:before="43"/>
        <w:ind w:left="0" w:firstLine="0"/>
      </w:pPr>
    </w:p>
    <w:p w14:paraId="72405366" w14:textId="77777777" w:rsidR="00D3505A" w:rsidRDefault="00000000">
      <w:pPr>
        <w:pStyle w:val="Heading1"/>
      </w:pPr>
      <w:r>
        <w:rPr>
          <w:spacing w:val="-2"/>
        </w:rPr>
        <w:t>Scenario</w:t>
      </w:r>
    </w:p>
    <w:p w14:paraId="28CC6445" w14:textId="223A1E09" w:rsidR="00D3505A" w:rsidRDefault="00000000" w:rsidP="00627D97">
      <w:pPr>
        <w:pStyle w:val="BodyText"/>
        <w:spacing w:before="118"/>
        <w:ind w:left="660" w:firstLine="0"/>
      </w:pPr>
      <w:r>
        <w:t>As a recently hired LAN technician, your network manager has asked you to demonstrate your ability to configure</w:t>
      </w:r>
      <w:r>
        <w:rPr>
          <w:spacing w:val="-4"/>
        </w:rPr>
        <w:t xml:space="preserve"> </w:t>
      </w:r>
      <w:r>
        <w:t>small</w:t>
      </w:r>
      <w:r>
        <w:rPr>
          <w:spacing w:val="-5"/>
        </w:rPr>
        <w:t xml:space="preserve"> </w:t>
      </w:r>
      <w:r w:rsidR="00627D97">
        <w:rPr>
          <w:spacing w:val="-5"/>
        </w:rPr>
        <w:t>networks</w:t>
      </w:r>
      <w:r>
        <w:t>. Your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 w:rsidR="00627D97">
        <w:t>network devices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 xml:space="preserve">and configuring IP address parameters on host devices to provide end-to-end connectivity. </w:t>
      </w:r>
      <w:r w:rsidR="00627D97">
        <w:t xml:space="preserve">Use the Packet Tracer Tutorial in Lab 1 to </w:t>
      </w:r>
    </w:p>
    <w:p w14:paraId="442F7A6A" w14:textId="77777777" w:rsidR="00D3505A" w:rsidRDefault="00D3505A">
      <w:pPr>
        <w:pStyle w:val="BodyText"/>
        <w:spacing w:before="13"/>
        <w:ind w:left="0" w:firstLine="0"/>
      </w:pPr>
    </w:p>
    <w:p w14:paraId="6C781C0E" w14:textId="77777777" w:rsidR="00D3505A" w:rsidRDefault="00000000">
      <w:pPr>
        <w:pStyle w:val="Heading1"/>
      </w:pPr>
      <w:r>
        <w:rPr>
          <w:spacing w:val="-2"/>
        </w:rPr>
        <w:t>Instructions</w:t>
      </w:r>
    </w:p>
    <w:p w14:paraId="27629F15" w14:textId="6C44F689" w:rsidR="003731C9" w:rsidRPr="00805AB7" w:rsidRDefault="003731C9" w:rsidP="003731C9">
      <w:pPr>
        <w:pStyle w:val="NormalWeb"/>
        <w:ind w:left="284" w:right="72" w:firstLine="16"/>
        <w:rPr>
          <w:rFonts w:ascii="Arial" w:eastAsia="Arial" w:hAnsi="Arial" w:cs="Arial"/>
          <w:sz w:val="20"/>
          <w:szCs w:val="22"/>
          <w:lang w:val="en-US" w:eastAsia="en-US"/>
        </w:rPr>
      </w:pP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Open the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Lab</w:t>
      </w:r>
      <w:r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3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.pka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file. When the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User Profile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window appears, enter your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full name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and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email address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exactly</w:t>
      </w:r>
      <w:r>
        <w:rPr>
          <w:rFonts w:ascii="Arial" w:eastAsia="Arial" w:hAnsi="Arial" w:cs="Arial"/>
          <w:sz w:val="20"/>
          <w:szCs w:val="22"/>
          <w:lang w:val="en-US" w:eastAsia="en-US"/>
        </w:rPr>
        <w:t xml:space="preserve"> 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as registered on Loop. Failure to provide this information will result in a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0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grade for this lab assignment.</w:t>
      </w:r>
    </w:p>
    <w:p w14:paraId="01F638B4" w14:textId="73FFADE7" w:rsidR="003731C9" w:rsidRDefault="003731C9" w:rsidP="003731C9">
      <w:pPr>
        <w:pStyle w:val="Heading1"/>
      </w:pPr>
      <w:r>
        <w:t>Part</w:t>
      </w:r>
      <w:r>
        <w:rPr>
          <w:spacing w:val="-9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Configure IP addresses</w:t>
      </w:r>
    </w:p>
    <w:p w14:paraId="34169D98" w14:textId="2BCB6A8F" w:rsidR="003731C9" w:rsidRDefault="003731C9" w:rsidP="003731C9">
      <w:pPr>
        <w:pStyle w:val="Heading2"/>
        <w:keepNext w:val="0"/>
        <w:keepLines w:val="0"/>
        <w:spacing w:before="238"/>
        <w:ind w:left="300"/>
        <w:rPr>
          <w:rFonts w:asciiTheme="minorBidi" w:hAnsiTheme="minorBidi" w:cstheme="minorBidi"/>
          <w:b/>
          <w:bCs/>
          <w:color w:val="auto"/>
          <w:spacing w:val="-2"/>
          <w:sz w:val="22"/>
          <w:szCs w:val="22"/>
        </w:rPr>
      </w:pP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Step</w:t>
      </w:r>
      <w:r w:rsidRPr="003731C9">
        <w:rPr>
          <w:rFonts w:asciiTheme="minorBidi" w:hAnsiTheme="minorBidi" w:cstheme="minorBidi"/>
          <w:b/>
          <w:bCs/>
          <w:color w:val="auto"/>
          <w:spacing w:val="-3"/>
          <w:sz w:val="22"/>
          <w:szCs w:val="22"/>
        </w:rPr>
        <w:t xml:space="preserve"> </w:t>
      </w: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1:</w:t>
      </w:r>
      <w:r w:rsidRPr="003731C9">
        <w:rPr>
          <w:rFonts w:asciiTheme="minorBidi" w:hAnsiTheme="minorBidi" w:cstheme="minorBidi"/>
          <w:b/>
          <w:bCs/>
          <w:color w:val="auto"/>
          <w:spacing w:val="-5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Configure IP addresses of </w:t>
      </w: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Router 1</w:t>
      </w:r>
      <w:r w:rsidRPr="003731C9">
        <w:rPr>
          <w:rFonts w:asciiTheme="minorBidi" w:hAnsiTheme="minorBidi" w:cstheme="minorBidi"/>
          <w:b/>
          <w:bCs/>
          <w:color w:val="auto"/>
          <w:spacing w:val="-4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and</w:t>
      </w:r>
      <w:r w:rsidRPr="003731C9">
        <w:rPr>
          <w:rFonts w:asciiTheme="minorBidi" w:hAnsiTheme="minorBidi" w:cstheme="minorBidi"/>
          <w:b/>
          <w:bCs/>
          <w:color w:val="auto"/>
          <w:spacing w:val="-4"/>
          <w:sz w:val="22"/>
          <w:szCs w:val="22"/>
        </w:rPr>
        <w:t xml:space="preserve"> </w:t>
      </w:r>
      <w:r w:rsidRPr="003731C9">
        <w:rPr>
          <w:rFonts w:asciiTheme="minorBidi" w:hAnsiTheme="minorBidi" w:cstheme="minorBidi"/>
          <w:b/>
          <w:bCs/>
          <w:color w:val="auto"/>
          <w:spacing w:val="-2"/>
          <w:sz w:val="22"/>
          <w:szCs w:val="22"/>
        </w:rPr>
        <w:t>Router 2</w:t>
      </w:r>
    </w:p>
    <w:p w14:paraId="736F92DB" w14:textId="4876159D" w:rsidR="003731C9" w:rsidRPr="003731C9" w:rsidRDefault="003731C9" w:rsidP="003731C9">
      <w:pPr>
        <w:ind w:left="567" w:hanging="283"/>
        <w:rPr>
          <w:sz w:val="20"/>
          <w:szCs w:val="20"/>
        </w:rPr>
      </w:pPr>
      <w:r w:rsidRPr="003731C9">
        <w:rPr>
          <w:sz w:val="20"/>
          <w:szCs w:val="20"/>
        </w:rPr>
        <w:tab/>
        <w:t>Use the addressing table to configure the IP addresses and network mask of both routers. Make sure that the lights on the various cables turn green.</w:t>
      </w:r>
    </w:p>
    <w:p w14:paraId="4C792906" w14:textId="0120ABA4" w:rsidR="003731C9" w:rsidRDefault="003731C9" w:rsidP="003731C9">
      <w:pPr>
        <w:pStyle w:val="Heading2"/>
        <w:keepNext w:val="0"/>
        <w:keepLines w:val="0"/>
        <w:spacing w:before="238"/>
        <w:ind w:left="30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Step</w:t>
      </w:r>
      <w:r w:rsidRPr="003731C9">
        <w:rPr>
          <w:rFonts w:asciiTheme="minorBidi" w:hAnsiTheme="minorBidi" w:cstheme="minorBidi"/>
          <w:b/>
          <w:bCs/>
          <w:color w:val="auto"/>
          <w:spacing w:val="-3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2</w:t>
      </w: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:</w:t>
      </w:r>
      <w:r w:rsidRPr="003731C9">
        <w:rPr>
          <w:rFonts w:asciiTheme="minorBidi" w:hAnsiTheme="minorBidi" w:cstheme="minorBidi"/>
          <w:b/>
          <w:bCs/>
          <w:color w:val="auto"/>
          <w:spacing w:val="-5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Configure IP addresses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PC1 and PC2</w:t>
      </w:r>
    </w:p>
    <w:p w14:paraId="142BD9BA" w14:textId="2C0A8D8D" w:rsidR="003731C9" w:rsidRDefault="003731C9" w:rsidP="003731C9">
      <w:pPr>
        <w:ind w:firstLine="300"/>
        <w:rPr>
          <w:sz w:val="20"/>
          <w:szCs w:val="20"/>
        </w:rPr>
      </w:pPr>
      <w:r>
        <w:t xml:space="preserve">    </w:t>
      </w:r>
      <w:r w:rsidRPr="003731C9">
        <w:rPr>
          <w:sz w:val="20"/>
          <w:szCs w:val="20"/>
        </w:rPr>
        <w:t>Use the addressing table to configure the IP addresses</w:t>
      </w:r>
      <w:r>
        <w:rPr>
          <w:sz w:val="20"/>
          <w:szCs w:val="20"/>
        </w:rPr>
        <w:t xml:space="preserve">, </w:t>
      </w:r>
      <w:r w:rsidRPr="003731C9">
        <w:rPr>
          <w:sz w:val="20"/>
          <w:szCs w:val="20"/>
        </w:rPr>
        <w:t>network mask</w:t>
      </w:r>
      <w:r>
        <w:rPr>
          <w:sz w:val="20"/>
          <w:szCs w:val="20"/>
        </w:rPr>
        <w:t>, and default gateway</w:t>
      </w:r>
      <w:r w:rsidRPr="003731C9">
        <w:rPr>
          <w:sz w:val="20"/>
          <w:szCs w:val="20"/>
        </w:rPr>
        <w:t xml:space="preserve"> of both </w:t>
      </w:r>
      <w:r>
        <w:rPr>
          <w:sz w:val="20"/>
          <w:szCs w:val="20"/>
        </w:rPr>
        <w:t>PCs</w:t>
      </w:r>
      <w:r w:rsidRPr="003731C9">
        <w:rPr>
          <w:sz w:val="20"/>
          <w:szCs w:val="20"/>
        </w:rPr>
        <w:t>.</w:t>
      </w:r>
    </w:p>
    <w:p w14:paraId="7EA5C451" w14:textId="77777777" w:rsidR="00D4057A" w:rsidRDefault="00D4057A" w:rsidP="00D4057A">
      <w:pPr>
        <w:rPr>
          <w:b/>
          <w:bCs/>
          <w:sz w:val="26"/>
          <w:szCs w:val="26"/>
        </w:rPr>
      </w:pPr>
    </w:p>
    <w:p w14:paraId="440CC649" w14:textId="77777777" w:rsidR="00D4057A" w:rsidRDefault="00D4057A" w:rsidP="00D4057A">
      <w:pPr>
        <w:rPr>
          <w:b/>
          <w:bCs/>
          <w:sz w:val="26"/>
          <w:szCs w:val="26"/>
        </w:rPr>
      </w:pPr>
    </w:p>
    <w:p w14:paraId="0E24B34D" w14:textId="77777777" w:rsidR="00D4057A" w:rsidRDefault="00D4057A" w:rsidP="00D4057A">
      <w:pPr>
        <w:rPr>
          <w:b/>
          <w:bCs/>
          <w:sz w:val="26"/>
          <w:szCs w:val="26"/>
        </w:rPr>
      </w:pPr>
    </w:p>
    <w:p w14:paraId="4A6DB2E8" w14:textId="77777777" w:rsidR="00D4057A" w:rsidRDefault="00D4057A" w:rsidP="00D4057A">
      <w:pPr>
        <w:rPr>
          <w:b/>
          <w:bCs/>
          <w:sz w:val="26"/>
          <w:szCs w:val="26"/>
        </w:rPr>
      </w:pPr>
    </w:p>
    <w:p w14:paraId="4A2E1E79" w14:textId="77777777" w:rsidR="00D4057A" w:rsidRPr="00D4057A" w:rsidRDefault="00D4057A" w:rsidP="00D4057A">
      <w:pPr>
        <w:rPr>
          <w:b/>
          <w:bCs/>
          <w:sz w:val="26"/>
          <w:szCs w:val="26"/>
        </w:rPr>
      </w:pPr>
    </w:p>
    <w:p w14:paraId="245E04F8" w14:textId="57C180FB" w:rsidR="00D4057A" w:rsidRDefault="00D4057A" w:rsidP="00D4057A">
      <w:pPr>
        <w:spacing w:before="121"/>
        <w:ind w:firstLine="300"/>
        <w:rPr>
          <w:b/>
          <w:bCs/>
          <w:sz w:val="26"/>
          <w:szCs w:val="26"/>
        </w:rPr>
      </w:pPr>
      <w:r w:rsidRPr="00D4057A">
        <w:rPr>
          <w:b/>
          <w:bCs/>
          <w:sz w:val="26"/>
          <w:szCs w:val="26"/>
        </w:rPr>
        <w:lastRenderedPageBreak/>
        <w:t xml:space="preserve">Part </w:t>
      </w:r>
      <w:r w:rsidRPr="00D4057A">
        <w:rPr>
          <w:b/>
          <w:bCs/>
          <w:sz w:val="26"/>
          <w:szCs w:val="26"/>
        </w:rPr>
        <w:t>2</w:t>
      </w:r>
      <w:r w:rsidRPr="00D4057A">
        <w:rPr>
          <w:b/>
          <w:bCs/>
          <w:sz w:val="26"/>
          <w:szCs w:val="26"/>
        </w:rPr>
        <w:t xml:space="preserve">: Configure </w:t>
      </w:r>
      <w:r w:rsidRPr="00D4057A">
        <w:rPr>
          <w:b/>
          <w:bCs/>
          <w:sz w:val="26"/>
          <w:szCs w:val="26"/>
        </w:rPr>
        <w:t>routing tables of Router 1 and Router 2</w:t>
      </w:r>
    </w:p>
    <w:p w14:paraId="540FEDB2" w14:textId="3F857CCA" w:rsidR="00D4057A" w:rsidRDefault="00D4057A" w:rsidP="00D4057A">
      <w:pPr>
        <w:pStyle w:val="Heading2"/>
        <w:keepNext w:val="0"/>
        <w:keepLines w:val="0"/>
        <w:spacing w:before="238"/>
        <w:ind w:left="300"/>
        <w:rPr>
          <w:rFonts w:asciiTheme="minorBidi" w:hAnsiTheme="minorBidi" w:cstheme="minorBidi"/>
          <w:b/>
          <w:bCs/>
          <w:color w:val="auto"/>
          <w:spacing w:val="-4"/>
          <w:sz w:val="22"/>
          <w:szCs w:val="22"/>
        </w:rPr>
      </w:pP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Step</w:t>
      </w:r>
      <w:r w:rsidRPr="003731C9">
        <w:rPr>
          <w:rFonts w:asciiTheme="minorBidi" w:hAnsiTheme="minorBidi" w:cstheme="minorBidi"/>
          <w:b/>
          <w:bCs/>
          <w:color w:val="auto"/>
          <w:spacing w:val="-3"/>
          <w:sz w:val="22"/>
          <w:szCs w:val="22"/>
        </w:rPr>
        <w:t xml:space="preserve"> </w:t>
      </w: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1:</w:t>
      </w:r>
      <w:r w:rsidRPr="003731C9">
        <w:rPr>
          <w:rFonts w:asciiTheme="minorBidi" w:hAnsiTheme="minorBidi" w:cstheme="minorBidi"/>
          <w:b/>
          <w:bCs/>
          <w:color w:val="auto"/>
          <w:spacing w:val="-5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Configure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the routing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table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of </w:t>
      </w: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Router 1</w:t>
      </w:r>
    </w:p>
    <w:p w14:paraId="4FE504B1" w14:textId="10C6EF90" w:rsidR="00D4057A" w:rsidRPr="00826FE8" w:rsidRDefault="00D4057A" w:rsidP="00D405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26FE8">
        <w:rPr>
          <w:sz w:val="20"/>
          <w:szCs w:val="20"/>
        </w:rPr>
        <w:t xml:space="preserve">Click on Router 1 and select Static under the Routing heading. </w:t>
      </w:r>
    </w:p>
    <w:p w14:paraId="0BE473D2" w14:textId="763AE9F5" w:rsidR="00D4057A" w:rsidRPr="00826FE8" w:rsidRDefault="00D4057A" w:rsidP="00D405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26FE8">
        <w:rPr>
          <w:sz w:val="20"/>
          <w:szCs w:val="20"/>
        </w:rPr>
        <w:t>Enter the network IP address that PC2 belongs to, the subnet mask for that network, and the Next Hop</w:t>
      </w:r>
      <w:r w:rsidRPr="00826FE8">
        <w:rPr>
          <w:sz w:val="20"/>
          <w:szCs w:val="20"/>
        </w:rPr>
        <w:t xml:space="preserve">, i.e., </w:t>
      </w:r>
      <w:r w:rsidRPr="00826FE8">
        <w:rPr>
          <w:sz w:val="20"/>
          <w:szCs w:val="20"/>
        </w:rPr>
        <w:t>the IP address of the router through which packets should be forwarded to reach that network.</w:t>
      </w:r>
    </w:p>
    <w:p w14:paraId="12DEC6B3" w14:textId="30B787E0" w:rsidR="00D4057A" w:rsidRPr="00826FE8" w:rsidRDefault="00D4057A" w:rsidP="00D405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26FE8">
        <w:rPr>
          <w:sz w:val="20"/>
          <w:szCs w:val="20"/>
        </w:rPr>
        <w:t xml:space="preserve">Click on the add button. </w:t>
      </w:r>
    </w:p>
    <w:p w14:paraId="46E76A13" w14:textId="4F84801E" w:rsidR="00D4057A" w:rsidRDefault="00D4057A" w:rsidP="00D4057A">
      <w:pPr>
        <w:pStyle w:val="Heading2"/>
        <w:keepNext w:val="0"/>
        <w:keepLines w:val="0"/>
        <w:spacing w:before="238"/>
        <w:ind w:left="30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Step</w:t>
      </w:r>
      <w:r w:rsidRPr="003731C9">
        <w:rPr>
          <w:rFonts w:asciiTheme="minorBidi" w:hAnsiTheme="minorBidi" w:cstheme="minorBidi"/>
          <w:b/>
          <w:bCs/>
          <w:color w:val="auto"/>
          <w:spacing w:val="-3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2</w:t>
      </w: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:</w:t>
      </w:r>
      <w:r w:rsidRPr="003731C9">
        <w:rPr>
          <w:rFonts w:asciiTheme="minorBidi" w:hAnsiTheme="minorBidi" w:cstheme="minorBidi"/>
          <w:b/>
          <w:bCs/>
          <w:color w:val="auto"/>
          <w:spacing w:val="-5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Configure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the routing table of Router 2</w:t>
      </w:r>
    </w:p>
    <w:p w14:paraId="3D520927" w14:textId="6D5D178E" w:rsidR="00D4057A" w:rsidRPr="00826FE8" w:rsidRDefault="00D4057A" w:rsidP="00D4057A">
      <w:pPr>
        <w:pStyle w:val="Heading1"/>
        <w:ind w:left="567"/>
        <w:rPr>
          <w:b w:val="0"/>
          <w:bCs w:val="0"/>
          <w:sz w:val="20"/>
          <w:szCs w:val="20"/>
        </w:rPr>
      </w:pPr>
      <w:r w:rsidRPr="00826FE8">
        <w:rPr>
          <w:b w:val="0"/>
          <w:bCs w:val="0"/>
          <w:sz w:val="20"/>
          <w:szCs w:val="20"/>
        </w:rPr>
        <w:t>Repeat the same steps as in Step 1, but this time configure the route to the network that PC1 belongs to.</w:t>
      </w:r>
    </w:p>
    <w:p w14:paraId="3BFD511E" w14:textId="77777777" w:rsidR="00D4057A" w:rsidRPr="00D4057A" w:rsidRDefault="00D4057A" w:rsidP="003731C9">
      <w:pPr>
        <w:ind w:firstLine="300"/>
      </w:pPr>
    </w:p>
    <w:p w14:paraId="2F9324F1" w14:textId="56840EAC" w:rsidR="00D4057A" w:rsidRDefault="00D4057A" w:rsidP="00D4057A">
      <w:pPr>
        <w:spacing w:before="121"/>
        <w:ind w:firstLine="300"/>
        <w:rPr>
          <w:b/>
          <w:bCs/>
          <w:sz w:val="26"/>
          <w:szCs w:val="26"/>
        </w:rPr>
      </w:pPr>
      <w:r w:rsidRPr="00D4057A">
        <w:rPr>
          <w:b/>
          <w:bCs/>
          <w:sz w:val="26"/>
          <w:szCs w:val="26"/>
        </w:rPr>
        <w:t xml:space="preserve">Part </w:t>
      </w:r>
      <w:r>
        <w:rPr>
          <w:b/>
          <w:bCs/>
          <w:sz w:val="26"/>
          <w:szCs w:val="26"/>
        </w:rPr>
        <w:t>3</w:t>
      </w:r>
      <w:r w:rsidRPr="00D4057A">
        <w:rPr>
          <w:b/>
          <w:bCs/>
          <w:sz w:val="26"/>
          <w:szCs w:val="26"/>
        </w:rPr>
        <w:t xml:space="preserve">: </w:t>
      </w:r>
      <w:r w:rsidR="00826FE8">
        <w:rPr>
          <w:b/>
          <w:bCs/>
          <w:sz w:val="26"/>
          <w:szCs w:val="26"/>
        </w:rPr>
        <w:t>Verify connectivity between PC1 and PC2</w:t>
      </w:r>
    </w:p>
    <w:p w14:paraId="1942FCE9" w14:textId="260D5BDA" w:rsidR="00826FE8" w:rsidRPr="00ED2771" w:rsidRDefault="00826FE8" w:rsidP="00826FE8">
      <w:pPr>
        <w:pStyle w:val="ListParagraph"/>
        <w:numPr>
          <w:ilvl w:val="0"/>
          <w:numId w:val="3"/>
        </w:numPr>
        <w:tabs>
          <w:tab w:val="left" w:pos="358"/>
        </w:tabs>
        <w:spacing w:before="121"/>
        <w:ind w:left="1134" w:right="355" w:hanging="425"/>
        <w:rPr>
          <w:sz w:val="20"/>
        </w:rPr>
      </w:pPr>
      <w:r>
        <w:rPr>
          <w:sz w:val="20"/>
        </w:rPr>
        <w:t>Open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Desktop tab on the </w:t>
      </w:r>
      <w:r>
        <w:rPr>
          <w:b/>
          <w:sz w:val="20"/>
        </w:rPr>
        <w:t>PC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 w:rsidRPr="00ED2771">
        <w:rPr>
          <w:bCs/>
          <w:spacing w:val="-4"/>
          <w:sz w:val="20"/>
        </w:rPr>
        <w:t>and select the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5"/>
          <w:sz w:val="20"/>
        </w:rPr>
        <w:t xml:space="preserve"> application. </w:t>
      </w:r>
    </w:p>
    <w:p w14:paraId="12AF96C6" w14:textId="2A973D9C" w:rsidR="00826FE8" w:rsidRPr="00826FE8" w:rsidRDefault="00826FE8" w:rsidP="00826FE8">
      <w:pPr>
        <w:pStyle w:val="ListParagraph"/>
        <w:numPr>
          <w:ilvl w:val="0"/>
          <w:numId w:val="3"/>
        </w:numPr>
        <w:tabs>
          <w:tab w:val="left" w:pos="358"/>
        </w:tabs>
        <w:spacing w:before="121"/>
        <w:ind w:left="1134" w:right="355" w:hanging="425"/>
        <w:rPr>
          <w:sz w:val="20"/>
        </w:rPr>
      </w:pPr>
      <w:r>
        <w:rPr>
          <w:sz w:val="20"/>
        </w:rPr>
        <w:t>Ping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PC2</w:t>
      </w:r>
      <w:r>
        <w:rPr>
          <w:b/>
          <w:spacing w:val="-2"/>
          <w:sz w:val="20"/>
        </w:rPr>
        <w:t xml:space="preserve">’s </w:t>
      </w:r>
      <w:r w:rsidRPr="00975F0A">
        <w:rPr>
          <w:bCs/>
          <w:spacing w:val="-2"/>
          <w:sz w:val="20"/>
        </w:rPr>
        <w:t>IP address</w:t>
      </w:r>
      <w:r>
        <w:rPr>
          <w:spacing w:val="-2"/>
          <w:sz w:val="20"/>
        </w:rPr>
        <w:t>.</w:t>
      </w:r>
    </w:p>
    <w:p w14:paraId="7D6817EB" w14:textId="5E987EC5" w:rsidR="00826FE8" w:rsidRPr="00826FE8" w:rsidRDefault="00826FE8" w:rsidP="00826FE8">
      <w:pPr>
        <w:pStyle w:val="ListParagraph"/>
        <w:numPr>
          <w:ilvl w:val="0"/>
          <w:numId w:val="3"/>
        </w:numPr>
        <w:tabs>
          <w:tab w:val="left" w:pos="358"/>
        </w:tabs>
        <w:spacing w:before="121"/>
        <w:ind w:left="1134" w:right="355" w:hanging="425"/>
        <w:rPr>
          <w:sz w:val="20"/>
        </w:rPr>
      </w:pPr>
      <w:r w:rsidRPr="00826FE8">
        <w:rPr>
          <w:sz w:val="20"/>
        </w:rPr>
        <w:t xml:space="preserve">If everything is configured correctly, you should receive replies from PC2. If not, there is an issue. Switch to </w:t>
      </w:r>
      <w:r w:rsidRPr="00826FE8">
        <w:rPr>
          <w:b/>
          <w:bCs/>
          <w:sz w:val="20"/>
        </w:rPr>
        <w:t>Simulation mode</w:t>
      </w:r>
      <w:r w:rsidRPr="00826FE8">
        <w:rPr>
          <w:sz w:val="20"/>
        </w:rPr>
        <w:t xml:space="preserve"> and repeat the ping command to identify where the problem occurs.</w:t>
      </w:r>
    </w:p>
    <w:p w14:paraId="0DB9BD8E" w14:textId="3640D031" w:rsidR="00D4057A" w:rsidRDefault="00D4057A" w:rsidP="003731C9">
      <w:pPr>
        <w:ind w:firstLine="300"/>
        <w:rPr>
          <w:sz w:val="20"/>
          <w:szCs w:val="20"/>
        </w:rPr>
      </w:pPr>
    </w:p>
    <w:p w14:paraId="00AB83A4" w14:textId="05A9D20E" w:rsidR="00826FE8" w:rsidRDefault="00826FE8" w:rsidP="00826FE8">
      <w:pPr>
        <w:spacing w:before="121"/>
        <w:ind w:firstLine="300"/>
        <w:rPr>
          <w:b/>
          <w:bCs/>
          <w:sz w:val="26"/>
          <w:szCs w:val="26"/>
        </w:rPr>
      </w:pPr>
      <w:r w:rsidRPr="00D4057A">
        <w:rPr>
          <w:b/>
          <w:bCs/>
          <w:sz w:val="26"/>
          <w:szCs w:val="26"/>
        </w:rPr>
        <w:t xml:space="preserve">Part </w:t>
      </w:r>
      <w:r>
        <w:rPr>
          <w:b/>
          <w:bCs/>
          <w:sz w:val="26"/>
          <w:szCs w:val="26"/>
        </w:rPr>
        <w:t>4</w:t>
      </w:r>
      <w:r w:rsidRPr="00D4057A"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Configure Router 1</w:t>
      </w:r>
    </w:p>
    <w:p w14:paraId="02586A76" w14:textId="5AEDE2AF" w:rsidR="00826FE8" w:rsidRPr="00826FE8" w:rsidRDefault="00826FE8" w:rsidP="00826FE8">
      <w:pPr>
        <w:pStyle w:val="Heading2"/>
        <w:keepNext w:val="0"/>
        <w:keepLines w:val="0"/>
        <w:spacing w:before="238"/>
        <w:ind w:left="30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Step</w:t>
      </w:r>
      <w:r w:rsidRPr="003731C9">
        <w:rPr>
          <w:rFonts w:asciiTheme="minorBidi" w:hAnsiTheme="minorBidi" w:cstheme="minorBidi"/>
          <w:b/>
          <w:bCs/>
          <w:color w:val="auto"/>
          <w:spacing w:val="-3"/>
          <w:sz w:val="22"/>
          <w:szCs w:val="22"/>
        </w:rPr>
        <w:t xml:space="preserve"> </w:t>
      </w:r>
      <w:r w:rsidRPr="003731C9">
        <w:rPr>
          <w:rFonts w:asciiTheme="minorBidi" w:hAnsiTheme="minorBidi" w:cstheme="minorBidi"/>
          <w:b/>
          <w:bCs/>
          <w:color w:val="auto"/>
          <w:sz w:val="22"/>
          <w:szCs w:val="22"/>
        </w:rPr>
        <w:t>1:</w:t>
      </w:r>
      <w:r w:rsidRPr="003731C9">
        <w:rPr>
          <w:rFonts w:asciiTheme="minorBidi" w:hAnsiTheme="minorBidi" w:cstheme="minorBidi"/>
          <w:b/>
          <w:bCs/>
          <w:color w:val="auto"/>
          <w:spacing w:val="-5"/>
          <w:sz w:val="22"/>
          <w:szCs w:val="22"/>
        </w:rPr>
        <w:t xml:space="preserve"> </w:t>
      </w: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Use console connection to connect PC1 to Router 1</w:t>
      </w:r>
    </w:p>
    <w:p w14:paraId="1EA020E6" w14:textId="77777777" w:rsidR="00AC20C4" w:rsidRDefault="00AC20C4" w:rsidP="00AC20C4">
      <w:pPr>
        <w:rPr>
          <w:rFonts w:asciiTheme="minorBidi" w:hAnsiTheme="minorBidi" w:cstheme="minorBidi"/>
          <w:b/>
          <w:bCs/>
        </w:rPr>
      </w:pPr>
    </w:p>
    <w:p w14:paraId="75AC8B0C" w14:textId="468E5BB6" w:rsidR="00AC20C4" w:rsidRPr="00AC20C4" w:rsidRDefault="00826FE8" w:rsidP="00AC20C4">
      <w:pPr>
        <w:ind w:left="284" w:firstLine="16"/>
        <w:rPr>
          <w:b/>
          <w:bCs/>
        </w:rPr>
      </w:pPr>
      <w:r w:rsidRPr="00AC20C4">
        <w:rPr>
          <w:rFonts w:asciiTheme="minorBidi" w:hAnsiTheme="minorBidi" w:cstheme="minorBidi"/>
          <w:b/>
          <w:bCs/>
        </w:rPr>
        <w:t>Step</w:t>
      </w:r>
      <w:r w:rsidRPr="00AC20C4">
        <w:rPr>
          <w:rFonts w:asciiTheme="minorBidi" w:hAnsiTheme="minorBidi" w:cstheme="minorBidi"/>
          <w:b/>
          <w:bCs/>
          <w:spacing w:val="-3"/>
        </w:rPr>
        <w:t xml:space="preserve"> </w:t>
      </w:r>
      <w:r w:rsidRPr="00AC20C4">
        <w:rPr>
          <w:rFonts w:asciiTheme="minorBidi" w:hAnsiTheme="minorBidi" w:cstheme="minorBidi"/>
          <w:b/>
          <w:bCs/>
        </w:rPr>
        <w:t>2</w:t>
      </w:r>
      <w:r w:rsidRPr="00AC20C4">
        <w:rPr>
          <w:rFonts w:asciiTheme="minorBidi" w:hAnsiTheme="minorBidi" w:cstheme="minorBidi"/>
          <w:b/>
          <w:bCs/>
        </w:rPr>
        <w:t>:</w:t>
      </w:r>
      <w:r w:rsidRPr="00AC20C4">
        <w:rPr>
          <w:rFonts w:asciiTheme="minorBidi" w:hAnsiTheme="minorBidi" w:cstheme="minorBidi"/>
          <w:b/>
          <w:bCs/>
          <w:spacing w:val="-5"/>
        </w:rPr>
        <w:t xml:space="preserve"> </w:t>
      </w:r>
      <w:r w:rsidRPr="00AC20C4">
        <w:rPr>
          <w:rFonts w:asciiTheme="minorBidi" w:hAnsiTheme="minorBidi" w:cstheme="minorBidi"/>
          <w:b/>
          <w:bCs/>
        </w:rPr>
        <w:t>Basic configuration of Router 1</w:t>
      </w:r>
      <w:r w:rsidR="00AC20C4" w:rsidRPr="00AC20C4">
        <w:rPr>
          <w:rFonts w:asciiTheme="minorBidi" w:hAnsiTheme="minorBidi" w:cstheme="minorBidi"/>
          <w:b/>
          <w:bCs/>
        </w:rPr>
        <w:t xml:space="preserve">. </w:t>
      </w:r>
      <w:r w:rsidR="00AC20C4" w:rsidRPr="00AC20C4">
        <w:rPr>
          <w:b/>
          <w:bCs/>
        </w:rPr>
        <w:t>Refer to the Packet Tracer tutorial from Lab 1 for guidance.</w:t>
      </w:r>
    </w:p>
    <w:p w14:paraId="108CF080" w14:textId="2548687D" w:rsidR="00826FE8" w:rsidRPr="001A6B76" w:rsidRDefault="00826FE8" w:rsidP="00826FE8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 xml:space="preserve">Click on PC1 </w:t>
      </w:r>
      <w:r w:rsidRPr="001A6B76">
        <w:rPr>
          <w:sz w:val="20"/>
          <w:szCs w:val="20"/>
        </w:rPr>
        <w:sym w:font="Wingdings" w:char="F0E0"/>
      </w:r>
      <w:r w:rsidRPr="001A6B76">
        <w:rPr>
          <w:sz w:val="20"/>
          <w:szCs w:val="20"/>
        </w:rPr>
        <w:t xml:space="preserve"> Desktop </w:t>
      </w:r>
      <w:r w:rsidRPr="001A6B76">
        <w:rPr>
          <w:sz w:val="20"/>
          <w:szCs w:val="20"/>
        </w:rPr>
        <w:sym w:font="Wingdings" w:char="F0E0"/>
      </w:r>
      <w:r w:rsidRPr="001A6B76">
        <w:rPr>
          <w:sz w:val="20"/>
          <w:szCs w:val="20"/>
        </w:rPr>
        <w:t xml:space="preserve"> Terminal.</w:t>
      </w:r>
    </w:p>
    <w:p w14:paraId="77499DB0" w14:textId="77777777" w:rsidR="00826FE8" w:rsidRPr="001A6B76" w:rsidRDefault="00826FE8" w:rsidP="00826FE8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>Click OK without changing any of the Terminal Configuration parameters.</w:t>
      </w:r>
    </w:p>
    <w:p w14:paraId="2F4C0AC1" w14:textId="134560D6" w:rsidR="00AC20C4" w:rsidRPr="001A6B76" w:rsidRDefault="00AC20C4" w:rsidP="00AC20C4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>Press Enter.</w:t>
      </w:r>
    </w:p>
    <w:p w14:paraId="200DFC4D" w14:textId="1CCA85A8" w:rsidR="00826FE8" w:rsidRPr="001A6B76" w:rsidRDefault="00AC20C4" w:rsidP="00AC20C4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 xml:space="preserve">Use the appropriate command to name </w:t>
      </w:r>
      <w:r w:rsidRPr="001A6B76">
        <w:rPr>
          <w:b/>
          <w:bCs/>
          <w:sz w:val="20"/>
          <w:szCs w:val="20"/>
        </w:rPr>
        <w:t>Router 1</w:t>
      </w:r>
      <w:r w:rsidRPr="001A6B76">
        <w:rPr>
          <w:sz w:val="20"/>
          <w:szCs w:val="20"/>
        </w:rPr>
        <w:t xml:space="preserve"> as </w:t>
      </w:r>
      <w:r w:rsidRPr="001A6B76">
        <w:rPr>
          <w:b/>
          <w:bCs/>
          <w:sz w:val="20"/>
          <w:szCs w:val="20"/>
        </w:rPr>
        <w:t>R1</w:t>
      </w:r>
      <w:r w:rsidRPr="001A6B76">
        <w:rPr>
          <w:sz w:val="20"/>
          <w:szCs w:val="20"/>
        </w:rPr>
        <w:t xml:space="preserve">. </w:t>
      </w:r>
    </w:p>
    <w:p w14:paraId="1BFD03D7" w14:textId="2F8B3464" w:rsidR="00AC20C4" w:rsidRPr="001A6B76" w:rsidRDefault="00AC20C4" w:rsidP="00AC20C4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 xml:space="preserve">Use the appropriate command to set </w:t>
      </w:r>
      <w:r w:rsidRPr="001A6B76">
        <w:rPr>
          <w:b/>
          <w:bCs/>
          <w:sz w:val="20"/>
          <w:szCs w:val="20"/>
        </w:rPr>
        <w:t xml:space="preserve">csc1042 </w:t>
      </w:r>
      <w:r w:rsidRPr="001A6B76">
        <w:rPr>
          <w:sz w:val="20"/>
          <w:szCs w:val="20"/>
        </w:rPr>
        <w:t>as the password for the console line</w:t>
      </w:r>
      <w:r w:rsidRPr="001A6B76">
        <w:rPr>
          <w:b/>
          <w:bCs/>
          <w:sz w:val="20"/>
          <w:szCs w:val="20"/>
        </w:rPr>
        <w:t xml:space="preserve">.  </w:t>
      </w:r>
    </w:p>
    <w:p w14:paraId="0DD57136" w14:textId="77777777" w:rsidR="00C4760E" w:rsidRPr="001A6B76" w:rsidRDefault="00AC20C4" w:rsidP="00AC20C4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>Use the appropriate command to encrypt the password.</w:t>
      </w:r>
    </w:p>
    <w:p w14:paraId="017DD773" w14:textId="77777777" w:rsidR="00876983" w:rsidRPr="001A6B76" w:rsidRDefault="00876983" w:rsidP="00876983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 xml:space="preserve">Use the appropriate command to configure the following as the message-of-the-day (MOTD) banner: </w:t>
      </w:r>
      <w:r w:rsidRPr="001A6B76">
        <w:rPr>
          <w:b/>
          <w:bCs/>
          <w:sz w:val="20"/>
          <w:szCs w:val="20"/>
        </w:rPr>
        <w:t>Warning: Authorized Users Only! Unauthorized use of this device is prohibited.</w:t>
      </w:r>
      <w:r w:rsidRPr="001A6B76">
        <w:rPr>
          <w:sz w:val="20"/>
          <w:szCs w:val="20"/>
        </w:rPr>
        <w:t xml:space="preserve">  </w:t>
      </w:r>
    </w:p>
    <w:p w14:paraId="1AD892A0" w14:textId="05D95243" w:rsidR="00876983" w:rsidRDefault="00876983" w:rsidP="00AC20C4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A6B76">
        <w:rPr>
          <w:sz w:val="20"/>
          <w:szCs w:val="20"/>
        </w:rPr>
        <w:t xml:space="preserve">Use the appropriate command to save your configuration. </w:t>
      </w:r>
    </w:p>
    <w:p w14:paraId="0283BC23" w14:textId="63F8A343" w:rsidR="0018528A" w:rsidRPr="0018528A" w:rsidRDefault="0018528A" w:rsidP="0018528A">
      <w:pPr>
        <w:pStyle w:val="ListParagraph"/>
        <w:numPr>
          <w:ilvl w:val="0"/>
          <w:numId w:val="5"/>
        </w:numPr>
        <w:ind w:left="1134" w:hanging="425"/>
        <w:rPr>
          <w:sz w:val="20"/>
          <w:szCs w:val="20"/>
        </w:rPr>
      </w:pPr>
      <w:r w:rsidRPr="0018528A">
        <w:rPr>
          <w:sz w:val="20"/>
          <w:szCs w:val="20"/>
        </w:rPr>
        <w:t xml:space="preserve">Type </w:t>
      </w:r>
      <w:r w:rsidRPr="0018528A">
        <w:rPr>
          <w:b/>
          <w:bCs/>
          <w:sz w:val="20"/>
          <w:szCs w:val="20"/>
        </w:rPr>
        <w:t>exit</w:t>
      </w:r>
      <w:r w:rsidRPr="0018528A">
        <w:rPr>
          <w:sz w:val="20"/>
          <w:szCs w:val="20"/>
        </w:rPr>
        <w:t xml:space="preserve">. You will return to the initial screen you saw when accessing </w:t>
      </w:r>
      <w:r w:rsidRPr="0018528A">
        <w:rPr>
          <w:b/>
          <w:bCs/>
          <w:sz w:val="20"/>
          <w:szCs w:val="20"/>
        </w:rPr>
        <w:t>Router 1</w:t>
      </w:r>
      <w:r w:rsidRPr="0018528A">
        <w:rPr>
          <w:sz w:val="20"/>
          <w:szCs w:val="20"/>
        </w:rPr>
        <w:t xml:space="preserve"> from </w:t>
      </w:r>
      <w:r w:rsidRPr="0018528A">
        <w:rPr>
          <w:b/>
          <w:bCs/>
          <w:sz w:val="20"/>
          <w:szCs w:val="20"/>
        </w:rPr>
        <w:t>PC1</w:t>
      </w:r>
      <w:r w:rsidRPr="0018528A">
        <w:rPr>
          <w:sz w:val="20"/>
          <w:szCs w:val="20"/>
        </w:rPr>
        <w:t xml:space="preserve">. Press </w:t>
      </w:r>
      <w:r w:rsidRPr="0018528A">
        <w:rPr>
          <w:b/>
          <w:bCs/>
          <w:sz w:val="20"/>
          <w:szCs w:val="20"/>
        </w:rPr>
        <w:t>Enter</w:t>
      </w:r>
      <w:r>
        <w:rPr>
          <w:sz w:val="20"/>
          <w:szCs w:val="20"/>
        </w:rPr>
        <w:t xml:space="preserve">; </w:t>
      </w:r>
      <w:r w:rsidRPr="0018528A">
        <w:rPr>
          <w:sz w:val="20"/>
          <w:szCs w:val="20"/>
        </w:rPr>
        <w:t xml:space="preserve">if everything has been configured correctly, the device name should now appear as </w:t>
      </w:r>
      <w:r w:rsidRPr="0018528A">
        <w:rPr>
          <w:b/>
          <w:bCs/>
          <w:sz w:val="20"/>
          <w:szCs w:val="20"/>
        </w:rPr>
        <w:t>R1</w:t>
      </w:r>
      <w:r w:rsidRPr="0018528A">
        <w:rPr>
          <w:sz w:val="20"/>
          <w:szCs w:val="20"/>
        </w:rPr>
        <w:t>, and the banner message will be displayed.</w:t>
      </w:r>
    </w:p>
    <w:p w14:paraId="2DEF6BA5" w14:textId="77777777" w:rsidR="001A6B76" w:rsidRPr="0018528A" w:rsidRDefault="001A6B76" w:rsidP="001A6B76">
      <w:pPr>
        <w:rPr>
          <w:sz w:val="20"/>
          <w:szCs w:val="20"/>
          <w:lang w:val="en-IE"/>
        </w:rPr>
      </w:pPr>
    </w:p>
    <w:p w14:paraId="038E0013" w14:textId="67AAB2EE" w:rsidR="001A6B76" w:rsidRDefault="001A6B76" w:rsidP="001A6B76">
      <w:pPr>
        <w:spacing w:before="121"/>
        <w:ind w:firstLine="300"/>
        <w:rPr>
          <w:b/>
          <w:bCs/>
          <w:sz w:val="26"/>
          <w:szCs w:val="26"/>
        </w:rPr>
      </w:pPr>
      <w:r w:rsidRPr="00D4057A">
        <w:rPr>
          <w:b/>
          <w:bCs/>
          <w:sz w:val="26"/>
          <w:szCs w:val="26"/>
        </w:rPr>
        <w:t xml:space="preserve">Part </w:t>
      </w:r>
      <w:r>
        <w:rPr>
          <w:b/>
          <w:bCs/>
          <w:sz w:val="26"/>
          <w:szCs w:val="26"/>
        </w:rPr>
        <w:t>5</w:t>
      </w:r>
      <w:r w:rsidRPr="00D4057A"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 xml:space="preserve">Configure Router </w:t>
      </w:r>
      <w:r>
        <w:rPr>
          <w:b/>
          <w:bCs/>
          <w:sz w:val="26"/>
          <w:szCs w:val="26"/>
        </w:rPr>
        <w:t>2</w:t>
      </w:r>
    </w:p>
    <w:p w14:paraId="19A5B6F1" w14:textId="1F15FF58" w:rsidR="001A6B76" w:rsidRDefault="001A6B76" w:rsidP="001A6B76">
      <w:pPr>
        <w:ind w:left="709" w:hanging="709"/>
      </w:pPr>
      <w:r>
        <w:tab/>
      </w:r>
      <w:r w:rsidRPr="001A6B76">
        <w:rPr>
          <w:sz w:val="20"/>
          <w:szCs w:val="20"/>
        </w:rPr>
        <w:t xml:space="preserve">Repeat the same steps in Part 4. Connect PC2 to Router 2 to perform the configuration. Name Router 2 as R2. </w:t>
      </w:r>
    </w:p>
    <w:p w14:paraId="686C37D1" w14:textId="57DB38F9" w:rsidR="00D3505A" w:rsidRDefault="00D3505A">
      <w:pPr>
        <w:pStyle w:val="BodyText"/>
        <w:spacing w:before="12"/>
        <w:ind w:left="0" w:firstLine="0"/>
      </w:pPr>
    </w:p>
    <w:p w14:paraId="6F7A262A" w14:textId="77777777" w:rsidR="00D3505A" w:rsidRDefault="00000000" w:rsidP="001A6B76">
      <w:pPr>
        <w:pStyle w:val="BodyText"/>
        <w:spacing w:before="150"/>
        <w:ind w:left="284" w:right="61" w:firstLine="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rPr>
          <w:b/>
        </w:rPr>
        <w:t>Check</w:t>
      </w:r>
      <w:r>
        <w:rPr>
          <w:b/>
          <w:spacing w:val="-4"/>
        </w:rPr>
        <w:t xml:space="preserve"> </w:t>
      </w:r>
      <w:r>
        <w:rPr>
          <w:b/>
        </w:rPr>
        <w:t>Results</w:t>
      </w:r>
      <w:r>
        <w:rPr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progress.</w:t>
      </w:r>
      <w:r>
        <w:rPr>
          <w:spacing w:val="-3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rPr>
          <w:b/>
        </w:rPr>
        <w:t>Reset Activity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requirements. If you click on this before you complete the activity, all configurations will be lost.</w:t>
      </w:r>
    </w:p>
    <w:sectPr w:rsidR="00D3505A">
      <w:footerReference w:type="default" r:id="rId7"/>
      <w:type w:val="continuous"/>
      <w:pgSz w:w="12240" w:h="15840"/>
      <w:pgMar w:top="920" w:right="980" w:bottom="900" w:left="780" w:header="0" w:footer="7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5AE4" w14:textId="77777777" w:rsidR="0003295A" w:rsidRDefault="0003295A">
      <w:r>
        <w:separator/>
      </w:r>
    </w:p>
  </w:endnote>
  <w:endnote w:type="continuationSeparator" w:id="0">
    <w:p w14:paraId="4C9D2924" w14:textId="77777777" w:rsidR="0003295A" w:rsidRDefault="00032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911D" w14:textId="77777777" w:rsidR="003731C9" w:rsidRPr="003731C9" w:rsidRDefault="003731C9">
    <w:pPr>
      <w:pStyle w:val="Footer"/>
      <w:jc w:val="center"/>
      <w:rPr>
        <w:color w:val="808080" w:themeColor="background1" w:themeShade="80"/>
        <w:sz w:val="20"/>
        <w:szCs w:val="20"/>
      </w:rPr>
    </w:pPr>
    <w:r w:rsidRPr="003731C9">
      <w:rPr>
        <w:color w:val="808080" w:themeColor="background1" w:themeShade="80"/>
        <w:sz w:val="20"/>
        <w:szCs w:val="20"/>
      </w:rPr>
      <w:t xml:space="preserve">Page </w:t>
    </w:r>
    <w:r w:rsidRPr="003731C9">
      <w:rPr>
        <w:color w:val="808080" w:themeColor="background1" w:themeShade="80"/>
        <w:sz w:val="20"/>
        <w:szCs w:val="20"/>
      </w:rPr>
      <w:fldChar w:fldCharType="begin"/>
    </w:r>
    <w:r w:rsidRPr="003731C9">
      <w:rPr>
        <w:color w:val="808080" w:themeColor="background1" w:themeShade="80"/>
        <w:sz w:val="20"/>
        <w:szCs w:val="20"/>
      </w:rPr>
      <w:instrText xml:space="preserve"> PAGE  \* Arabic  \* MERGEFORMAT </w:instrText>
    </w:r>
    <w:r w:rsidRPr="003731C9">
      <w:rPr>
        <w:color w:val="808080" w:themeColor="background1" w:themeShade="80"/>
        <w:sz w:val="20"/>
        <w:szCs w:val="20"/>
      </w:rPr>
      <w:fldChar w:fldCharType="separate"/>
    </w:r>
    <w:r w:rsidRPr="003731C9">
      <w:rPr>
        <w:noProof/>
        <w:color w:val="808080" w:themeColor="background1" w:themeShade="80"/>
        <w:sz w:val="20"/>
        <w:szCs w:val="20"/>
      </w:rPr>
      <w:t>2</w:t>
    </w:r>
    <w:r w:rsidRPr="003731C9">
      <w:rPr>
        <w:color w:val="808080" w:themeColor="background1" w:themeShade="80"/>
        <w:sz w:val="20"/>
        <w:szCs w:val="20"/>
      </w:rPr>
      <w:fldChar w:fldCharType="end"/>
    </w:r>
    <w:r w:rsidRPr="003731C9">
      <w:rPr>
        <w:color w:val="808080" w:themeColor="background1" w:themeShade="80"/>
        <w:sz w:val="20"/>
        <w:szCs w:val="20"/>
      </w:rPr>
      <w:t xml:space="preserve"> of </w:t>
    </w:r>
    <w:r w:rsidRPr="003731C9">
      <w:rPr>
        <w:color w:val="808080" w:themeColor="background1" w:themeShade="80"/>
        <w:sz w:val="20"/>
        <w:szCs w:val="20"/>
      </w:rPr>
      <w:fldChar w:fldCharType="begin"/>
    </w:r>
    <w:r w:rsidRPr="003731C9">
      <w:rPr>
        <w:color w:val="808080" w:themeColor="background1" w:themeShade="80"/>
        <w:sz w:val="20"/>
        <w:szCs w:val="20"/>
      </w:rPr>
      <w:instrText xml:space="preserve"> NUMPAGES  \* Arabic  \* MERGEFORMAT </w:instrText>
    </w:r>
    <w:r w:rsidRPr="003731C9">
      <w:rPr>
        <w:color w:val="808080" w:themeColor="background1" w:themeShade="80"/>
        <w:sz w:val="20"/>
        <w:szCs w:val="20"/>
      </w:rPr>
      <w:fldChar w:fldCharType="separate"/>
    </w:r>
    <w:r w:rsidRPr="003731C9">
      <w:rPr>
        <w:noProof/>
        <w:color w:val="808080" w:themeColor="background1" w:themeShade="80"/>
        <w:sz w:val="20"/>
        <w:szCs w:val="20"/>
      </w:rPr>
      <w:t>2</w:t>
    </w:r>
    <w:r w:rsidRPr="003731C9">
      <w:rPr>
        <w:color w:val="808080" w:themeColor="background1" w:themeShade="80"/>
        <w:sz w:val="20"/>
        <w:szCs w:val="20"/>
      </w:rPr>
      <w:fldChar w:fldCharType="end"/>
    </w:r>
  </w:p>
  <w:p w14:paraId="1FC5A200" w14:textId="56332D91" w:rsidR="00D3505A" w:rsidRDefault="00D3505A">
    <w:pPr>
      <w:pStyle w:val="BodyText"/>
      <w:spacing w:before="0" w:line="14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4423" w14:textId="77777777" w:rsidR="0003295A" w:rsidRDefault="0003295A">
      <w:r>
        <w:separator/>
      </w:r>
    </w:p>
  </w:footnote>
  <w:footnote w:type="continuationSeparator" w:id="0">
    <w:p w14:paraId="434B67F4" w14:textId="77777777" w:rsidR="0003295A" w:rsidRDefault="00032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60FB"/>
    <w:multiLevelType w:val="hybridMultilevel"/>
    <w:tmpl w:val="A2E4A26C"/>
    <w:lvl w:ilvl="0" w:tplc="D39C8C22">
      <w:start w:val="1"/>
      <w:numFmt w:val="lowerLetter"/>
      <w:lvlText w:val="%1."/>
      <w:lvlJc w:val="left"/>
      <w:pPr>
        <w:ind w:left="1380" w:hanging="360"/>
      </w:pPr>
      <w:rPr>
        <w:rFonts w:hint="default"/>
        <w:b w:val="0"/>
        <w:bCs w:val="0"/>
        <w:sz w:val="20"/>
        <w:szCs w:val="2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03CAD"/>
    <w:multiLevelType w:val="hybridMultilevel"/>
    <w:tmpl w:val="F9422406"/>
    <w:lvl w:ilvl="0" w:tplc="FFFFFFFF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A59D5"/>
    <w:multiLevelType w:val="hybridMultilevel"/>
    <w:tmpl w:val="3F44647E"/>
    <w:lvl w:ilvl="0" w:tplc="143454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841DD0"/>
    <w:multiLevelType w:val="hybridMultilevel"/>
    <w:tmpl w:val="915E5450"/>
    <w:lvl w:ilvl="0" w:tplc="D39C8C22">
      <w:start w:val="1"/>
      <w:numFmt w:val="lowerLetter"/>
      <w:lvlText w:val="%1."/>
      <w:lvlJc w:val="left"/>
      <w:pPr>
        <w:ind w:left="1380" w:hanging="360"/>
      </w:pPr>
      <w:rPr>
        <w:rFonts w:hint="default"/>
        <w:b w:val="0"/>
        <w:bCs w:val="0"/>
        <w:sz w:val="20"/>
        <w:szCs w:val="20"/>
      </w:rPr>
    </w:lvl>
    <w:lvl w:ilvl="1" w:tplc="04100019" w:tentative="1">
      <w:start w:val="1"/>
      <w:numFmt w:val="lowerLetter"/>
      <w:lvlText w:val="%2."/>
      <w:lvlJc w:val="left"/>
      <w:pPr>
        <w:ind w:left="1740" w:hanging="360"/>
      </w:pPr>
    </w:lvl>
    <w:lvl w:ilvl="2" w:tplc="0410001B" w:tentative="1">
      <w:start w:val="1"/>
      <w:numFmt w:val="lowerRoman"/>
      <w:lvlText w:val="%3."/>
      <w:lvlJc w:val="right"/>
      <w:pPr>
        <w:ind w:left="2460" w:hanging="180"/>
      </w:pPr>
    </w:lvl>
    <w:lvl w:ilvl="3" w:tplc="0410000F" w:tentative="1">
      <w:start w:val="1"/>
      <w:numFmt w:val="decimal"/>
      <w:lvlText w:val="%4."/>
      <w:lvlJc w:val="left"/>
      <w:pPr>
        <w:ind w:left="3180" w:hanging="360"/>
      </w:pPr>
    </w:lvl>
    <w:lvl w:ilvl="4" w:tplc="04100019" w:tentative="1">
      <w:start w:val="1"/>
      <w:numFmt w:val="lowerLetter"/>
      <w:lvlText w:val="%5."/>
      <w:lvlJc w:val="left"/>
      <w:pPr>
        <w:ind w:left="3900" w:hanging="360"/>
      </w:pPr>
    </w:lvl>
    <w:lvl w:ilvl="5" w:tplc="0410001B" w:tentative="1">
      <w:start w:val="1"/>
      <w:numFmt w:val="lowerRoman"/>
      <w:lvlText w:val="%6."/>
      <w:lvlJc w:val="right"/>
      <w:pPr>
        <w:ind w:left="4620" w:hanging="180"/>
      </w:pPr>
    </w:lvl>
    <w:lvl w:ilvl="6" w:tplc="0410000F" w:tentative="1">
      <w:start w:val="1"/>
      <w:numFmt w:val="decimal"/>
      <w:lvlText w:val="%7."/>
      <w:lvlJc w:val="left"/>
      <w:pPr>
        <w:ind w:left="5340" w:hanging="360"/>
      </w:pPr>
    </w:lvl>
    <w:lvl w:ilvl="7" w:tplc="04100019" w:tentative="1">
      <w:start w:val="1"/>
      <w:numFmt w:val="lowerLetter"/>
      <w:lvlText w:val="%8."/>
      <w:lvlJc w:val="left"/>
      <w:pPr>
        <w:ind w:left="6060" w:hanging="360"/>
      </w:pPr>
    </w:lvl>
    <w:lvl w:ilvl="8" w:tplc="041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 w15:restartNumberingAfterBreak="0">
    <w:nsid w:val="7EF963B1"/>
    <w:multiLevelType w:val="hybridMultilevel"/>
    <w:tmpl w:val="C2D2A844"/>
    <w:lvl w:ilvl="0" w:tplc="BF16259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56F348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2" w:tplc="D190214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6B74D11A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5948AD5C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50FE7180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D3C8225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772FCBE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  <w:lvl w:ilvl="8" w:tplc="CF8481D2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num w:numId="1" w16cid:durableId="110712644">
    <w:abstractNumId w:val="4"/>
  </w:num>
  <w:num w:numId="2" w16cid:durableId="46610472">
    <w:abstractNumId w:val="2"/>
  </w:num>
  <w:num w:numId="3" w16cid:durableId="1563756279">
    <w:abstractNumId w:val="3"/>
  </w:num>
  <w:num w:numId="4" w16cid:durableId="1499075753">
    <w:abstractNumId w:val="1"/>
  </w:num>
  <w:num w:numId="5" w16cid:durableId="188150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505A"/>
    <w:rsid w:val="0003295A"/>
    <w:rsid w:val="0006425A"/>
    <w:rsid w:val="0018528A"/>
    <w:rsid w:val="001A6B76"/>
    <w:rsid w:val="00231DED"/>
    <w:rsid w:val="003731C9"/>
    <w:rsid w:val="003B10F3"/>
    <w:rsid w:val="00627D97"/>
    <w:rsid w:val="00826FE8"/>
    <w:rsid w:val="00876983"/>
    <w:rsid w:val="00AC20C4"/>
    <w:rsid w:val="00C4760E"/>
    <w:rsid w:val="00D3505A"/>
    <w:rsid w:val="00D4057A"/>
    <w:rsid w:val="00E6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590B9"/>
  <w15:docId w15:val="{D9D34EE1-CDD4-4669-82C6-16B329C5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1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3"/>
      <w:ind w:left="10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93"/>
      <w:ind w:left="10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6156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615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6156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6156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3731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C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85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Basic Switch and End Device Configuration</vt:lpstr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Basic Switch and End Device Configuration</dc:title>
  <dc:creator>SP</dc:creator>
  <cp:lastModifiedBy>Mohammed Amine Togou</cp:lastModifiedBy>
  <cp:revision>3</cp:revision>
  <dcterms:created xsi:type="dcterms:W3CDTF">2025-10-17T10:19:00Z</dcterms:created>
  <dcterms:modified xsi:type="dcterms:W3CDTF">2025-10-17T12:06:00Z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2019-11-25T00:00:00Z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for Office 365</vt:lpwstr>
  </property>
</Properties>
</file>