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right"/>
        <w:rPr>
          <w:highlight w:val="none"/>
        </w:rPr>
      </w:pPr>
      <w:r>
        <mc:AlternateContent>
          <mc:Choice Requires="wpg">
            <w:drawing>
              <wp:inline xmlns:wp="http://schemas.openxmlformats.org/drawingml/2006/wordprocessingDrawing" distT="0" distB="0" distL="0" distR="0">
                <wp:extent cx="1276010" cy="127601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35725" name=""/>
                        <pic:cNvPicPr>
                          <a:picLocks noChangeAspect="1"/>
                        </pic:cNvPicPr>
                        <pic:nvPr/>
                      </pic:nvPicPr>
                      <pic:blipFill>
                        <a:blip r:embed="rId9"/>
                        <a:stretch/>
                      </pic:blipFill>
                      <pic:spPr bwMode="auto">
                        <a:xfrm flipH="1" flipV="0">
                          <a:off x="0" y="0"/>
                          <a:ext cx="1276009" cy="1276009"/>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100.5pt;height:100.5pt;mso-wrap-distance-left:0.0pt;mso-wrap-distance-top:0.0pt;mso-wrap-distance-right:0.0pt;mso-wrap-distance-bottom:0.0pt;flip:x;" stroked="false">
                <v:path textboxrect="0,0,0,0"/>
                <v:imagedata r:id="rId9" o:title=""/>
              </v:shape>
            </w:pict>
          </mc:Fallback>
        </mc:AlternateContent>
      </w:r>
      <w:r>
        <w:rPr>
          <w:highlight w:val="none"/>
        </w:rPr>
      </w:r>
      <w:r/>
    </w:p>
    <w:p>
      <w:pPr>
        <w:jc w:val="center"/>
        <w:rPr>
          <w:highlight w:val="none"/>
        </w:rPr>
      </w:pPr>
      <w:r>
        <w:rPr>
          <w:sz w:val="72"/>
          <w:szCs w:val="72"/>
          <w:highlight w:val="none"/>
        </w:rPr>
      </w:r>
      <w:r>
        <w:rPr>
          <w:b/>
          <w:bCs/>
          <w:sz w:val="52"/>
          <w:szCs w:val="52"/>
          <w:highlight w:val="none"/>
        </w:rPr>
        <w:t xml:space="preserve">OPERATIONS RESEARCH</w:t>
      </w:r>
      <w:r>
        <w:rPr>
          <w:highlight w:val="none"/>
        </w:rPr>
      </w:r>
      <w:r/>
    </w:p>
    <w:p>
      <w:pPr>
        <w:jc w:val="left"/>
        <w:rPr>
          <w:highlight w:val="none"/>
        </w:rPr>
      </w:pPr>
      <w:r>
        <w:rPr>
          <w:highlight w:val="none"/>
        </w:rPr>
      </w:r>
      <w:r>
        <w:rPr>
          <w:highlight w:val="none"/>
        </w:rPr>
      </w:r>
      <w:r/>
    </w:p>
    <w:p>
      <w:pPr>
        <w:jc w:val="left"/>
        <w:rPr>
          <w:highlight w:val="none"/>
        </w:rPr>
      </w:pPr>
      <w:r>
        <w:rPr>
          <w:highlight w:val="none"/>
        </w:rPr>
      </w:r>
      <w:r>
        <w:rPr>
          <w:highlight w:val="none"/>
        </w:rPr>
      </w:r>
      <w:r/>
    </w:p>
    <w:p>
      <w:pPr>
        <w:jc w:val="left"/>
        <w:rPr>
          <w:highlight w:val="none"/>
        </w:rPr>
      </w:pPr>
      <w:r>
        <w:rPr>
          <w:highlight w:val="none"/>
        </w:rPr>
      </w:r>
      <w:r>
        <w:rPr>
          <w:highlight w:val="none"/>
        </w:rPr>
      </w:r>
      <w:r/>
    </w:p>
    <w:p>
      <w:pPr>
        <w:jc w:val="left"/>
        <w:rPr>
          <w:highlight w:val="none"/>
        </w:rPr>
      </w:pPr>
      <w:r>
        <w:rPr>
          <w:highlight w:val="none"/>
        </w:rPr>
      </w:r>
      <w:r>
        <w:rPr>
          <w:highlight w:val="none"/>
        </w:rPr>
      </w:r>
      <w:r/>
    </w:p>
    <w:p>
      <w:pPr>
        <w:jc w:val="left"/>
        <w:rPr>
          <w:highlight w:val="none"/>
        </w:rPr>
      </w:pPr>
      <w:r>
        <w:rPr>
          <w:b/>
          <w:bCs/>
          <w:sz w:val="24"/>
          <w:szCs w:val="24"/>
          <w:highlight w:val="none"/>
          <w:u w:val="none"/>
        </w:rPr>
        <w:t xml:space="preserve">Course No</w:t>
      </w:r>
      <w:r>
        <w:rPr>
          <w:sz w:val="24"/>
          <w:szCs w:val="24"/>
          <w:highlight w:val="none"/>
        </w:rPr>
        <w:t xml:space="preserve">:</w:t>
      </w:r>
      <w:r>
        <w:rPr>
          <w:highlight w:val="none"/>
        </w:rPr>
        <w:t xml:space="preserve"> IPE-307</w:t>
      </w:r>
      <w:r/>
    </w:p>
    <w:p>
      <w:pPr>
        <w:jc w:val="left"/>
      </w:pPr>
      <w:r>
        <w:rPr>
          <w:b/>
          <w:bCs/>
          <w:sz w:val="24"/>
          <w:szCs w:val="24"/>
          <w:highlight w:val="none"/>
          <w:u w:val="none"/>
        </w:rPr>
        <w:t xml:space="preserve">Course Name</w:t>
      </w:r>
      <w:r>
        <w:rPr>
          <w:sz w:val="24"/>
          <w:szCs w:val="24"/>
          <w:highlight w:val="none"/>
        </w:rPr>
        <w:t xml:space="preserve">:</w:t>
      </w:r>
      <w:r>
        <w:rPr>
          <w:highlight w:val="none"/>
        </w:rPr>
        <w:t xml:space="preserve"> Operations Research</w:t>
      </w:r>
      <w:r/>
    </w:p>
    <w:p>
      <w:pPr>
        <w:jc w:val="left"/>
        <w:rPr>
          <w:highlight w:val="none"/>
        </w:rPr>
      </w:pPr>
      <w:r>
        <w:rPr>
          <w:b/>
          <w:bCs/>
          <w:sz w:val="24"/>
          <w:szCs w:val="24"/>
          <w:highlight w:val="none"/>
          <w:u w:val="none"/>
        </w:rPr>
        <w:t xml:space="preserve">Project Title</w:t>
      </w:r>
      <w:r>
        <w:rPr>
          <w:sz w:val="24"/>
          <w:szCs w:val="24"/>
          <w:highlight w:val="none"/>
        </w:rPr>
        <w:t xml:space="preserve">:</w:t>
      </w:r>
      <w:r>
        <w:rPr>
          <w:highlight w:val="none"/>
        </w:rPr>
        <w:t xml:space="preserve"> </w:t>
      </w:r>
      <w:r>
        <w:rPr>
          <w:highlight w:val="none"/>
        </w:rPr>
        <w:t xml:space="preserve">Profit Maximization for Household Appliances of Walton Group Using Linear Programming</w:t>
      </w:r>
      <w:r>
        <w:rPr>
          <w:highlight w:val="none"/>
        </w:rPr>
      </w:r>
      <w:r/>
    </w:p>
    <w:p>
      <w:pPr>
        <w:jc w:val="left"/>
        <w:rPr>
          <w:highlight w:val="none"/>
        </w:rPr>
      </w:pPr>
      <w:r>
        <w:rPr>
          <w:highlight w:val="none"/>
        </w:rPr>
      </w:r>
      <w:r>
        <w:rPr>
          <w:highlight w:val="none"/>
        </w:rPr>
      </w:r>
      <w:r/>
    </w:p>
    <w:p>
      <w:pPr>
        <w:jc w:val="left"/>
        <w:rPr>
          <w:highlight w:val="none"/>
        </w:rPr>
      </w:pPr>
      <w:r>
        <w:rPr>
          <w:highlight w:val="none"/>
        </w:rPr>
      </w:r>
      <w:r>
        <w:rPr>
          <w:highlight w:val="none"/>
        </w:rPr>
      </w:r>
      <w:r/>
    </w:p>
    <w:p>
      <w:pPr>
        <w:jc w:val="left"/>
        <w:rPr>
          <w:b/>
          <w:bCs/>
          <w:highlight w:val="none"/>
          <w:u w:val="single"/>
        </w:rPr>
      </w:pPr>
      <w:r>
        <w:rPr>
          <w:b/>
          <w:bCs/>
          <w:sz w:val="24"/>
          <w:szCs w:val="24"/>
          <w:highlight w:val="none"/>
          <w:u w:val="none"/>
        </w:rPr>
        <w:t xml:space="preserve">Submitted To</w:t>
      </w:r>
      <w:r>
        <w:rPr>
          <w:b/>
          <w:bCs/>
          <w:sz w:val="24"/>
          <w:szCs w:val="24"/>
          <w:highlight w:val="none"/>
          <w:u w:val="single"/>
        </w:rPr>
        <w:t xml:space="preserve">:</w:t>
      </w:r>
      <w:r>
        <w:rPr>
          <w:highlight w:val="none"/>
        </w:rPr>
      </w:r>
      <w:r/>
    </w:p>
    <w:p>
      <w:pPr>
        <w:jc w:val="left"/>
        <w:rPr>
          <w:b w:val="0"/>
          <w:bCs w:val="0"/>
          <w:highlight w:val="none"/>
          <w:u w:val="none"/>
        </w:rPr>
      </w:pPr>
      <w:r>
        <w:rPr>
          <w:b w:val="0"/>
          <w:bCs w:val="0"/>
          <w:highlight w:val="none"/>
          <w:u w:val="none"/>
        </w:rPr>
        <w:t xml:space="preserve">Dr. Kais Bin Zaman</w:t>
      </w:r>
      <w:r>
        <w:rPr>
          <w:b w:val="0"/>
          <w:bCs w:val="0"/>
          <w:highlight w:val="none"/>
          <w:u w:val="none"/>
        </w:rPr>
      </w:r>
      <w:r/>
    </w:p>
    <w:p>
      <w:pPr>
        <w:jc w:val="left"/>
        <w:rPr>
          <w:b w:val="0"/>
          <w:bCs w:val="0"/>
          <w:highlight w:val="none"/>
          <w:u w:val="none"/>
        </w:rPr>
      </w:pPr>
      <w:r>
        <w:rPr>
          <w:b w:val="0"/>
          <w:bCs w:val="0"/>
          <w:highlight w:val="none"/>
          <w:u w:val="none"/>
        </w:rPr>
        <w:t xml:space="preserve">Professor, Department of Industrial and Production Engineering</w:t>
      </w:r>
      <w:r>
        <w:rPr>
          <w:b w:val="0"/>
          <w:bCs w:val="0"/>
          <w:highlight w:val="none"/>
          <w:u w:val="none"/>
        </w:rPr>
      </w:r>
      <w:r/>
    </w:p>
    <w:p>
      <w:pPr>
        <w:jc w:val="left"/>
        <w:rPr>
          <w:b w:val="0"/>
          <w:bCs w:val="0"/>
          <w:highlight w:val="none"/>
          <w:u w:val="none"/>
        </w:rPr>
      </w:pPr>
      <w:r>
        <w:rPr>
          <w:b w:val="0"/>
          <w:bCs w:val="0"/>
          <w:highlight w:val="none"/>
          <w:u w:val="none"/>
        </w:rPr>
        <w:t xml:space="preserve">Bangladesh University of Engineering and Technology</w:t>
      </w:r>
      <w:r>
        <w:rPr>
          <w:b w:val="0"/>
          <w:bCs w:val="0"/>
          <w:highlight w:val="none"/>
          <w:u w:val="none"/>
        </w:rPr>
      </w:r>
      <w:r/>
    </w:p>
    <w:p>
      <w:pPr>
        <w:jc w:val="left"/>
        <w:rPr>
          <w:b w:val="0"/>
          <w:bCs w:val="0"/>
          <w:highlight w:val="none"/>
          <w:u w:val="none"/>
        </w:rPr>
      </w:pPr>
      <w:r>
        <w:rPr>
          <w:b w:val="0"/>
          <w:bCs w:val="0"/>
          <w:highlight w:val="none"/>
          <w:u w:val="none"/>
        </w:rPr>
      </w:r>
      <w:r>
        <w:rPr>
          <w:b w:val="0"/>
          <w:bCs w:val="0"/>
          <w:highlight w:val="none"/>
          <w:u w:val="none"/>
        </w:rPr>
      </w:r>
      <w:r/>
    </w:p>
    <w:p>
      <w:pPr>
        <w:jc w:val="left"/>
        <w:rPr>
          <w:b/>
          <w:bCs/>
          <w:highlight w:val="none"/>
          <w:u w:val="single"/>
        </w:rPr>
      </w:pPr>
      <w:r>
        <w:rPr>
          <w:b/>
          <w:bCs/>
          <w:sz w:val="24"/>
          <w:szCs w:val="24"/>
          <w:highlight w:val="none"/>
          <w:u w:val="none"/>
        </w:rPr>
        <w:t xml:space="preserve">Submitted By:</w:t>
      </w:r>
      <w:r>
        <w:rPr>
          <w:b/>
          <w:bCs/>
          <w:sz w:val="24"/>
          <w:szCs w:val="24"/>
          <w:highlight w:val="none"/>
          <w:u w:val="single"/>
        </w:rPr>
      </w:r>
      <w:r/>
    </w:p>
    <w:p>
      <w:pPr>
        <w:pStyle w:val="826"/>
        <w:numPr>
          <w:ilvl w:val="0"/>
          <w:numId w:val="1"/>
        </w:numPr>
        <w:jc w:val="left"/>
        <w:rPr>
          <w:b w:val="0"/>
          <w:bCs w:val="0"/>
          <w:highlight w:val="none"/>
          <w:u w:val="none"/>
        </w:rPr>
      </w:pPr>
      <w:r>
        <w:rPr>
          <w:b w:val="0"/>
          <w:bCs w:val="0"/>
          <w:highlight w:val="none"/>
          <w:u w:val="none"/>
        </w:rPr>
        <w:t xml:space="preserve">An-nur Taiweb Rahman</w:t>
      </w:r>
      <w:r>
        <w:rPr>
          <w:b w:val="0"/>
          <w:bCs w:val="0"/>
          <w:highlight w:val="none"/>
          <w:u w:val="none"/>
        </w:rPr>
      </w:r>
      <w:r/>
    </w:p>
    <w:p>
      <w:pPr>
        <w:ind w:left="708" w:firstLine="708"/>
        <w:jc w:val="left"/>
        <w:rPr>
          <w:b w:val="0"/>
          <w:bCs w:val="0"/>
          <w:highlight w:val="none"/>
          <w:u w:val="none"/>
        </w:rPr>
      </w:pPr>
      <w:r>
        <w:rPr>
          <w:b w:val="0"/>
          <w:bCs w:val="0"/>
          <w:highlight w:val="none"/>
          <w:u w:val="none"/>
        </w:rPr>
        <w:t xml:space="preserve">ID:1908047</w:t>
      </w:r>
      <w:r>
        <w:rPr>
          <w:b w:val="0"/>
          <w:bCs w:val="0"/>
          <w:highlight w:val="none"/>
          <w:u w:val="none"/>
        </w:rPr>
      </w:r>
      <w:r/>
    </w:p>
    <w:p>
      <w:pPr>
        <w:pStyle w:val="826"/>
        <w:numPr>
          <w:ilvl w:val="0"/>
          <w:numId w:val="1"/>
        </w:numPr>
        <w:jc w:val="left"/>
        <w:rPr>
          <w:b w:val="0"/>
          <w:bCs w:val="0"/>
          <w:highlight w:val="none"/>
          <w:u w:val="none"/>
        </w:rPr>
      </w:pPr>
      <w:r>
        <w:rPr>
          <w:b w:val="0"/>
          <w:bCs w:val="0"/>
          <w:highlight w:val="none"/>
          <w:u w:val="none"/>
        </w:rPr>
        <w:t xml:space="preserve">Md. Sadman Sakib Mithun</w:t>
      </w:r>
      <w:r>
        <w:rPr>
          <w:b w:val="0"/>
          <w:bCs w:val="0"/>
          <w:highlight w:val="none"/>
          <w:u w:val="none"/>
        </w:rPr>
      </w:r>
      <w:r/>
    </w:p>
    <w:p>
      <w:pPr>
        <w:ind w:left="720" w:firstLine="696"/>
        <w:jc w:val="left"/>
        <w:rPr>
          <w:b w:val="0"/>
          <w:bCs w:val="0"/>
          <w:highlight w:val="none"/>
          <w:u w:val="none"/>
        </w:rPr>
      </w:pPr>
      <w:r>
        <w:rPr>
          <w:b w:val="0"/>
          <w:bCs w:val="0"/>
          <w:highlight w:val="none"/>
          <w:u w:val="none"/>
        </w:rPr>
        <w:t xml:space="preserve">ID:1908028</w:t>
      </w:r>
      <w:r>
        <w:rPr>
          <w:b w:val="0"/>
          <w:bCs w:val="0"/>
          <w:highlight w:val="none"/>
          <w:u w:val="none"/>
        </w:rPr>
      </w:r>
      <w:r/>
    </w:p>
    <w:p>
      <w:pPr>
        <w:jc w:val="left"/>
        <w:rPr>
          <w:b w:val="0"/>
          <w:bCs w:val="0"/>
          <w:highlight w:val="none"/>
          <w:u w:val="none"/>
        </w:rPr>
      </w:pPr>
      <w:r>
        <w:rPr>
          <w:b w:val="0"/>
          <w:bCs w:val="0"/>
          <w:highlight w:val="none"/>
          <w:u w:val="none"/>
        </w:rPr>
      </w:r>
      <w:r>
        <w:rPr>
          <w:b w:val="0"/>
          <w:bCs w:val="0"/>
          <w:highlight w:val="none"/>
          <w:u w:val="none"/>
        </w:rPr>
      </w:r>
      <w:r/>
    </w:p>
    <w:p>
      <w:pPr>
        <w:jc w:val="left"/>
        <w:rPr>
          <w:b w:val="0"/>
          <w:bCs w:val="0"/>
          <w:highlight w:val="none"/>
          <w:u w:val="none"/>
        </w:rPr>
      </w:pPr>
      <w:r>
        <w:rPr>
          <w:b/>
          <w:bCs/>
          <w:sz w:val="24"/>
          <w:szCs w:val="24"/>
          <w:highlight w:val="none"/>
          <w:u w:val="none"/>
        </w:rPr>
        <w:t xml:space="preserve">Date of Submission:</w:t>
      </w:r>
      <w:r>
        <w:rPr>
          <w:b w:val="0"/>
          <w:bCs w:val="0"/>
          <w:highlight w:val="none"/>
          <w:u w:val="none"/>
        </w:rPr>
        <w:t xml:space="preserve"> 03 March, 2023</w:t>
      </w:r>
      <w:r>
        <w:rPr>
          <w:b w:val="0"/>
          <w:bCs w:val="0"/>
          <w:highlight w:val="none"/>
          <w:u w:val="none"/>
        </w:rPr>
      </w:r>
      <w:r/>
    </w:p>
    <w:p>
      <w:pPr>
        <w:jc w:val="left"/>
        <w:rPr>
          <w:b w:val="0"/>
          <w:bCs w:val="0"/>
          <w:highlight w:val="none"/>
          <w:u w:val="none"/>
        </w:rPr>
      </w:pPr>
      <w:r>
        <w:rPr>
          <w:b w:val="0"/>
          <w:bCs w:val="0"/>
          <w:highlight w:val="none"/>
          <w:u w:val="none"/>
        </w:rPr>
        <w:br w:type="page" w:clear="all"/>
      </w:r>
      <w:r>
        <w:rPr>
          <w:b w:val="0"/>
          <w:bCs w:val="0"/>
          <w:highlight w:val="none"/>
          <w:u w:val="none"/>
        </w:rPr>
      </w:r>
      <w:r/>
    </w:p>
    <w:p>
      <w:pPr>
        <w:jc w:val="center"/>
        <w:rPr>
          <w:b/>
          <w:bCs/>
          <w:sz w:val="44"/>
          <w:szCs w:val="44"/>
          <w:highlight w:val="none"/>
        </w:rPr>
      </w:pPr>
      <w:r>
        <w:rPr>
          <w:b/>
          <w:bCs/>
          <w:sz w:val="44"/>
          <w:szCs w:val="44"/>
          <w:highlight w:val="none"/>
          <w:u w:val="none"/>
        </w:rPr>
      </w:r>
      <w:r>
        <w:rPr>
          <w:b/>
          <w:bCs/>
          <w:sz w:val="44"/>
          <w:szCs w:val="44"/>
          <w:highlight w:val="none"/>
        </w:rPr>
        <w:t xml:space="preserve">Profit Maximization for Household Appliances of Walton Group Using Linear Programming</w:t>
      </w:r>
      <w:r>
        <w:rPr>
          <w:b/>
          <w:bCs/>
          <w:sz w:val="44"/>
          <w:szCs w:val="44"/>
          <w:highlight w:val="none"/>
          <w:u w:val="none"/>
        </w:rPr>
      </w:r>
      <w:r/>
    </w:p>
    <w:p>
      <w:pPr>
        <w:jc w:val="center"/>
        <w:rPr>
          <w:b/>
          <w:bCs/>
          <w:sz w:val="44"/>
          <w:szCs w:val="44"/>
          <w:highlight w:val="none"/>
          <w:u w:val="none"/>
        </w:rPr>
      </w:pPr>
      <w:r>
        <w:rPr>
          <w:b/>
          <w:bCs/>
          <w:sz w:val="44"/>
          <w:szCs w:val="44"/>
          <w:highlight w:val="none"/>
          <w:u w:val="none"/>
        </w:rPr>
      </w:r>
      <w:r>
        <w:rPr>
          <w:b/>
          <w:bCs/>
          <w:sz w:val="44"/>
          <w:szCs w:val="44"/>
          <w:highlight w:val="none"/>
          <w:u w:val="none"/>
        </w:rPr>
      </w:r>
      <w:r/>
    </w:p>
    <w:p>
      <w:pPr>
        <w:jc w:val="center"/>
        <w:rPr>
          <w:b/>
          <w:bCs/>
          <w:sz w:val="44"/>
          <w:szCs w:val="44"/>
          <w:highlight w:val="none"/>
          <w:u w:val="none"/>
        </w:rPr>
      </w:pPr>
      <w:r>
        <w:rPr>
          <w:b/>
          <w:bCs/>
          <w:sz w:val="44"/>
          <w:szCs w:val="44"/>
          <w:highlight w:val="none"/>
        </w:rPr>
      </w:r>
      <w:r>
        <w:rPr>
          <w:b/>
          <w:bCs/>
          <w:sz w:val="44"/>
          <w:szCs w:val="44"/>
          <w:highlight w:val="none"/>
        </w:rPr>
      </w:r>
      <w:r/>
    </w:p>
    <w:p>
      <w:pPr>
        <w:jc w:val="left"/>
        <w:rPr>
          <w:b/>
          <w:bCs/>
          <w:sz w:val="24"/>
          <w:szCs w:val="24"/>
          <w:highlight w:val="none"/>
          <w:u w:val="single"/>
        </w:rPr>
      </w:pPr>
      <w:r>
        <w:rPr>
          <w:b/>
          <w:bCs/>
          <w:sz w:val="24"/>
          <w:szCs w:val="24"/>
          <w:highlight w:val="none"/>
          <w:u w:val="single"/>
        </w:rPr>
      </w:r>
      <w:r>
        <w:rPr>
          <w:b/>
          <w:bCs/>
          <w:sz w:val="24"/>
          <w:szCs w:val="24"/>
          <w:highlight w:val="none"/>
          <w:u w:val="single"/>
        </w:rPr>
        <w:t xml:space="preserve">Abstract</w:t>
      </w:r>
      <w:r>
        <w:rPr>
          <w:b/>
          <w:bCs/>
          <w:sz w:val="24"/>
          <w:szCs w:val="24"/>
          <w:highlight w:val="none"/>
          <w:u w:val="single"/>
        </w:rPr>
        <w:t xml:space="preserve">:</w:t>
      </w:r>
      <w:r>
        <w:rPr>
          <w:b/>
          <w:bCs/>
          <w:sz w:val="24"/>
          <w:szCs w:val="24"/>
          <w:highlight w:val="none"/>
          <w:u w:val="single"/>
        </w:rPr>
      </w:r>
      <w:r/>
    </w:p>
    <w:p>
      <w:pPr>
        <w:jc w:val="left"/>
        <w:rPr>
          <w:highlight w:val="none"/>
        </w:rPr>
      </w:pPr>
      <w:r>
        <w:rPr>
          <w:b w:val="0"/>
          <w:bCs w:val="0"/>
          <w:sz w:val="22"/>
          <w:szCs w:val="22"/>
          <w:highlight w:val="none"/>
          <w:u w:val="none"/>
        </w:rPr>
        <w:t xml:space="preserve">Local businesses like Walton Group can benefit from using l</w:t>
      </w:r>
      <w:r>
        <w:rPr>
          <w:b w:val="0"/>
          <w:bCs w:val="0"/>
          <w:sz w:val="22"/>
          <w:szCs w:val="22"/>
          <w:highlight w:val="none"/>
          <w:u w:val="none"/>
        </w:rPr>
        <w:t xml:space="preserve">inear programming to optimize their  product mix for maximum profit. This project aims to determine the optimal product mix of Walton Group Household products using linear programming. An in-person survey was done in three Walton Group stores and data were</w:t>
      </w:r>
      <w:r>
        <w:rPr>
          <w:b w:val="0"/>
          <w:bCs w:val="0"/>
          <w:sz w:val="22"/>
          <w:szCs w:val="22"/>
          <w:highlight w:val="none"/>
          <w:u w:val="none"/>
        </w:rPr>
        <w:t xml:space="preserve"> collected. Then the simplex method was utilized to maximize the profit. Analysis of the survey demonstrated that Washing Machines, Television, Air conditioner, Freezer &amp; Refrigerators were the most sold products and contributing the most to the profit. </w:t>
      </w:r>
      <w:r>
        <w:rPr>
          <w:b w:val="0"/>
          <w:bCs w:val="0"/>
          <w:sz w:val="22"/>
          <w:szCs w:val="22"/>
          <w:highlight w:val="none"/>
          <w:u w:val="none"/>
        </w:rPr>
        <w:t xml:space="preserve">Based on the result, it is </w:t>
      </w:r>
      <w:r>
        <w:rPr>
          <w:b w:val="0"/>
          <w:bCs w:val="0"/>
          <w:sz w:val="22"/>
          <w:szCs w:val="22"/>
          <w:highlight w:val="none"/>
          <w:u w:val="none"/>
        </w:rPr>
        <w:t xml:space="preserve">recommended to focus more on producing those items. The findings could be improved by </w:t>
      </w:r>
      <w:r>
        <w:rPr>
          <w:b w:val="0"/>
          <w:bCs w:val="0"/>
          <w:sz w:val="22"/>
          <w:szCs w:val="22"/>
          <w:highlight w:val="none"/>
          <w:u w:val="none"/>
        </w:rPr>
        <w:t xml:space="preserve">increasing the sample size.</w:t>
      </w:r>
      <w:r>
        <w:rPr>
          <w:b w:val="0"/>
          <w:bCs w:val="0"/>
          <w:sz w:val="22"/>
          <w:szCs w:val="22"/>
          <w:highlight w:val="none"/>
          <w:u w:val="none"/>
        </w:rPr>
      </w:r>
      <w:r/>
    </w:p>
    <w:p>
      <w:pPr>
        <w:jc w:val="left"/>
        <w:rPr>
          <w:b/>
          <w:bCs/>
          <w:sz w:val="24"/>
          <w:szCs w:val="24"/>
          <w:highlight w:val="none"/>
          <w:u w:val="single"/>
        </w:rPr>
      </w:pPr>
      <w:r>
        <w:rPr>
          <w:b/>
          <w:bCs/>
          <w:sz w:val="24"/>
          <w:szCs w:val="24"/>
          <w:highlight w:val="none"/>
          <w:u w:val="single"/>
        </w:rPr>
      </w:r>
      <w:r>
        <w:rPr>
          <w:b/>
          <w:bCs/>
          <w:sz w:val="24"/>
          <w:szCs w:val="24"/>
          <w:highlight w:val="none"/>
          <w:u w:val="single"/>
        </w:rPr>
      </w:r>
      <w:r/>
    </w:p>
    <w:p>
      <w:pPr>
        <w:jc w:val="left"/>
        <w:rPr>
          <w:b/>
          <w:bCs/>
          <w:sz w:val="24"/>
          <w:szCs w:val="24"/>
          <w:highlight w:val="none"/>
          <w:u w:val="single"/>
        </w:rPr>
      </w:pPr>
      <w:r>
        <w:rPr>
          <w:b/>
          <w:bCs/>
          <w:sz w:val="24"/>
          <w:szCs w:val="24"/>
          <w:highlight w:val="none"/>
          <w:u w:val="single"/>
        </w:rPr>
      </w:r>
      <w:r>
        <w:rPr>
          <w:b/>
          <w:bCs/>
          <w:sz w:val="24"/>
          <w:szCs w:val="24"/>
          <w:highlight w:val="none"/>
          <w:u w:val="single"/>
        </w:rPr>
      </w:r>
      <w:r/>
    </w:p>
    <w:p>
      <w:pPr>
        <w:jc w:val="left"/>
        <w:rPr>
          <w:b/>
          <w:bCs/>
          <w:sz w:val="24"/>
          <w:szCs w:val="24"/>
          <w:highlight w:val="none"/>
          <w:u w:val="single"/>
        </w:rPr>
      </w:pPr>
      <w:r>
        <w:rPr>
          <w:b/>
          <w:bCs/>
          <w:sz w:val="24"/>
          <w:szCs w:val="24"/>
          <w:highlight w:val="none"/>
          <w:u w:val="single"/>
        </w:rPr>
        <w:t xml:space="preserve">Introduction:</w:t>
      </w:r>
      <w:r>
        <w:rPr>
          <w:b/>
          <w:bCs/>
          <w:sz w:val="24"/>
          <w:szCs w:val="24"/>
          <w:highlight w:val="none"/>
          <w:u w:val="single"/>
        </w:rPr>
      </w:r>
      <w:r/>
    </w:p>
    <w:p>
      <w:pPr>
        <w:jc w:val="left"/>
        <w:rPr>
          <w:highlight w:val="none"/>
        </w:rPr>
      </w:pPr>
      <w:r>
        <w:rPr>
          <w:highlight w:val="none"/>
        </w:rPr>
        <w:t xml:space="preserve">T</w:t>
      </w:r>
      <w:r>
        <w:rPr>
          <w:highlight w:val="none"/>
        </w:rPr>
        <w:t xml:space="preserve">he Simplex Method is a widely used algorithm for solving linear programming problems. It was developed by George Dantzig in 1947 and has become one of the most important tools for optimization in a variety of fields including operations research, economics</w:t>
      </w:r>
      <w:r>
        <w:rPr>
          <w:highlight w:val="none"/>
        </w:rPr>
        <w:t xml:space="preserve">, engineering, and finance. In this essay, we will explore the simplex method, its steps, and its applications.</w:t>
      </w:r>
      <w:r>
        <w:rPr>
          <w:highlight w:val="none"/>
        </w:rPr>
      </w:r>
      <w:r/>
    </w:p>
    <w:p>
      <w:pPr>
        <w:jc w:val="left"/>
        <w:rPr>
          <w:highlight w:val="none"/>
        </w:rPr>
      </w:pPr>
      <w:r>
        <w:rPr>
          <w:highlight w:val="none"/>
        </w:rPr>
      </w:r>
      <w:r>
        <w:rPr>
          <w:highlight w:val="none"/>
        </w:rPr>
        <w:t xml:space="preserve">T</w:t>
      </w:r>
      <w:r>
        <w:rPr>
          <w:highlight w:val="none"/>
        </w:rPr>
        <w:t xml:space="preserve">he simplex method is an iterative algorithm that begins with an initial feasible solution and improves it in each iteration. A feasible solution is a solution that satisfies all the constraints of the problem. The algorithm then moves from one feasible sol</w:t>
      </w:r>
      <w:r>
        <w:rPr>
          <w:highlight w:val="none"/>
        </w:rPr>
        <w:t xml:space="preserve">u</w:t>
      </w:r>
      <w:r>
        <w:rPr>
          <w:highlight w:val="none"/>
        </w:rPr>
        <w:t xml:space="preserve">tion to the next by finding a feasible direction in which the objective function can be improved. This is done by selecting a variable, called the entering variable, that can be increased in value without violating any of the constraints. The algorithm the</w:t>
      </w:r>
      <w:r>
        <w:rPr>
          <w:highlight w:val="none"/>
        </w:rPr>
        <w:t xml:space="preserve">n</w:t>
      </w:r>
      <w:r>
        <w:rPr>
          <w:highlight w:val="none"/>
        </w:rPr>
        <w:t xml:space="preserve"> determines the value of the entering variable that will result in the maximum improvement in the objective function, called the pivot element. The entering variable replaces one of the variables in the current solution, called the exiting variable, which </w:t>
      </w:r>
      <w:r>
        <w:rPr>
          <w:highlight w:val="none"/>
        </w:rPr>
        <w:t xml:space="preserve">is set to zero.</w:t>
      </w:r>
      <w:r>
        <w:rPr>
          <w:highlight w:val="none"/>
        </w:rPr>
      </w:r>
      <w:r/>
    </w:p>
    <w:p>
      <w:pPr>
        <w:jc w:val="left"/>
        <w:rPr>
          <w:highlight w:val="none"/>
        </w:rPr>
      </w:pPr>
      <w:r>
        <w:rPr>
          <w:highlight w:val="none"/>
        </w:rPr>
        <w:t xml:space="preserve">T</w:t>
      </w:r>
      <w:r>
        <w:rPr>
          <w:highlight w:val="none"/>
        </w:rPr>
        <w:t xml:space="preserve">he simplex method uses a tableau, a matrix representation of the linear programming problem, to keep track of the current feasible solution and to perform the iterations. The tableau has two parts: the objective row, which shows the coefficients of the var</w:t>
      </w:r>
      <w:r>
        <w:rPr>
          <w:highlight w:val="none"/>
        </w:rPr>
        <w:t xml:space="preserve">iables in the objective function, and the constraint rows, which show the coefficients of the variables in the constraints. The variables are arranged in columns, with each column representing a variable. The last column shows the value of the constraint.</w:t>
      </w:r>
      <w:r>
        <w:rPr>
          <w:highlight w:val="none"/>
        </w:rPr>
      </w:r>
      <w:r/>
    </w:p>
    <w:p>
      <w:pPr>
        <w:jc w:val="left"/>
        <w:rPr>
          <w:highlight w:val="none"/>
        </w:rPr>
      </w:pPr>
      <w:r>
        <w:rPr>
          <w:highlight w:val="none"/>
        </w:rPr>
      </w:r>
      <w:r>
        <w:rPr>
          <w:highlight w:val="none"/>
        </w:rPr>
      </w:r>
      <w:r/>
    </w:p>
    <w:p>
      <w:pPr>
        <w:jc w:val="left"/>
        <w:rPr>
          <w:highlight w:val="none"/>
        </w:rPr>
      </w:pPr>
      <w:r>
        <w:rPr>
          <w:highlight w:val="none"/>
        </w:rPr>
      </w:r>
      <w:r>
        <w:rPr>
          <w:b/>
          <w:bCs/>
          <w:sz w:val="24"/>
          <w:szCs w:val="24"/>
          <w:highlight w:val="none"/>
          <w:u w:val="single"/>
        </w:rPr>
        <w:t xml:space="preserve">Methodology:</w:t>
      </w:r>
      <w:r>
        <w:rPr>
          <w:highlight w:val="none"/>
        </w:rPr>
      </w:r>
      <w:r/>
    </w:p>
    <w:p>
      <w:pPr>
        <w:jc w:val="left"/>
      </w:pPr>
      <w:r>
        <w:rPr>
          <w:highlight w:val="none"/>
        </w:rPr>
      </w:r>
      <w:r>
        <w:rPr>
          <w:highlight w:val="none"/>
        </w:rPr>
        <w:t xml:space="preserve">Quantitative data were gathered from various sources and regarded as </w:t>
      </w:r>
      <w:r>
        <w:rPr>
          <w:highlight w:val="none"/>
        </w:rPr>
        <w:t xml:space="preserve">primary data for our analysis. We have spoken with several Walton employees</w:t>
      </w:r>
      <w:r>
        <w:t xml:space="preserve"> and surveyed three shops to gather our necessary data to asses their cost and incomes. </w:t>
      </w:r>
      <w:r>
        <w:t xml:space="preserve">The goal of the questionnaire was to know the prices and the quantities of the raw </w:t>
      </w:r>
      <w:r>
        <w:t xml:space="preserve">materials needed for</w:t>
      </w:r>
      <w:r>
        <w:t xml:space="preserve"> producing </w:t>
      </w:r>
      <w:r>
        <w:rPr>
          <w:b w:val="0"/>
          <w:bCs w:val="0"/>
          <w:sz w:val="22"/>
          <w:szCs w:val="22"/>
          <w:highlight w:val="none"/>
          <w:u w:val="none"/>
        </w:rPr>
        <w:t xml:space="preserve"> Washing Machines, Television, Air conditioner, Freezer &amp; Refrigerators</w:t>
      </w:r>
      <w:r>
        <w:t xml:space="preserve">. We have then calculated a rough estimates of their cost and income. </w:t>
      </w:r>
      <w:r>
        <w:rPr>
          <w:highlight w:val="none"/>
        </w:rPr>
        <w:t xml:space="preserve">We selected annual profit of Walton Group as our </w:t>
      </w:r>
      <w:r>
        <w:rPr>
          <w:highlight w:val="none"/>
        </w:rPr>
        <w:t xml:space="preserve">objective function.</w:t>
      </w:r>
      <w:r>
        <w:rPr>
          <w:highlight w:val="none"/>
        </w:rPr>
        <w:t xml:space="preserve"> then Simplex Method was used for maximizing our objective function.</w:t>
      </w:r>
      <w:r>
        <w:rPr>
          <w:highlight w:val="none"/>
        </w:rPr>
        <w:t xml:space="preserve"> </w:t>
      </w:r>
      <w:r/>
    </w:p>
    <w:p>
      <w:pPr>
        <w:jc w:val="left"/>
        <w:rPr>
          <w:highlight w:val="none"/>
        </w:rPr>
      </w:pPr>
      <w:r>
        <w:rPr>
          <w:highlight w:val="none"/>
        </w:rPr>
        <w:t xml:space="preserve">The following are the steps involved in solving a linear programming problem using the Simplex Method:</w:t>
      </w:r>
      <w:r>
        <w:rPr>
          <w:highlight w:val="none"/>
        </w:rPr>
      </w:r>
      <w:r/>
    </w:p>
    <w:p>
      <w:pPr>
        <w:jc w:val="left"/>
      </w:pPr>
      <w:r>
        <w:rPr>
          <w:highlight w:val="none"/>
        </w:rPr>
        <w:t xml:space="preserve">Step 1: Convert the linear programming problem into standard form</w:t>
      </w:r>
      <w:r>
        <w:rPr>
          <w:highlight w:val="none"/>
        </w:rPr>
      </w:r>
      <w:r/>
    </w:p>
    <w:p>
      <w:pPr>
        <w:jc w:val="left"/>
      </w:pPr>
      <w:r>
        <w:rPr>
          <w:highlight w:val="none"/>
        </w:rPr>
        <w:t xml:space="preserve">The first step is to convert the linear programming problem into standard form. Standard form requires that all variables be non-negative and that the constraints are in the form of equalities.</w:t>
      </w:r>
      <w:r>
        <w:rPr>
          <w:highlight w:val="none"/>
        </w:rPr>
      </w:r>
      <w:r/>
    </w:p>
    <w:p>
      <w:pPr>
        <w:jc w:val="left"/>
      </w:pPr>
      <w:r>
        <w:rPr>
          <w:highlight w:val="none"/>
        </w:rPr>
        <w:t xml:space="preserve">Step 2: Write the initial tableau</w:t>
      </w:r>
      <w:r>
        <w:rPr>
          <w:highlight w:val="none"/>
        </w:rPr>
      </w:r>
      <w:r/>
    </w:p>
    <w:p>
      <w:pPr>
        <w:jc w:val="left"/>
      </w:pPr>
      <w:r>
        <w:rPr>
          <w:highlight w:val="none"/>
        </w:rPr>
        <w:t xml:space="preserve">C</w:t>
      </w:r>
      <w:r>
        <w:rPr>
          <w:highlight w:val="none"/>
        </w:rPr>
        <w:t xml:space="preserve">reate a matrix representation of the problem called the tableau. The tableau has two parts: the objective row and the constraint rows. Write the coefficients of the objective function in the objective row, and the coefficients of the constraints in the con</w:t>
      </w:r>
      <w:r>
        <w:rPr>
          <w:highlight w:val="none"/>
        </w:rPr>
        <w:t xml:space="preserve">straint rows. The last column of the tableau represents the constants in the constraints.</w:t>
      </w:r>
      <w:r>
        <w:rPr>
          <w:highlight w:val="none"/>
        </w:rPr>
      </w:r>
      <w:r/>
    </w:p>
    <w:p>
      <w:pPr>
        <w:jc w:val="left"/>
      </w:pPr>
      <w:r>
        <w:rPr>
          <w:highlight w:val="none"/>
        </w:rPr>
        <w:t xml:space="preserve">Step 3: Identify the entering variable</w:t>
      </w:r>
      <w:r>
        <w:rPr>
          <w:highlight w:val="none"/>
        </w:rPr>
      </w:r>
      <w:r/>
    </w:p>
    <w:p>
      <w:pPr>
        <w:jc w:val="left"/>
      </w:pPr>
      <w:r>
        <w:rPr>
          <w:highlight w:val="none"/>
        </w:rPr>
        <w:t xml:space="preserve">Choose the variable that will enter the solution in the next iteration. This variable is selected by looking for the coefficient of the objective function that is positive and has the highest absolute value.</w:t>
      </w:r>
      <w:r>
        <w:rPr>
          <w:highlight w:val="none"/>
        </w:rPr>
      </w:r>
      <w:r/>
    </w:p>
    <w:p>
      <w:pPr>
        <w:jc w:val="left"/>
      </w:pPr>
      <w:r>
        <w:rPr>
          <w:highlight w:val="none"/>
        </w:rPr>
        <w:t xml:space="preserve">Step 4: Find the pivot element</w:t>
      </w:r>
      <w:r>
        <w:rPr>
          <w:highlight w:val="none"/>
        </w:rPr>
      </w:r>
      <w:r/>
    </w:p>
    <w:p>
      <w:pPr>
        <w:jc w:val="left"/>
      </w:pPr>
      <w:r>
        <w:rPr>
          <w:highlight w:val="none"/>
        </w:rPr>
        <w:t xml:space="preserve">F</w:t>
      </w:r>
      <w:r>
        <w:rPr>
          <w:highlight w:val="none"/>
        </w:rPr>
        <w:t xml:space="preserve">ind the pivot element by selecting the smallest positive ratio from the last column of the tableau (i.e., the constants in the constraints) to the corresponding coefficient in the entering variable’s column. This ratio represents the number of units of the</w:t>
      </w:r>
      <w:r>
        <w:rPr>
          <w:highlight w:val="none"/>
        </w:rPr>
        <w:t xml:space="preserve"> entering variable that can be added to the solution without violating the constraints.</w:t>
      </w:r>
      <w:r>
        <w:rPr>
          <w:highlight w:val="none"/>
        </w:rPr>
      </w:r>
      <w:r/>
    </w:p>
    <w:p>
      <w:pPr>
        <w:jc w:val="left"/>
      </w:pPr>
      <w:r>
        <w:rPr>
          <w:highlight w:val="none"/>
        </w:rPr>
        <w:t xml:space="preserve">Step 5: Update the tableau</w:t>
      </w:r>
      <w:r>
        <w:rPr>
          <w:highlight w:val="none"/>
        </w:rPr>
      </w:r>
      <w:r/>
    </w:p>
    <w:p>
      <w:pPr>
        <w:jc w:val="left"/>
      </w:pPr>
      <w:r>
        <w:rPr>
          <w:highlight w:val="none"/>
        </w:rPr>
        <w:t xml:space="preserve">Divide the pivot row by the pivot element to obtain a coefficient of 1 in the pivot element. Perform row operations to make all other coefficients in the entering variable’s column equal to 0, except for the pivot element.</w:t>
      </w:r>
      <w:r>
        <w:rPr>
          <w:highlight w:val="none"/>
        </w:rPr>
      </w:r>
      <w:r/>
    </w:p>
    <w:p>
      <w:pPr>
        <w:jc w:val="left"/>
      </w:pPr>
      <w:r>
        <w:rPr>
          <w:highlight w:val="none"/>
        </w:rPr>
        <w:t xml:space="preserve">Step 6: Repeat the process until the optimal solution is found</w:t>
      </w:r>
      <w:r>
        <w:rPr>
          <w:highlight w:val="none"/>
        </w:rPr>
      </w:r>
      <w:r/>
    </w:p>
    <w:p>
      <w:pPr>
        <w:jc w:val="left"/>
      </w:pPr>
      <w:r>
        <w:rPr>
          <w:highlight w:val="none"/>
        </w:rPr>
        <w:t xml:space="preserve">Repeat Steps 3 to 5 until an optimal solution is found. An optimal solution is obtained when there are no positive coefficients in the objective row, or when all the ratios in the last column of the tableau are negative or zero.</w:t>
      </w:r>
      <w:r>
        <w:rPr>
          <w:highlight w:val="none"/>
        </w:rPr>
      </w:r>
      <w:r/>
    </w:p>
    <w:p>
      <w:pPr>
        <w:jc w:val="left"/>
      </w:pPr>
      <w:r>
        <w:rPr>
          <w:highlight w:val="none"/>
        </w:rPr>
        <w:t xml:space="preserve">Step 7: Interpret the solution</w:t>
      </w:r>
      <w:r>
        <w:rPr>
          <w:highlight w:val="none"/>
        </w:rPr>
      </w:r>
      <w:r/>
    </w:p>
    <w:p>
      <w:pPr>
        <w:jc w:val="left"/>
        <w:rPr>
          <w:highlight w:val="none"/>
        </w:rPr>
      </w:pPr>
      <w:r>
        <w:rPr>
          <w:highlight w:val="none"/>
        </w:rPr>
        <w:t xml:space="preserve">T</w:t>
      </w:r>
      <w:r>
        <w:rPr>
          <w:highlight w:val="none"/>
        </w:rPr>
        <w:t xml:space="preserve">he final solution can be read off from the final tableau. The value of the objective function is found in the bottom-right corner of the tableau. The values of the decision variables are found in the columns where the slack variables are located. If a slac</w:t>
      </w:r>
      <w:r>
        <w:rPr>
          <w:highlight w:val="none"/>
        </w:rPr>
        <w:t xml:space="preserve">k variable has a nonzero value in the final solution, it indicates that the corresponding constraint is binding.</w:t>
      </w:r>
      <w:r>
        <w:rPr>
          <w:highlight w:val="none"/>
        </w:rPr>
      </w:r>
      <w:r/>
    </w:p>
    <w:p>
      <w:pPr>
        <w:jc w:val="left"/>
      </w:pPr>
      <w:r>
        <w:rPr>
          <w:highlight w:val="none"/>
        </w:rPr>
        <w:t xml:space="preserve">Simplex method is tedious and time consuming to use it by hand for large number of objective variables and constraints. For that, we have utilized the powerful </w:t>
      </w:r>
      <w:r>
        <w:rPr>
          <w:highlight w:val="none"/>
        </w:rPr>
        <w:t xml:space="preserve">algorithm of Microsoft Excel.</w:t>
      </w:r>
      <w:r>
        <w:rPr>
          <w:highlight w:val="none"/>
        </w:rPr>
      </w:r>
      <w:r/>
    </w:p>
    <w:p>
      <w:pPr>
        <w:jc w:val="left"/>
        <w:rPr>
          <w:highlight w:val="none"/>
        </w:rPr>
      </w:pPr>
      <w:r>
        <w:rPr>
          <w:highlight w:val="none"/>
        </w:rPr>
        <w:t xml:space="preserve">Linear programming is helpful to structure the problem and optimize the solution, especially </w:t>
      </w:r>
      <w:r>
        <w:rPr>
          <w:highlight w:val="none"/>
        </w:rPr>
        <w:t xml:space="preserve">when there are many decision variables with a variety of resource constraints. A product mix </w:t>
      </w:r>
      <w:r>
        <w:rPr>
          <w:highlight w:val="none"/>
        </w:rPr>
        <w:t xml:space="preserve">problem for a restaurant fits into that category, so linear programming was used</w:t>
      </w:r>
      <w:r>
        <w:rPr>
          <w:highlight w:val="none"/>
        </w:rPr>
        <w:t xml:space="preserve">.</w:t>
      </w:r>
      <w:r>
        <w:rPr>
          <w:highlight w:val="none"/>
        </w:rPr>
      </w:r>
      <w:r/>
    </w:p>
    <w:p>
      <w:pPr>
        <w:jc w:val="left"/>
      </w:pPr>
      <w:r/>
      <w:r/>
    </w:p>
    <w:p>
      <w:pPr>
        <w:jc w:val="left"/>
        <w:rPr>
          <w:b/>
          <w:bCs/>
          <w:sz w:val="24"/>
          <w:szCs w:val="24"/>
        </w:rPr>
      </w:pPr>
      <w:r>
        <w:rPr>
          <w:b/>
          <w:bCs/>
          <w:sz w:val="24"/>
          <w:szCs w:val="24"/>
          <w:highlight w:val="none"/>
        </w:rPr>
      </w:r>
      <w:r>
        <w:rPr>
          <w:b/>
          <w:bCs/>
          <w:sz w:val="24"/>
          <w:szCs w:val="24"/>
          <w:highlight w:val="none"/>
        </w:rPr>
        <w:t xml:space="preserve">Problem Description and Formulation</w:t>
      </w:r>
      <w:r>
        <w:rPr>
          <w:b/>
          <w:bCs/>
          <w:sz w:val="24"/>
          <w:szCs w:val="24"/>
          <w:highlight w:val="none"/>
        </w:rPr>
        <w:t xml:space="preserve">:</w:t>
      </w:r>
      <w:r>
        <w:rPr>
          <w:b/>
          <w:bCs/>
          <w:sz w:val="24"/>
          <w:szCs w:val="24"/>
          <w:highlight w:val="none"/>
        </w:rPr>
      </w:r>
      <w:r/>
    </w:p>
    <w:p>
      <w:pPr>
        <w:jc w:val="left"/>
        <w:rPr>
          <w:highlight w:val="none"/>
        </w:rPr>
      </w:pPr>
      <w:r>
        <w:rPr>
          <w:highlight w:val="none"/>
        </w:rPr>
      </w:r>
      <w:r>
        <w:rPr>
          <w:highlight w:val="none"/>
        </w:rPr>
        <w:t xml:space="preserve">The Manufacturing Plant &amp; Headquarters of Walton is located at Chandra, Kaliakoir, Gazipur, Bangladesh.</w:t>
      </w:r>
      <w:r>
        <w:rPr>
          <w:highlight w:val="none"/>
        </w:rPr>
        <w:t xml:space="preserve"> It </w:t>
      </w:r>
      <w:r>
        <w:rPr>
          <w:highlight w:val="none"/>
        </w:rPr>
        <w:t xml:space="preserve">is approx. 5,000,000 sft. of working space consisting of 19 Buildings and Shades.</w:t>
      </w:r>
      <w:r>
        <w:rPr>
          <w:highlight w:val="none"/>
        </w:rPr>
        <w:t xml:space="preserve"> Walton produces many household products in this plant. But Freezer &amp; Refrigerator, Washing Machines, Air Conditioner, Television are their main profit earners</w:t>
      </w:r>
      <w:r>
        <w:rPr>
          <w:highlight w:val="none"/>
        </w:rPr>
        <w:t xml:space="preserve">. Annual manufacturing capacity of Freezer &amp; Refrigerator is </w:t>
      </w:r>
      <w:r>
        <w:rPr>
          <w:highlight w:val="none"/>
        </w:rPr>
        <w:t xml:space="preserve">2,300,000</w:t>
      </w:r>
      <w:r>
        <w:rPr>
          <w:highlight w:val="none"/>
        </w:rPr>
        <w:t xml:space="preserve">, Air Conditioner is 180,000, Washing Machines are 80,000 and Television is 800,000. The total marketing and production costs of Freezer &amp; Refrigerator, Air Conditioner, </w:t>
      </w:r>
      <w:r>
        <w:rPr>
          <w:highlight w:val="none"/>
        </w:rPr>
        <w:t xml:space="preserve">Washing Machines</w:t>
      </w:r>
      <w:r>
        <w:rPr>
          <w:highlight w:val="none"/>
        </w:rPr>
        <w:t xml:space="preserve"> and Television are BDT </w:t>
      </w:r>
      <w:r>
        <w:rPr>
          <w:highlight w:val="none"/>
        </w:rPr>
        <w:t xml:space="preserve">20850</w:t>
      </w:r>
      <w:r/>
      <w:r>
        <w:rPr>
          <w:highlight w:val="none"/>
        </w:rPr>
        <w:t xml:space="preserve">, BDT </w:t>
      </w:r>
      <w:r>
        <w:rPr>
          <w:highlight w:val="none"/>
        </w:rPr>
        <w:t xml:space="preserve">23538</w:t>
      </w:r>
      <w:r/>
      <w:r>
        <w:rPr>
          <w:highlight w:val="none"/>
        </w:rPr>
        <w:t xml:space="preserve">, BDT </w:t>
      </w:r>
      <w:r>
        <w:rPr>
          <w:highlight w:val="none"/>
        </w:rPr>
        <w:t xml:space="preserve">18965 </w:t>
      </w:r>
      <w:r/>
      <w:r>
        <w:rPr>
          <w:highlight w:val="none"/>
        </w:rPr>
        <w:t xml:space="preserve"> and BDT </w:t>
      </w:r>
      <w:r>
        <w:rPr>
          <w:highlight w:val="none"/>
        </w:rPr>
        <w:t xml:space="preserve">21958</w:t>
      </w:r>
      <w:r/>
      <w:r>
        <w:rPr>
          <w:highlight w:val="none"/>
        </w:rPr>
        <w:t xml:space="preserve"> respectively. The average pric</w:t>
      </w:r>
      <w:r>
        <w:rPr>
          <w:highlight w:val="none"/>
        </w:rPr>
        <w:t xml:space="preserve">es of Freezer &amp; Refrigerator, Air Conditioner, </w:t>
      </w:r>
      <w:r>
        <w:rPr>
          <w:highlight w:val="none"/>
        </w:rPr>
        <w:t xml:space="preserve">Washing Machines</w:t>
      </w:r>
      <w:r>
        <w:rPr>
          <w:highlight w:val="none"/>
        </w:rPr>
        <w:t xml:space="preserve"> and Television are BDT 37,269, BDT 49,698, BDT 33,256 and BDT 37,569 respectively. The annual manufacturing budget for all these products is around </w:t>
      </w:r>
      <w:r>
        <w:rPr>
          <w:highlight w:val="none"/>
        </w:rPr>
        <w:t xml:space="preserve">Tk 5,440 crore.</w:t>
      </w:r>
      <w:r>
        <w:rPr>
          <w:highlight w:val="none"/>
        </w:rPr>
        <w:t xml:space="preserve"> </w:t>
      </w:r>
      <w:r>
        <w:rPr>
          <w:highlight w:val="none"/>
        </w:rPr>
        <w:t xml:space="preserve">T</w:t>
      </w:r>
      <w:r>
        <w:rPr>
          <w:highlight w:val="none"/>
        </w:rPr>
        <w:t xml:space="preserve">he company currently has more than 30 thousand employees. Walton also has a 75% market share in refrigerators, 50% in televisions, and 20% in AC. Currently, this company is exporting its product to forty countries around the world. Walton Home Appliances c</w:t>
      </w:r>
      <w:r>
        <w:rPr>
          <w:highlight w:val="none"/>
        </w:rPr>
        <w:t xml:space="preserve">urrently has a total of 377 models, with a production capacity of 2.7 million units.</w:t>
      </w:r>
      <w:r>
        <w:rPr>
          <w:highlight w:val="none"/>
        </w:rPr>
      </w:r>
      <w:r/>
    </w:p>
    <w:p>
      <w:pPr>
        <w:jc w:val="left"/>
        <w:rPr>
          <w:highlight w:val="none"/>
        </w:rPr>
      </w:pPr>
      <w:r>
        <w:rPr>
          <w:highlight w:val="none"/>
        </w:rPr>
      </w:r>
      <w:r>
        <w:rPr>
          <w:highlight w:val="none"/>
        </w:rPr>
      </w:r>
      <w:r/>
    </w:p>
    <w:tbl>
      <w:tblPr>
        <w:tblStyle w:val="678"/>
        <w:tblW w:w="0" w:type="auto"/>
        <w:tblLook w:val="04A0" w:firstRow="1" w:lastRow="0" w:firstColumn="1" w:lastColumn="0" w:noHBand="0" w:noVBand="1"/>
      </w:tblPr>
      <w:tblGrid>
        <w:gridCol w:w="2339"/>
        <w:gridCol w:w="2339"/>
        <w:gridCol w:w="2339"/>
        <w:gridCol w:w="2339"/>
        <w:gridCol w:w="2339"/>
      </w:tblGrid>
      <w:tr>
        <w:trPr/>
        <w:tc>
          <w:tcPr>
            <w:tcW w:w="2339" w:type="dxa"/>
            <w:textDirection w:val="lrTb"/>
            <w:noWrap w:val="false"/>
          </w:tcPr>
          <w:p>
            <w:pPr>
              <w:jc w:val="center"/>
              <w:rPr>
                <w:b/>
                <w:bCs/>
                <w:sz w:val="24"/>
                <w:szCs w:val="24"/>
                <w:highlight w:val="none"/>
              </w:rPr>
            </w:pPr>
            <w:r>
              <w:rPr>
                <w:b/>
                <w:bCs/>
                <w:sz w:val="24"/>
                <w:szCs w:val="24"/>
                <w:highlight w:val="none"/>
              </w:rPr>
              <w:t xml:space="preserve">Item</w:t>
            </w:r>
            <w:r>
              <w:rPr>
                <w:b/>
                <w:bCs/>
                <w:sz w:val="24"/>
                <w:szCs w:val="24"/>
                <w:highlight w:val="none"/>
              </w:rPr>
            </w:r>
            <w:r/>
          </w:p>
        </w:tc>
        <w:tc>
          <w:tcPr>
            <w:tcW w:w="2339" w:type="dxa"/>
            <w:textDirection w:val="lrTb"/>
            <w:noWrap w:val="false"/>
          </w:tcPr>
          <w:p>
            <w:pPr>
              <w:jc w:val="center"/>
              <w:rPr>
                <w:b/>
                <w:bCs/>
                <w:sz w:val="24"/>
                <w:szCs w:val="24"/>
                <w:highlight w:val="none"/>
              </w:rPr>
            </w:pPr>
            <w:r>
              <w:rPr>
                <w:b/>
                <w:bCs/>
                <w:sz w:val="24"/>
                <w:szCs w:val="24"/>
                <w:highlight w:val="none"/>
              </w:rPr>
              <w:t xml:space="preserve">Avg. Selling Price </w:t>
            </w:r>
            <w:r>
              <w:rPr>
                <w:b/>
                <w:bCs/>
                <w:sz w:val="24"/>
                <w:szCs w:val="24"/>
                <w:highlight w:val="none"/>
              </w:rPr>
            </w:r>
            <w:r/>
          </w:p>
          <w:p>
            <w:pPr>
              <w:jc w:val="center"/>
              <w:rPr>
                <w:b/>
                <w:bCs/>
                <w:sz w:val="24"/>
                <w:szCs w:val="24"/>
                <w:highlight w:val="none"/>
              </w:rPr>
            </w:pPr>
            <w:r>
              <w:rPr>
                <w:b/>
                <w:bCs/>
                <w:sz w:val="24"/>
                <w:szCs w:val="24"/>
                <w:highlight w:val="none"/>
              </w:rPr>
              <w:t xml:space="preserve">(BDT)</w:t>
            </w:r>
            <w:r>
              <w:rPr>
                <w:b/>
                <w:bCs/>
                <w:sz w:val="24"/>
                <w:szCs w:val="24"/>
              </w:rPr>
            </w:r>
            <w:r/>
          </w:p>
        </w:tc>
        <w:tc>
          <w:tcPr>
            <w:tcW w:w="2339" w:type="dxa"/>
            <w:textDirection w:val="lrTb"/>
            <w:noWrap w:val="false"/>
          </w:tcPr>
          <w:p>
            <w:pPr>
              <w:jc w:val="center"/>
              <w:rPr>
                <w:b/>
                <w:bCs/>
                <w:sz w:val="24"/>
                <w:szCs w:val="24"/>
                <w:highlight w:val="none"/>
              </w:rPr>
            </w:pPr>
            <w:r>
              <w:rPr>
                <w:b/>
                <w:bCs/>
                <w:sz w:val="24"/>
                <w:szCs w:val="24"/>
                <w:highlight w:val="none"/>
              </w:rPr>
              <w:t xml:space="preserve">Cost</w:t>
            </w:r>
            <w:r>
              <w:rPr>
                <w:b/>
                <w:bCs/>
                <w:sz w:val="24"/>
                <w:szCs w:val="24"/>
                <w:highlight w:val="none"/>
              </w:rPr>
            </w:r>
            <w:r/>
          </w:p>
          <w:p>
            <w:pPr>
              <w:jc w:val="center"/>
              <w:rPr>
                <w:b/>
                <w:bCs/>
                <w:sz w:val="24"/>
                <w:szCs w:val="24"/>
                <w:highlight w:val="none"/>
              </w:rPr>
            </w:pPr>
            <w:r>
              <w:rPr>
                <w:b/>
                <w:bCs/>
                <w:sz w:val="24"/>
                <w:szCs w:val="24"/>
                <w:highlight w:val="none"/>
              </w:rPr>
              <w:t xml:space="preserve">(BDT)</w:t>
            </w:r>
            <w:r>
              <w:rPr>
                <w:b/>
                <w:bCs/>
                <w:sz w:val="24"/>
                <w:szCs w:val="24"/>
                <w:highlight w:val="none"/>
              </w:rPr>
            </w:r>
            <w:r/>
          </w:p>
        </w:tc>
        <w:tc>
          <w:tcPr>
            <w:tcW w:w="2339" w:type="dxa"/>
            <w:textDirection w:val="lrTb"/>
            <w:noWrap w:val="false"/>
          </w:tcPr>
          <w:p>
            <w:pPr>
              <w:jc w:val="center"/>
              <w:rPr>
                <w:b/>
                <w:bCs/>
                <w:sz w:val="24"/>
                <w:szCs w:val="24"/>
                <w:highlight w:val="none"/>
              </w:rPr>
            </w:pPr>
            <w:r>
              <w:rPr>
                <w:b/>
                <w:bCs/>
                <w:sz w:val="24"/>
                <w:szCs w:val="24"/>
                <w:highlight w:val="none"/>
              </w:rPr>
              <w:t xml:space="preserve">Profit</w:t>
            </w:r>
            <w:r>
              <w:rPr>
                <w:b/>
                <w:bCs/>
                <w:sz w:val="24"/>
                <w:szCs w:val="24"/>
                <w:highlight w:val="none"/>
              </w:rPr>
            </w:r>
            <w:r/>
          </w:p>
          <w:p>
            <w:pPr>
              <w:jc w:val="center"/>
              <w:rPr>
                <w:b/>
                <w:bCs/>
                <w:sz w:val="24"/>
                <w:szCs w:val="24"/>
                <w:highlight w:val="none"/>
              </w:rPr>
            </w:pPr>
            <w:r>
              <w:rPr>
                <w:b/>
                <w:bCs/>
                <w:sz w:val="24"/>
                <w:szCs w:val="24"/>
                <w:highlight w:val="none"/>
              </w:rPr>
              <w:t xml:space="preserve">(BDT)</w:t>
            </w:r>
            <w:r>
              <w:rPr>
                <w:b/>
                <w:bCs/>
                <w:sz w:val="24"/>
                <w:szCs w:val="24"/>
                <w:highlight w:val="none"/>
              </w:rPr>
            </w:r>
            <w:r/>
          </w:p>
        </w:tc>
        <w:tc>
          <w:tcPr>
            <w:tcW w:w="2339" w:type="dxa"/>
            <w:textDirection w:val="lrTb"/>
            <w:noWrap w:val="false"/>
          </w:tcPr>
          <w:p>
            <w:pPr>
              <w:jc w:val="center"/>
              <w:rPr>
                <w:b/>
                <w:bCs/>
                <w:sz w:val="24"/>
                <w:szCs w:val="24"/>
                <w:highlight w:val="none"/>
              </w:rPr>
            </w:pPr>
            <w:r>
              <w:rPr>
                <w:b/>
                <w:bCs/>
                <w:sz w:val="24"/>
                <w:szCs w:val="24"/>
                <w:highlight w:val="none"/>
              </w:rPr>
              <w:t xml:space="preserve">Profit Fraction </w:t>
            </w:r>
            <w:r>
              <w:rPr>
                <w:b/>
                <w:bCs/>
                <w:sz w:val="24"/>
                <w:szCs w:val="24"/>
                <w:highlight w:val="none"/>
              </w:rPr>
            </w:r>
            <w:r/>
          </w:p>
        </w:tc>
      </w:tr>
      <w:tr>
        <w:trPr/>
        <w:tc>
          <w:tcPr>
            <w:tcW w:w="2339" w:type="dxa"/>
            <w:textDirection w:val="lrTb"/>
            <w:noWrap w:val="false"/>
          </w:tcPr>
          <w:p>
            <w:pPr>
              <w:jc w:val="center"/>
              <w:rPr>
                <w:sz w:val="24"/>
                <w:szCs w:val="24"/>
                <w:highlight w:val="none"/>
              </w:rPr>
            </w:pPr>
            <w:r>
              <w:rPr>
                <w:sz w:val="24"/>
                <w:szCs w:val="24"/>
                <w:highlight w:val="none"/>
              </w:rPr>
            </w:r>
            <w:r>
              <w:rPr>
                <w:highlight w:val="none"/>
              </w:rPr>
              <w:t xml:space="preserve">Freezer &amp; Refrigerator</w:t>
            </w:r>
            <w:r>
              <w:rPr>
                <w:sz w:val="24"/>
                <w:szCs w:val="24"/>
                <w:highlight w:val="none"/>
              </w:rPr>
            </w:r>
            <w:r/>
          </w:p>
        </w:tc>
        <w:tc>
          <w:tcPr>
            <w:tcW w:w="2339" w:type="dxa"/>
            <w:textDirection w:val="lrTb"/>
            <w:noWrap w:val="false"/>
          </w:tcPr>
          <w:p>
            <w:pPr>
              <w:jc w:val="center"/>
              <w:rPr>
                <w:highlight w:val="none"/>
              </w:rPr>
            </w:pPr>
            <w:r>
              <w:rPr>
                <w:highlight w:val="none"/>
              </w:rPr>
            </w:r>
            <w:r>
              <w:rPr>
                <w:highlight w:val="none"/>
              </w:rPr>
              <w:t xml:space="preserve">37,269</w:t>
            </w:r>
            <w:r>
              <w:rPr>
                <w:highlight w:val="none"/>
              </w:rPr>
            </w:r>
            <w:r/>
          </w:p>
        </w:tc>
        <w:tc>
          <w:tcPr>
            <w:tcW w:w="2339" w:type="dxa"/>
            <w:textDirection w:val="lrTb"/>
            <w:noWrap w:val="false"/>
          </w:tcPr>
          <w:p>
            <w:pPr>
              <w:jc w:val="center"/>
              <w:rPr>
                <w:highlight w:val="none"/>
              </w:rPr>
            </w:pPr>
            <w:r>
              <w:rPr>
                <w:highlight w:val="none"/>
              </w:rPr>
            </w:r>
            <w:r>
              <w:rPr>
                <w:highlight w:val="none"/>
              </w:rPr>
              <w:t xml:space="preserve">20850</w:t>
            </w:r>
            <w:r>
              <w:rPr>
                <w:highlight w:val="none"/>
              </w:rPr>
            </w:r>
            <w:r/>
          </w:p>
        </w:tc>
        <w:tc>
          <w:tcPr>
            <w:tcW w:w="2339" w:type="dxa"/>
            <w:textDirection w:val="lrTb"/>
            <w:noWrap w:val="false"/>
          </w:tcPr>
          <w:p>
            <w:pPr>
              <w:jc w:val="center"/>
              <w:rPr>
                <w:highlight w:val="none"/>
              </w:rPr>
            </w:pPr>
            <w:r>
              <w:rPr>
                <w:highlight w:val="none"/>
              </w:rPr>
              <w:t xml:space="preserve">16 419</w:t>
            </w:r>
            <w:r>
              <w:rPr>
                <w:highlight w:val="none"/>
              </w:rPr>
            </w:r>
            <w:r/>
          </w:p>
        </w:tc>
        <w:tc>
          <w:tcPr>
            <w:tcW w:w="2339" w:type="dxa"/>
            <w:textDirection w:val="lrTb"/>
            <w:noWrap w:val="false"/>
          </w:tcPr>
          <w:p>
            <w:pPr>
              <w:jc w:val="center"/>
              <w:rPr>
                <w:highlight w:val="none"/>
              </w:rPr>
            </w:pPr>
            <w:r>
              <w:rPr>
                <w:highlight w:val="none"/>
              </w:rPr>
              <w:t xml:space="preserve">.2265</w:t>
            </w:r>
            <w:r>
              <w:rPr>
                <w:highlight w:val="none"/>
              </w:rPr>
            </w:r>
            <w:r/>
          </w:p>
        </w:tc>
      </w:tr>
      <w:tr>
        <w:trPr/>
        <w:tc>
          <w:tcPr>
            <w:tcW w:w="2339" w:type="dxa"/>
            <w:vMerge w:val="restart"/>
            <w:textDirection w:val="lrTb"/>
            <w:noWrap w:val="false"/>
          </w:tcPr>
          <w:p>
            <w:pPr>
              <w:jc w:val="center"/>
              <w:rPr>
                <w:sz w:val="24"/>
                <w:szCs w:val="24"/>
                <w:highlight w:val="none"/>
              </w:rPr>
            </w:pPr>
            <w:r>
              <w:rPr>
                <w:sz w:val="24"/>
                <w:szCs w:val="24"/>
                <w:highlight w:val="none"/>
              </w:rPr>
            </w:r>
            <w:r>
              <w:rPr>
                <w:highlight w:val="none"/>
              </w:rPr>
              <w:t xml:space="preserve">Air Conditioner</w:t>
            </w:r>
            <w:r>
              <w:rPr>
                <w:sz w:val="24"/>
                <w:szCs w:val="24"/>
                <w:highlight w:val="none"/>
              </w:rPr>
            </w:r>
            <w:r/>
          </w:p>
        </w:tc>
        <w:tc>
          <w:tcPr>
            <w:tcW w:w="2339" w:type="dxa"/>
            <w:vMerge w:val="restart"/>
            <w:textDirection w:val="lrTb"/>
            <w:noWrap w:val="false"/>
          </w:tcPr>
          <w:p>
            <w:pPr>
              <w:jc w:val="center"/>
              <w:rPr>
                <w:highlight w:val="none"/>
              </w:rPr>
            </w:pPr>
            <w:r>
              <w:rPr>
                <w:highlight w:val="none"/>
              </w:rPr>
            </w:r>
            <w:r>
              <w:rPr>
                <w:highlight w:val="none"/>
              </w:rPr>
              <w:t xml:space="preserve"> 49,698</w:t>
            </w:r>
            <w:r>
              <w:rPr>
                <w:highlight w:val="none"/>
              </w:rPr>
            </w:r>
            <w:r/>
          </w:p>
        </w:tc>
        <w:tc>
          <w:tcPr>
            <w:tcW w:w="2339" w:type="dxa"/>
            <w:vMerge w:val="restart"/>
            <w:textDirection w:val="lrTb"/>
            <w:noWrap w:val="false"/>
          </w:tcPr>
          <w:p>
            <w:pPr>
              <w:jc w:val="center"/>
              <w:rPr>
                <w:highlight w:val="none"/>
              </w:rPr>
            </w:pPr>
            <w:r>
              <w:rPr>
                <w:highlight w:val="none"/>
              </w:rPr>
            </w:r>
            <w:r>
              <w:rPr>
                <w:highlight w:val="none"/>
              </w:rPr>
              <w:t xml:space="preserve">23538</w:t>
            </w:r>
            <w:r/>
          </w:p>
        </w:tc>
        <w:tc>
          <w:tcPr>
            <w:tcW w:w="2339" w:type="dxa"/>
            <w:vMerge w:val="restart"/>
            <w:textDirection w:val="lrTb"/>
            <w:noWrap w:val="false"/>
          </w:tcPr>
          <w:p>
            <w:pPr>
              <w:jc w:val="center"/>
              <w:rPr>
                <w:highlight w:val="none"/>
              </w:rPr>
            </w:pPr>
            <w:r>
              <w:rPr>
                <w:highlight w:val="none"/>
              </w:rPr>
              <w:t xml:space="preserve">26160</w:t>
            </w:r>
            <w:r/>
          </w:p>
        </w:tc>
        <w:tc>
          <w:tcPr>
            <w:tcW w:w="2339" w:type="dxa"/>
            <w:textDirection w:val="lrTb"/>
            <w:noWrap w:val="false"/>
          </w:tcPr>
          <w:p>
            <w:pPr>
              <w:jc w:val="center"/>
              <w:rPr>
                <w:highlight w:val="none"/>
              </w:rPr>
            </w:pPr>
            <w:r>
              <w:rPr>
                <w:highlight w:val="none"/>
              </w:rPr>
              <w:t xml:space="preserve">.36</w:t>
            </w:r>
            <w:r/>
          </w:p>
        </w:tc>
      </w:tr>
      <w:tr>
        <w:trPr/>
        <w:tc>
          <w:tcPr>
            <w:tcW w:w="2339" w:type="dxa"/>
            <w:textDirection w:val="lrTb"/>
            <w:noWrap w:val="false"/>
          </w:tcPr>
          <w:p>
            <w:pPr>
              <w:jc w:val="center"/>
              <w:rPr>
                <w:sz w:val="24"/>
                <w:szCs w:val="24"/>
                <w:highlight w:val="none"/>
              </w:rPr>
            </w:pPr>
            <w:r>
              <w:rPr>
                <w:sz w:val="24"/>
                <w:szCs w:val="24"/>
                <w:highlight w:val="none"/>
              </w:rPr>
            </w:r>
            <w:r>
              <w:rPr>
                <w:highlight w:val="none"/>
              </w:rPr>
              <w:t xml:space="preserve">Washing Machines</w:t>
            </w:r>
            <w:r>
              <w:rPr>
                <w:sz w:val="24"/>
                <w:szCs w:val="24"/>
                <w:highlight w:val="none"/>
              </w:rPr>
            </w:r>
            <w:r/>
          </w:p>
        </w:tc>
        <w:tc>
          <w:tcPr>
            <w:tcW w:w="2339" w:type="dxa"/>
            <w:textDirection w:val="lrTb"/>
            <w:noWrap w:val="false"/>
          </w:tcPr>
          <w:p>
            <w:pPr>
              <w:jc w:val="center"/>
              <w:rPr>
                <w:highlight w:val="none"/>
              </w:rPr>
            </w:pPr>
            <w:r>
              <w:rPr>
                <w:highlight w:val="none"/>
              </w:rPr>
            </w:r>
            <w:r>
              <w:rPr>
                <w:highlight w:val="none"/>
              </w:rPr>
              <w:t xml:space="preserve">33,256</w:t>
            </w:r>
            <w:r>
              <w:rPr>
                <w:highlight w:val="none"/>
              </w:rPr>
            </w:r>
            <w:r/>
          </w:p>
        </w:tc>
        <w:tc>
          <w:tcPr>
            <w:tcW w:w="2339" w:type="dxa"/>
            <w:textDirection w:val="lrTb"/>
            <w:noWrap w:val="false"/>
          </w:tcPr>
          <w:p>
            <w:pPr>
              <w:jc w:val="center"/>
              <w:rPr>
                <w:highlight w:val="none"/>
              </w:rPr>
            </w:pPr>
            <w:r>
              <w:rPr>
                <w:highlight w:val="none"/>
              </w:rPr>
            </w:r>
            <w:r>
              <w:rPr>
                <w:highlight w:val="none"/>
              </w:rPr>
              <w:t xml:space="preserve">18965 </w:t>
            </w:r>
            <w:r>
              <w:rPr>
                <w:highlight w:val="none"/>
              </w:rPr>
            </w:r>
            <w:r/>
          </w:p>
        </w:tc>
        <w:tc>
          <w:tcPr>
            <w:tcW w:w="2339" w:type="dxa"/>
            <w:textDirection w:val="lrTb"/>
            <w:noWrap w:val="false"/>
          </w:tcPr>
          <w:p>
            <w:pPr>
              <w:jc w:val="center"/>
              <w:rPr>
                <w:highlight w:val="none"/>
              </w:rPr>
            </w:pPr>
            <w:r>
              <w:rPr>
                <w:highlight w:val="none"/>
              </w:rPr>
              <w:t xml:space="preserve">14291</w:t>
            </w:r>
            <w:r>
              <w:rPr>
                <w:highlight w:val="none"/>
              </w:rPr>
            </w:r>
            <w:r/>
          </w:p>
        </w:tc>
        <w:tc>
          <w:tcPr>
            <w:tcW w:w="2339" w:type="dxa"/>
            <w:textDirection w:val="lrTb"/>
            <w:noWrap w:val="false"/>
          </w:tcPr>
          <w:p>
            <w:pPr>
              <w:jc w:val="center"/>
              <w:rPr>
                <w:highlight w:val="none"/>
              </w:rPr>
            </w:pPr>
            <w:r>
              <w:rPr>
                <w:highlight w:val="none"/>
              </w:rPr>
              <w:t xml:space="preserve">.197</w:t>
            </w:r>
            <w:r/>
          </w:p>
        </w:tc>
      </w:tr>
      <w:tr>
        <w:trPr/>
        <w:tc>
          <w:tcPr>
            <w:tcW w:w="2339" w:type="dxa"/>
            <w:textDirection w:val="lrTb"/>
            <w:noWrap w:val="false"/>
          </w:tcPr>
          <w:p>
            <w:pPr>
              <w:jc w:val="center"/>
              <w:rPr>
                <w:sz w:val="24"/>
                <w:szCs w:val="24"/>
                <w:highlight w:val="none"/>
              </w:rPr>
            </w:pPr>
            <w:r>
              <w:rPr>
                <w:sz w:val="24"/>
                <w:szCs w:val="24"/>
                <w:highlight w:val="none"/>
              </w:rPr>
            </w:r>
            <w:r>
              <w:rPr>
                <w:highlight w:val="none"/>
              </w:rPr>
              <w:t xml:space="preserve">Television</w:t>
            </w:r>
            <w:r>
              <w:rPr>
                <w:sz w:val="24"/>
                <w:szCs w:val="24"/>
                <w:highlight w:val="none"/>
              </w:rPr>
            </w:r>
            <w:r/>
          </w:p>
        </w:tc>
        <w:tc>
          <w:tcPr>
            <w:tcW w:w="2339" w:type="dxa"/>
            <w:textDirection w:val="lrTb"/>
            <w:noWrap w:val="false"/>
          </w:tcPr>
          <w:p>
            <w:pPr>
              <w:jc w:val="center"/>
              <w:rPr>
                <w:highlight w:val="none"/>
              </w:rPr>
            </w:pPr>
            <w:r>
              <w:rPr>
                <w:highlight w:val="none"/>
              </w:rPr>
            </w:r>
            <w:r>
              <w:rPr>
                <w:highlight w:val="none"/>
              </w:rPr>
              <w:t xml:space="preserve">37,569</w:t>
            </w:r>
            <w:r>
              <w:rPr>
                <w:highlight w:val="none"/>
              </w:rPr>
            </w:r>
            <w:r/>
          </w:p>
        </w:tc>
        <w:tc>
          <w:tcPr>
            <w:tcW w:w="2339" w:type="dxa"/>
            <w:textDirection w:val="lrTb"/>
            <w:noWrap w:val="false"/>
          </w:tcPr>
          <w:p>
            <w:pPr>
              <w:jc w:val="center"/>
              <w:rPr>
                <w:highlight w:val="none"/>
              </w:rPr>
            </w:pPr>
            <w:r>
              <w:rPr>
                <w:highlight w:val="none"/>
              </w:rPr>
            </w:r>
            <w:r>
              <w:rPr>
                <w:highlight w:val="none"/>
              </w:rPr>
              <w:t xml:space="preserve">21958 </w:t>
            </w:r>
            <w:r>
              <w:rPr>
                <w:highlight w:val="none"/>
              </w:rPr>
            </w:r>
            <w:r/>
          </w:p>
        </w:tc>
        <w:tc>
          <w:tcPr>
            <w:tcW w:w="2339" w:type="dxa"/>
            <w:textDirection w:val="lrTb"/>
            <w:noWrap w:val="false"/>
          </w:tcPr>
          <w:p>
            <w:pPr>
              <w:jc w:val="center"/>
              <w:rPr>
                <w:highlight w:val="none"/>
              </w:rPr>
            </w:pPr>
            <w:r>
              <w:rPr>
                <w:highlight w:val="none"/>
              </w:rPr>
              <w:t xml:space="preserve">15611</w:t>
            </w:r>
            <w:r>
              <w:rPr>
                <w:highlight w:val="none"/>
              </w:rPr>
            </w:r>
            <w:r/>
          </w:p>
        </w:tc>
        <w:tc>
          <w:tcPr>
            <w:tcW w:w="2339" w:type="dxa"/>
            <w:textDirection w:val="lrTb"/>
            <w:noWrap w:val="false"/>
          </w:tcPr>
          <w:p>
            <w:pPr>
              <w:jc w:val="center"/>
              <w:rPr>
                <w:highlight w:val="none"/>
              </w:rPr>
            </w:pPr>
            <w:r>
              <w:rPr>
                <w:highlight w:val="none"/>
              </w:rPr>
            </w:r>
            <w:r>
              <w:rPr>
                <w:highlight w:val="none"/>
              </w:rPr>
              <w:t xml:space="preserve">.2152</w:t>
            </w:r>
            <w:r/>
          </w:p>
        </w:tc>
      </w:tr>
      <w:tr>
        <w:trPr/>
        <w:tc>
          <w:tcPr>
            <w:tcW w:w="2339" w:type="dxa"/>
            <w:vMerge w:val="restart"/>
            <w:textDirection w:val="lrTb"/>
            <w:noWrap w:val="false"/>
          </w:tcPr>
          <w:p>
            <w:pPr>
              <w:jc w:val="center"/>
              <w:rPr>
                <w:b/>
                <w:bCs/>
                <w:sz w:val="24"/>
                <w:szCs w:val="24"/>
                <w:highlight w:val="none"/>
              </w:rPr>
            </w:pPr>
            <w:r>
              <w:rPr>
                <w:b/>
                <w:bCs/>
                <w:sz w:val="24"/>
                <w:szCs w:val="24"/>
                <w:highlight w:val="none"/>
              </w:rPr>
              <w:t xml:space="preserve">Total</w:t>
            </w:r>
            <w:r>
              <w:rPr>
                <w:b/>
                <w:bCs/>
                <w:sz w:val="24"/>
                <w:szCs w:val="24"/>
                <w:highlight w:val="none"/>
              </w:rPr>
            </w:r>
            <w:r/>
          </w:p>
        </w:tc>
        <w:tc>
          <w:tcPr>
            <w:tcW w:w="2339" w:type="dxa"/>
            <w:vMerge w:val="restart"/>
            <w:textDirection w:val="lrTb"/>
            <w:noWrap w:val="false"/>
          </w:tcPr>
          <w:p>
            <w:pPr>
              <w:jc w:val="center"/>
              <w:rPr>
                <w:highlight w:val="none"/>
              </w:rPr>
            </w:pPr>
            <w:r>
              <w:rPr>
                <w:highlight w:val="none"/>
              </w:rPr>
              <w:t xml:space="preserve">157,792</w:t>
            </w:r>
            <w:r/>
          </w:p>
        </w:tc>
        <w:tc>
          <w:tcPr>
            <w:tcW w:w="2339" w:type="dxa"/>
            <w:vMerge w:val="restart"/>
            <w:textDirection w:val="lrTb"/>
            <w:noWrap w:val="false"/>
          </w:tcPr>
          <w:p>
            <w:pPr>
              <w:jc w:val="center"/>
              <w:rPr>
                <w:highlight w:val="none"/>
              </w:rPr>
            </w:pPr>
            <w:r>
              <w:rPr>
                <w:highlight w:val="none"/>
              </w:rPr>
              <w:t xml:space="preserve">85,311</w:t>
            </w:r>
            <w:r/>
          </w:p>
        </w:tc>
        <w:tc>
          <w:tcPr>
            <w:tcW w:w="2339" w:type="dxa"/>
            <w:vMerge w:val="restart"/>
            <w:textDirection w:val="lrTb"/>
            <w:noWrap w:val="false"/>
          </w:tcPr>
          <w:p>
            <w:pPr>
              <w:jc w:val="center"/>
              <w:rPr>
                <w:highlight w:val="none"/>
              </w:rPr>
            </w:pPr>
            <w:r>
              <w:rPr>
                <w:highlight w:val="none"/>
              </w:rPr>
              <w:t xml:space="preserve">72,481</w:t>
            </w:r>
            <w:r/>
          </w:p>
        </w:tc>
        <w:tc>
          <w:tcPr>
            <w:tcW w:w="2339" w:type="dxa"/>
            <w:vMerge w:val="restart"/>
            <w:textDirection w:val="lrTb"/>
            <w:noWrap w:val="false"/>
          </w:tcPr>
          <w:p>
            <w:pPr>
              <w:jc w:val="center"/>
              <w:rPr>
                <w:highlight w:val="none"/>
              </w:rPr>
            </w:pPr>
            <w:r>
              <w:rPr>
                <w:highlight w:val="none"/>
              </w:rPr>
              <w:t xml:space="preserve">1</w:t>
            </w:r>
            <w:r>
              <w:rPr>
                <w:highlight w:val="none"/>
              </w:rPr>
            </w:r>
            <w:r/>
          </w:p>
        </w:tc>
      </w:tr>
    </w:tbl>
    <w:p>
      <w:pPr>
        <w:jc w:val="left"/>
        <w:rPr>
          <w:highlight w:val="none"/>
        </w:rPr>
      </w:pPr>
      <w:r>
        <w:rPr>
          <w:highlight w:val="none"/>
        </w:rPr>
      </w:r>
      <w:r>
        <w:rPr>
          <w:highlight w:val="none"/>
        </w:rPr>
      </w:r>
      <w:r/>
    </w:p>
    <w:tbl>
      <w:tblPr>
        <w:tblStyle w:val="678"/>
        <w:tblW w:w="0" w:type="auto"/>
        <w:tblLook w:val="04A0" w:firstRow="1" w:lastRow="0" w:firstColumn="1" w:lastColumn="0" w:noHBand="0" w:noVBand="1"/>
      </w:tblPr>
      <w:tblGrid>
        <w:gridCol w:w="4677"/>
        <w:gridCol w:w="4677"/>
      </w:tblGrid>
      <w:tr>
        <w:trPr/>
        <w:tc>
          <w:tcPr>
            <w:tcW w:w="4677" w:type="dxa"/>
            <w:textDirection w:val="lrTb"/>
            <w:noWrap w:val="false"/>
          </w:tcPr>
          <w:p>
            <w:pPr>
              <w:jc w:val="center"/>
              <w:rPr>
                <w:highlight w:val="none"/>
              </w:rPr>
            </w:pPr>
            <w:r>
              <w:rPr>
                <w:b/>
                <w:bCs/>
                <w:sz w:val="24"/>
                <w:szCs w:val="24"/>
                <w:highlight w:val="none"/>
              </w:rPr>
              <w:t xml:space="preserve">Item</w:t>
            </w:r>
            <w:r>
              <w:rPr>
                <w:b/>
                <w:bCs/>
                <w:sz w:val="24"/>
                <w:szCs w:val="24"/>
                <w:highlight w:val="none"/>
              </w:rPr>
            </w:r>
            <w:r/>
          </w:p>
        </w:tc>
        <w:tc>
          <w:tcPr>
            <w:tcW w:w="4677" w:type="dxa"/>
            <w:textDirection w:val="lrTb"/>
            <w:noWrap w:val="false"/>
          </w:tcPr>
          <w:p>
            <w:pPr>
              <w:jc w:val="center"/>
              <w:rPr>
                <w:b/>
                <w:bCs/>
                <w:sz w:val="24"/>
                <w:szCs w:val="24"/>
                <w:highlight w:val="none"/>
              </w:rPr>
            </w:pPr>
            <w:r>
              <w:rPr>
                <w:b/>
                <w:bCs/>
                <w:sz w:val="24"/>
                <w:szCs w:val="24"/>
                <w:highlight w:val="none"/>
              </w:rPr>
            </w:r>
            <w:r>
              <w:rPr>
                <w:b/>
                <w:bCs/>
                <w:sz w:val="24"/>
                <w:szCs w:val="24"/>
                <w:highlight w:val="none"/>
              </w:rPr>
              <w:t xml:space="preserve">Annual Manufacturing Capacity</w:t>
            </w:r>
            <w:r>
              <w:rPr>
                <w:b/>
                <w:bCs/>
                <w:sz w:val="24"/>
                <w:szCs w:val="24"/>
                <w:highlight w:val="none"/>
              </w:rPr>
            </w:r>
            <w:r/>
          </w:p>
          <w:p>
            <w:pPr>
              <w:jc w:val="center"/>
              <w:rPr>
                <w:b/>
                <w:bCs/>
                <w:sz w:val="24"/>
                <w:szCs w:val="24"/>
                <w:highlight w:val="none"/>
              </w:rPr>
            </w:pPr>
            <w:r>
              <w:rPr>
                <w:b/>
                <w:bCs/>
                <w:sz w:val="24"/>
                <w:szCs w:val="24"/>
                <w:highlight w:val="none"/>
              </w:rPr>
              <w:t xml:space="preserve">(Units)</w:t>
            </w:r>
            <w:r>
              <w:rPr>
                <w:b/>
                <w:bCs/>
                <w:sz w:val="24"/>
                <w:szCs w:val="24"/>
                <w:highlight w:val="none"/>
              </w:rPr>
            </w:r>
            <w:r/>
          </w:p>
        </w:tc>
      </w:tr>
      <w:tr>
        <w:trPr/>
        <w:tc>
          <w:tcPr>
            <w:tcW w:w="4677" w:type="dxa"/>
            <w:textDirection w:val="lrTb"/>
            <w:noWrap w:val="false"/>
          </w:tcPr>
          <w:p>
            <w:pPr>
              <w:jc w:val="center"/>
              <w:rPr>
                <w:highlight w:val="none"/>
              </w:rPr>
            </w:pPr>
            <w:r>
              <w:rPr>
                <w:sz w:val="24"/>
                <w:szCs w:val="24"/>
                <w:highlight w:val="none"/>
              </w:rPr>
            </w:r>
            <w:r>
              <w:rPr>
                <w:highlight w:val="none"/>
              </w:rPr>
              <w:t xml:space="preserve">Freezer &amp; Refrigerator</w:t>
            </w:r>
            <w:r>
              <w:rPr>
                <w:sz w:val="24"/>
                <w:szCs w:val="24"/>
                <w:highlight w:val="none"/>
              </w:rPr>
            </w:r>
            <w:r/>
          </w:p>
        </w:tc>
        <w:tc>
          <w:tcPr>
            <w:tcW w:w="4677" w:type="dxa"/>
            <w:textDirection w:val="lrTb"/>
            <w:noWrap w:val="false"/>
          </w:tcPr>
          <w:p>
            <w:pPr>
              <w:jc w:val="center"/>
              <w:rPr>
                <w:highlight w:val="none"/>
              </w:rPr>
            </w:pPr>
            <w:r>
              <w:rPr>
                <w:highlight w:val="none"/>
              </w:rPr>
            </w:r>
            <w:r>
              <w:rPr>
                <w:highlight w:val="none"/>
              </w:rPr>
              <w:t xml:space="preserve">2,300,000</w:t>
            </w:r>
            <w:r>
              <w:rPr>
                <w:highlight w:val="none"/>
              </w:rPr>
            </w:r>
            <w:r/>
          </w:p>
        </w:tc>
      </w:tr>
      <w:tr>
        <w:trPr/>
        <w:tc>
          <w:tcPr>
            <w:tcW w:w="4677" w:type="dxa"/>
            <w:textDirection w:val="lrTb"/>
            <w:noWrap w:val="false"/>
          </w:tcPr>
          <w:p>
            <w:pPr>
              <w:jc w:val="center"/>
              <w:rPr>
                <w:highlight w:val="none"/>
              </w:rPr>
            </w:pPr>
            <w:r>
              <w:rPr>
                <w:sz w:val="24"/>
                <w:szCs w:val="24"/>
                <w:highlight w:val="none"/>
              </w:rPr>
            </w:r>
            <w:r>
              <w:rPr>
                <w:highlight w:val="none"/>
              </w:rPr>
              <w:t xml:space="preserve">Air Conditioner</w:t>
            </w:r>
            <w:r>
              <w:rPr>
                <w:sz w:val="24"/>
                <w:szCs w:val="24"/>
                <w:highlight w:val="none"/>
              </w:rPr>
            </w:r>
            <w:r/>
          </w:p>
        </w:tc>
        <w:tc>
          <w:tcPr>
            <w:tcW w:w="4677" w:type="dxa"/>
            <w:textDirection w:val="lrTb"/>
            <w:noWrap w:val="false"/>
          </w:tcPr>
          <w:p>
            <w:pPr>
              <w:jc w:val="center"/>
              <w:rPr>
                <w:highlight w:val="none"/>
              </w:rPr>
            </w:pPr>
            <w:r>
              <w:rPr>
                <w:highlight w:val="none"/>
              </w:rPr>
            </w:r>
            <w:r>
              <w:rPr>
                <w:highlight w:val="none"/>
              </w:rPr>
              <w:t xml:space="preserve">180,000</w:t>
            </w:r>
            <w:r>
              <w:rPr>
                <w:highlight w:val="none"/>
              </w:rPr>
            </w:r>
            <w:r/>
          </w:p>
        </w:tc>
      </w:tr>
      <w:tr>
        <w:trPr/>
        <w:tc>
          <w:tcPr>
            <w:tcW w:w="4677" w:type="dxa"/>
            <w:textDirection w:val="lrTb"/>
            <w:noWrap w:val="false"/>
          </w:tcPr>
          <w:p>
            <w:pPr>
              <w:jc w:val="center"/>
              <w:rPr>
                <w:highlight w:val="none"/>
              </w:rPr>
            </w:pPr>
            <w:r>
              <w:rPr>
                <w:sz w:val="24"/>
                <w:szCs w:val="24"/>
                <w:highlight w:val="none"/>
              </w:rPr>
            </w:r>
            <w:r>
              <w:rPr>
                <w:highlight w:val="none"/>
              </w:rPr>
              <w:t xml:space="preserve">Washing Machines</w:t>
            </w:r>
            <w:r>
              <w:rPr>
                <w:sz w:val="24"/>
                <w:szCs w:val="24"/>
                <w:highlight w:val="none"/>
              </w:rPr>
            </w:r>
            <w:r/>
          </w:p>
        </w:tc>
        <w:tc>
          <w:tcPr>
            <w:tcW w:w="4677" w:type="dxa"/>
            <w:textDirection w:val="lrTb"/>
            <w:noWrap w:val="false"/>
          </w:tcPr>
          <w:p>
            <w:pPr>
              <w:jc w:val="center"/>
              <w:rPr>
                <w:highlight w:val="none"/>
              </w:rPr>
            </w:pPr>
            <w:r>
              <w:rPr>
                <w:highlight w:val="none"/>
              </w:rPr>
            </w:r>
            <w:r>
              <w:rPr>
                <w:highlight w:val="none"/>
              </w:rPr>
              <w:t xml:space="preserve">80,000</w:t>
            </w:r>
            <w:r>
              <w:rPr>
                <w:highlight w:val="none"/>
              </w:rPr>
            </w:r>
            <w:r/>
          </w:p>
        </w:tc>
      </w:tr>
      <w:tr>
        <w:trPr/>
        <w:tc>
          <w:tcPr>
            <w:tcW w:w="4677" w:type="dxa"/>
            <w:textDirection w:val="lrTb"/>
            <w:noWrap w:val="false"/>
          </w:tcPr>
          <w:p>
            <w:pPr>
              <w:jc w:val="center"/>
              <w:rPr>
                <w:highlight w:val="none"/>
              </w:rPr>
            </w:pPr>
            <w:r>
              <w:rPr>
                <w:sz w:val="24"/>
                <w:szCs w:val="24"/>
                <w:highlight w:val="none"/>
              </w:rPr>
            </w:r>
            <w:r>
              <w:rPr>
                <w:highlight w:val="none"/>
              </w:rPr>
              <w:t xml:space="preserve">Television</w:t>
            </w:r>
            <w:r>
              <w:rPr>
                <w:sz w:val="24"/>
                <w:szCs w:val="24"/>
                <w:highlight w:val="none"/>
              </w:rPr>
            </w:r>
            <w:r/>
          </w:p>
        </w:tc>
        <w:tc>
          <w:tcPr>
            <w:tcW w:w="4677" w:type="dxa"/>
            <w:textDirection w:val="lrTb"/>
            <w:noWrap w:val="false"/>
          </w:tcPr>
          <w:p>
            <w:pPr>
              <w:jc w:val="center"/>
              <w:rPr>
                <w:highlight w:val="none"/>
              </w:rPr>
            </w:pPr>
            <w:r>
              <w:rPr>
                <w:highlight w:val="none"/>
              </w:rPr>
            </w:r>
            <w:r>
              <w:rPr>
                <w:highlight w:val="none"/>
              </w:rPr>
              <w:t xml:space="preserve">800,000</w:t>
            </w:r>
            <w:r>
              <w:rPr>
                <w:highlight w:val="none"/>
              </w:rPr>
            </w:r>
            <w:r/>
          </w:p>
        </w:tc>
      </w:tr>
    </w:tbl>
    <w:p>
      <w:pPr>
        <w:jc w:val="left"/>
        <w:rPr>
          <w:highlight w:val="none"/>
        </w:rPr>
      </w:pPr>
      <w:r>
        <w:rPr>
          <w:highlight w:val="none"/>
        </w:rPr>
      </w:r>
      <w:r>
        <w:rPr>
          <w:highlight w:val="none"/>
        </w:rPr>
      </w:r>
      <w:r/>
    </w:p>
    <w:p>
      <w:pPr>
        <w:jc w:val="left"/>
        <w:rPr>
          <w:highlight w:val="none"/>
        </w:rPr>
      </w:pPr>
      <w:r>
        <w:rPr>
          <w:highlight w:val="none"/>
        </w:rPr>
        <w:br w:type="page" w:clear="all"/>
      </w:r>
      <w:r>
        <w:rPr>
          <w:highlight w:val="none"/>
        </w:rPr>
      </w:r>
      <w:r/>
    </w:p>
    <w:p>
      <w:pPr>
        <w:jc w:val="left"/>
        <w:rPr>
          <w:highlight w:val="none"/>
        </w:rPr>
      </w:pPr>
      <w:r>
        <w:rPr>
          <w:highlight w:val="none"/>
        </w:rPr>
      </w:r>
      <w:r>
        <w:rPr>
          <w:highlight w:val="none"/>
        </w:rPr>
      </w:r>
      <w:r/>
    </w:p>
    <w:tbl>
      <w:tblPr>
        <w:tblStyle w:val="678"/>
        <w:tblW w:w="0" w:type="auto"/>
        <w:tblLook w:val="04A0" w:firstRow="1" w:lastRow="0" w:firstColumn="1" w:lastColumn="0" w:noHBand="0" w:noVBand="1"/>
      </w:tblPr>
      <w:tblGrid>
        <w:gridCol w:w="1730"/>
        <w:gridCol w:w="1624"/>
        <w:gridCol w:w="1464"/>
        <w:gridCol w:w="1464"/>
        <w:gridCol w:w="1513"/>
        <w:gridCol w:w="1485"/>
        <w:gridCol w:w="1538"/>
      </w:tblGrid>
      <w:tr>
        <w:trPr>
          <w:trHeight w:val="501"/>
        </w:trPr>
        <w:tc>
          <w:tcPr>
            <w:tcW w:w="1730" w:type="dxa"/>
            <w:vMerge w:val="restart"/>
            <w:textDirection w:val="lrTb"/>
            <w:noWrap w:val="false"/>
          </w:tcPr>
          <w:p>
            <w:pPr>
              <w:jc w:val="center"/>
              <w:rPr>
                <w:b/>
                <w:bCs/>
                <w:sz w:val="24"/>
                <w:szCs w:val="24"/>
                <w:highlight w:val="none"/>
              </w:rPr>
            </w:pPr>
            <w:r>
              <w:rPr>
                <w:b/>
                <w:bCs/>
                <w:sz w:val="24"/>
                <w:szCs w:val="24"/>
                <w:highlight w:val="none"/>
              </w:rPr>
            </w:r>
            <w:r>
              <w:rPr>
                <w:b/>
                <w:bCs/>
                <w:sz w:val="24"/>
                <w:szCs w:val="24"/>
                <w:highlight w:val="none"/>
              </w:rPr>
            </w:r>
            <w:r/>
          </w:p>
        </w:tc>
        <w:tc>
          <w:tcPr>
            <w:gridSpan w:val="6"/>
            <w:tcW w:w="7782" w:type="dxa"/>
            <w:vMerge w:val="restart"/>
            <w:textDirection w:val="lrTb"/>
            <w:noWrap w:val="false"/>
          </w:tcPr>
          <w:p>
            <w:pPr>
              <w:jc w:val="center"/>
              <w:rPr>
                <w:b/>
                <w:bCs/>
                <w:sz w:val="24"/>
                <w:szCs w:val="24"/>
                <w:highlight w:val="none"/>
              </w:rPr>
            </w:pPr>
            <w:r>
              <w:rPr>
                <w:b/>
                <w:bCs/>
                <w:sz w:val="24"/>
                <w:szCs w:val="24"/>
                <w:highlight w:val="none"/>
              </w:rPr>
              <w:t xml:space="preserve">Raw Materials Required Per Unit Of Product</w:t>
            </w:r>
            <w:r>
              <w:rPr>
                <w:b/>
                <w:bCs/>
                <w:sz w:val="24"/>
                <w:szCs w:val="24"/>
                <w:highlight w:val="none"/>
              </w:rPr>
            </w:r>
            <w:r/>
          </w:p>
        </w:tc>
      </w:tr>
      <w:tr>
        <w:trPr>
          <w:trHeight w:val="501"/>
        </w:trPr>
        <w:tc>
          <w:tcPr>
            <w:tcW w:w="1730" w:type="dxa"/>
            <w:textDirection w:val="lrTb"/>
            <w:noWrap w:val="false"/>
          </w:tcPr>
          <w:p>
            <w:pPr>
              <w:jc w:val="center"/>
              <w:rPr>
                <w:b/>
                <w:bCs/>
                <w:sz w:val="24"/>
                <w:szCs w:val="24"/>
                <w:highlight w:val="none"/>
              </w:rPr>
            </w:pPr>
            <w:r>
              <w:rPr>
                <w:b/>
                <w:bCs/>
                <w:sz w:val="24"/>
                <w:szCs w:val="24"/>
                <w:highlight w:val="none"/>
              </w:rPr>
              <w:t xml:space="preserve">Item</w:t>
            </w:r>
            <w:r>
              <w:rPr>
                <w:b/>
                <w:bCs/>
                <w:sz w:val="24"/>
                <w:szCs w:val="24"/>
              </w:rPr>
            </w:r>
            <w:r/>
          </w:p>
        </w:tc>
        <w:tc>
          <w:tcPr>
            <w:tcW w:w="1624" w:type="dxa"/>
            <w:textDirection w:val="lrTb"/>
            <w:noWrap w:val="false"/>
          </w:tcPr>
          <w:p>
            <w:pPr>
              <w:jc w:val="left"/>
              <w:rPr>
                <w:b/>
                <w:bCs/>
                <w:sz w:val="24"/>
                <w:szCs w:val="24"/>
                <w:highlight w:val="none"/>
              </w:rPr>
            </w:pPr>
            <w:r>
              <w:rPr>
                <w:b/>
                <w:bCs/>
                <w:sz w:val="24"/>
                <w:szCs w:val="24"/>
                <w:highlight w:val="none"/>
              </w:rPr>
            </w:r>
            <w:r>
              <w:rPr>
                <w:b/>
                <w:bCs/>
                <w:sz w:val="24"/>
                <w:szCs w:val="24"/>
                <w:highlight w:val="none"/>
              </w:rPr>
              <w:t xml:space="preserve">Aluminum </w:t>
            </w:r>
            <w:r>
              <w:rPr>
                <w:b/>
                <w:bCs/>
                <w:sz w:val="24"/>
                <w:szCs w:val="24"/>
                <w:highlight w:val="none"/>
              </w:rPr>
            </w:r>
            <w:r/>
          </w:p>
        </w:tc>
        <w:tc>
          <w:tcPr>
            <w:tcW w:w="1464" w:type="dxa"/>
            <w:textDirection w:val="lrTb"/>
            <w:noWrap w:val="false"/>
          </w:tcPr>
          <w:p>
            <w:pPr>
              <w:jc w:val="left"/>
              <w:rPr>
                <w:b/>
                <w:bCs/>
                <w:sz w:val="24"/>
                <w:szCs w:val="24"/>
                <w:highlight w:val="none"/>
              </w:rPr>
            </w:pPr>
            <w:r>
              <w:rPr>
                <w:b/>
                <w:bCs/>
                <w:sz w:val="24"/>
                <w:szCs w:val="24"/>
                <w:highlight w:val="none"/>
              </w:rPr>
            </w:r>
            <w:r>
              <w:rPr>
                <w:b/>
                <w:bCs/>
                <w:sz w:val="24"/>
                <w:szCs w:val="24"/>
                <w:highlight w:val="none"/>
              </w:rPr>
              <w:t xml:space="preserve">Steel </w:t>
            </w:r>
            <w:r>
              <w:rPr>
                <w:b/>
                <w:bCs/>
                <w:sz w:val="24"/>
                <w:szCs w:val="24"/>
                <w:highlight w:val="none"/>
              </w:rPr>
            </w:r>
            <w:r/>
          </w:p>
        </w:tc>
        <w:tc>
          <w:tcPr>
            <w:tcW w:w="1464" w:type="dxa"/>
            <w:textDirection w:val="lrTb"/>
            <w:noWrap w:val="false"/>
          </w:tcPr>
          <w:p>
            <w:pPr>
              <w:rPr>
                <w:b/>
                <w:bCs/>
                <w:sz w:val="24"/>
                <w:szCs w:val="24"/>
                <w:highlight w:val="none"/>
              </w:rPr>
            </w:pPr>
            <w:r>
              <w:rPr>
                <w:b/>
                <w:bCs/>
                <w:sz w:val="24"/>
                <w:szCs w:val="24"/>
                <w:highlight w:val="none"/>
              </w:rPr>
            </w:r>
            <w:r>
              <w:rPr>
                <w:b/>
                <w:bCs/>
                <w:sz w:val="24"/>
                <w:szCs w:val="24"/>
                <w:highlight w:val="none"/>
              </w:rPr>
              <w:t xml:space="preserve">Copper </w:t>
            </w:r>
            <w:r>
              <w:rPr>
                <w:b/>
                <w:bCs/>
                <w:sz w:val="24"/>
                <w:szCs w:val="24"/>
                <w:highlight w:val="none"/>
              </w:rPr>
            </w:r>
            <w:r/>
          </w:p>
        </w:tc>
        <w:tc>
          <w:tcPr>
            <w:tcW w:w="1513" w:type="dxa"/>
            <w:textDirection w:val="lrTb"/>
            <w:noWrap w:val="false"/>
          </w:tcPr>
          <w:p>
            <w:pPr>
              <w:jc w:val="left"/>
              <w:rPr>
                <w:b/>
                <w:bCs/>
                <w:sz w:val="24"/>
                <w:szCs w:val="24"/>
                <w:highlight w:val="none"/>
              </w:rPr>
            </w:pPr>
            <w:r>
              <w:rPr>
                <w:b/>
                <w:bCs/>
                <w:sz w:val="24"/>
                <w:szCs w:val="24"/>
                <w:highlight w:val="none"/>
              </w:rPr>
            </w:r>
            <w:r>
              <w:rPr>
                <w:b/>
                <w:bCs/>
                <w:sz w:val="24"/>
                <w:szCs w:val="24"/>
                <w:highlight w:val="none"/>
              </w:rPr>
              <w:t xml:space="preserve">Plastic </w:t>
            </w:r>
            <w:r>
              <w:rPr>
                <w:b/>
                <w:bCs/>
                <w:sz w:val="24"/>
                <w:szCs w:val="24"/>
                <w:highlight w:val="none"/>
              </w:rPr>
            </w:r>
            <w:r/>
          </w:p>
        </w:tc>
        <w:tc>
          <w:tcPr>
            <w:tcW w:w="1485" w:type="dxa"/>
            <w:textDirection w:val="lrTb"/>
            <w:noWrap w:val="false"/>
          </w:tcPr>
          <w:p>
            <w:pPr>
              <w:jc w:val="left"/>
              <w:rPr>
                <w:b/>
                <w:bCs/>
                <w:sz w:val="24"/>
                <w:szCs w:val="24"/>
                <w:highlight w:val="none"/>
              </w:rPr>
            </w:pPr>
            <w:r>
              <w:rPr>
                <w:b/>
                <w:bCs/>
                <w:sz w:val="24"/>
                <w:szCs w:val="24"/>
                <w:highlight w:val="none"/>
              </w:rPr>
            </w:r>
            <w:r>
              <w:rPr>
                <w:b/>
                <w:bCs/>
                <w:sz w:val="24"/>
                <w:szCs w:val="24"/>
                <w:highlight w:val="none"/>
              </w:rPr>
              <w:t xml:space="preserve">Glass </w:t>
            </w:r>
            <w:r>
              <w:rPr>
                <w:b/>
                <w:bCs/>
                <w:sz w:val="24"/>
                <w:szCs w:val="24"/>
                <w:highlight w:val="none"/>
              </w:rPr>
            </w:r>
            <w:r/>
          </w:p>
        </w:tc>
        <w:tc>
          <w:tcPr>
            <w:tcW w:w="1538" w:type="dxa"/>
            <w:textDirection w:val="lrTb"/>
            <w:noWrap w:val="false"/>
          </w:tcPr>
          <w:p>
            <w:pPr>
              <w:rPr>
                <w:b/>
                <w:bCs/>
                <w:sz w:val="24"/>
                <w:szCs w:val="24"/>
                <w:highlight w:val="none"/>
              </w:rPr>
            </w:pPr>
            <w:r>
              <w:rPr>
                <w:b/>
                <w:bCs/>
                <w:sz w:val="24"/>
                <w:szCs w:val="24"/>
                <w:highlight w:val="none"/>
              </w:rPr>
            </w:r>
            <w:r>
              <w:rPr>
                <w:b/>
                <w:bCs/>
                <w:sz w:val="24"/>
                <w:szCs w:val="24"/>
                <w:highlight w:val="none"/>
              </w:rPr>
              <w:t xml:space="preserve">Rubber </w:t>
            </w:r>
            <w:r>
              <w:rPr>
                <w:b/>
                <w:bCs/>
                <w:sz w:val="24"/>
                <w:szCs w:val="24"/>
                <w:highlight w:val="none"/>
              </w:rPr>
            </w:r>
            <w:r/>
          </w:p>
        </w:tc>
      </w:tr>
      <w:tr>
        <w:trPr>
          <w:trHeight w:val="773"/>
        </w:trPr>
        <w:tc>
          <w:tcPr>
            <w:tcW w:w="1730" w:type="dxa"/>
            <w:textDirection w:val="lrTb"/>
            <w:noWrap w:val="false"/>
          </w:tcPr>
          <w:p>
            <w:pPr>
              <w:jc w:val="center"/>
              <w:rPr>
                <w:highlight w:val="none"/>
              </w:rPr>
            </w:pPr>
            <w:r>
              <w:rPr>
                <w:sz w:val="24"/>
                <w:szCs w:val="24"/>
                <w:highlight w:val="none"/>
              </w:rPr>
            </w:r>
            <w:r>
              <w:rPr>
                <w:highlight w:val="none"/>
              </w:rPr>
              <w:t xml:space="preserve">Freezer &amp; Refrigerator</w:t>
            </w:r>
            <w:r>
              <w:rPr>
                <w:highlight w:val="none"/>
              </w:rPr>
            </w:r>
            <w:r/>
          </w:p>
        </w:tc>
        <w:tc>
          <w:tcPr>
            <w:tcW w:w="1624" w:type="dxa"/>
            <w:textDirection w:val="lrTb"/>
            <w:noWrap w:val="false"/>
          </w:tcPr>
          <w:p>
            <w:pPr>
              <w:jc w:val="left"/>
              <w:rPr>
                <w:highlight w:val="none"/>
              </w:rPr>
            </w:pPr>
            <w:r>
              <w:rPr>
                <w:highlight w:val="none"/>
              </w:rPr>
            </w:r>
            <w:r>
              <w:rPr>
                <w:highlight w:val="none"/>
              </w:rPr>
              <w:t xml:space="preserve">2.5 kg</w:t>
            </w:r>
            <w:r>
              <w:rPr>
                <w:highlight w:val="none"/>
              </w:rPr>
            </w:r>
            <w:r/>
          </w:p>
        </w:tc>
        <w:tc>
          <w:tcPr>
            <w:tcW w:w="1464" w:type="dxa"/>
            <w:textDirection w:val="lrTb"/>
            <w:noWrap w:val="false"/>
          </w:tcPr>
          <w:p>
            <w:pPr>
              <w:jc w:val="left"/>
              <w:rPr>
                <w:highlight w:val="none"/>
              </w:rPr>
            </w:pPr>
            <w:r>
              <w:rPr>
                <w:highlight w:val="none"/>
              </w:rPr>
            </w:r>
            <w:r>
              <w:rPr>
                <w:highlight w:val="none"/>
              </w:rPr>
              <w:t xml:space="preserve">34.67 kg</w:t>
            </w:r>
            <w:r>
              <w:rPr>
                <w:highlight w:val="none"/>
              </w:rPr>
            </w:r>
            <w:r/>
          </w:p>
        </w:tc>
        <w:tc>
          <w:tcPr>
            <w:tcW w:w="1464" w:type="dxa"/>
            <w:textDirection w:val="lrTb"/>
            <w:noWrap w:val="false"/>
          </w:tcPr>
          <w:p>
            <w:pPr>
              <w:rPr>
                <w:highlight w:val="none"/>
              </w:rPr>
            </w:pPr>
            <w:r>
              <w:rPr>
                <w:highlight w:val="none"/>
              </w:rPr>
            </w:r>
            <w:r>
              <w:rPr>
                <w:highlight w:val="none"/>
              </w:rPr>
              <w:t xml:space="preserve">0.55 kg</w:t>
            </w:r>
            <w:r>
              <w:rPr>
                <w:highlight w:val="none"/>
              </w:rPr>
            </w:r>
            <w:r/>
          </w:p>
        </w:tc>
        <w:tc>
          <w:tcPr>
            <w:tcW w:w="1513" w:type="dxa"/>
            <w:textDirection w:val="lrTb"/>
            <w:noWrap w:val="false"/>
          </w:tcPr>
          <w:p>
            <w:pPr>
              <w:jc w:val="left"/>
              <w:rPr>
                <w:highlight w:val="none"/>
              </w:rPr>
            </w:pPr>
            <w:r>
              <w:rPr>
                <w:highlight w:val="none"/>
              </w:rPr>
            </w:r>
            <w:r>
              <w:rPr>
                <w:highlight w:val="none"/>
              </w:rPr>
              <w:t xml:space="preserve">8.35 kg</w:t>
            </w:r>
            <w:r>
              <w:rPr>
                <w:highlight w:val="none"/>
              </w:rPr>
            </w:r>
            <w:r/>
          </w:p>
        </w:tc>
        <w:tc>
          <w:tcPr>
            <w:tcW w:w="1485" w:type="dxa"/>
            <w:textDirection w:val="lrTb"/>
            <w:noWrap w:val="false"/>
          </w:tcPr>
          <w:p>
            <w:pPr>
              <w:jc w:val="left"/>
              <w:rPr>
                <w:highlight w:val="none"/>
              </w:rPr>
            </w:pPr>
            <w:r>
              <w:rPr>
                <w:highlight w:val="none"/>
              </w:rPr>
            </w:r>
            <w:r>
              <w:rPr>
                <w:highlight w:val="none"/>
              </w:rPr>
              <w:t xml:space="preserve">1.4 kg</w:t>
            </w:r>
            <w:r>
              <w:rPr>
                <w:highlight w:val="none"/>
              </w:rPr>
            </w:r>
            <w:r/>
          </w:p>
        </w:tc>
        <w:tc>
          <w:tcPr>
            <w:tcW w:w="1538" w:type="dxa"/>
            <w:textDirection w:val="lrTb"/>
            <w:noWrap w:val="false"/>
          </w:tcPr>
          <w:p>
            <w:pPr>
              <w:rPr>
                <w:highlight w:val="none"/>
              </w:rPr>
            </w:pPr>
            <w:r>
              <w:rPr>
                <w:highlight w:val="none"/>
              </w:rPr>
            </w:r>
            <w:r>
              <w:rPr>
                <w:highlight w:val="none"/>
              </w:rPr>
              <w:t xml:space="preserve">0.91 kg</w:t>
            </w:r>
            <w:r>
              <w:rPr>
                <w:highlight w:val="none"/>
              </w:rPr>
            </w:r>
            <w:r/>
          </w:p>
        </w:tc>
      </w:tr>
      <w:tr>
        <w:trPr>
          <w:trHeight w:val="392"/>
        </w:trPr>
        <w:tc>
          <w:tcPr>
            <w:tcW w:w="1730" w:type="dxa"/>
            <w:textDirection w:val="lrTb"/>
            <w:noWrap w:val="false"/>
          </w:tcPr>
          <w:p>
            <w:pPr>
              <w:jc w:val="center"/>
              <w:rPr>
                <w:highlight w:val="none"/>
              </w:rPr>
            </w:pPr>
            <w:r>
              <w:rPr>
                <w:sz w:val="24"/>
                <w:szCs w:val="24"/>
                <w:highlight w:val="none"/>
              </w:rPr>
            </w:r>
            <w:r>
              <w:rPr>
                <w:highlight w:val="none"/>
              </w:rPr>
              <w:t xml:space="preserve">Washing Machines</w:t>
            </w:r>
            <w:r>
              <w:rPr>
                <w:highlight w:val="none"/>
              </w:rPr>
            </w:r>
            <w:r/>
          </w:p>
          <w:p>
            <w:pPr>
              <w:jc w:val="center"/>
              <w:rPr>
                <w:highlight w:val="none"/>
              </w:rPr>
            </w:pPr>
            <w:r>
              <w:rPr>
                <w:sz w:val="24"/>
                <w:szCs w:val="24"/>
                <w:highlight w:val="none"/>
              </w:rPr>
            </w:r>
            <w:r>
              <w:rPr>
                <w:highlight w:val="none"/>
              </w:rPr>
            </w:r>
            <w:r/>
          </w:p>
        </w:tc>
        <w:tc>
          <w:tcPr>
            <w:tcW w:w="1624" w:type="dxa"/>
            <w:textDirection w:val="lrTb"/>
            <w:noWrap w:val="false"/>
          </w:tcPr>
          <w:p>
            <w:pPr>
              <w:jc w:val="left"/>
              <w:rPr>
                <w:highlight w:val="none"/>
              </w:rPr>
            </w:pPr>
            <w:r>
              <w:rPr>
                <w:highlight w:val="none"/>
              </w:rPr>
            </w:r>
            <w:r>
              <w:rPr>
                <w:highlight w:val="none"/>
              </w:rPr>
              <w:t xml:space="preserve">1.5 kg</w:t>
            </w:r>
            <w:r>
              <w:rPr>
                <w:highlight w:val="none"/>
              </w:rPr>
            </w:r>
            <w:r/>
          </w:p>
        </w:tc>
        <w:tc>
          <w:tcPr>
            <w:tcW w:w="1464" w:type="dxa"/>
            <w:textDirection w:val="lrTb"/>
            <w:noWrap w:val="false"/>
          </w:tcPr>
          <w:p>
            <w:pPr>
              <w:jc w:val="left"/>
              <w:rPr>
                <w:highlight w:val="none"/>
              </w:rPr>
            </w:pPr>
            <w:r>
              <w:rPr>
                <w:highlight w:val="none"/>
              </w:rPr>
            </w:r>
            <w:r>
              <w:rPr>
                <w:highlight w:val="none"/>
              </w:rPr>
              <w:t xml:space="preserve">35.3 kg</w:t>
            </w:r>
            <w:r>
              <w:rPr>
                <w:highlight w:val="none"/>
              </w:rPr>
            </w:r>
            <w:r/>
          </w:p>
        </w:tc>
        <w:tc>
          <w:tcPr>
            <w:tcW w:w="1464" w:type="dxa"/>
            <w:textDirection w:val="lrTb"/>
            <w:noWrap w:val="false"/>
          </w:tcPr>
          <w:p>
            <w:pPr>
              <w:rPr>
                <w:highlight w:val="none"/>
              </w:rPr>
            </w:pPr>
            <w:r>
              <w:rPr>
                <w:highlight w:val="none"/>
              </w:rPr>
            </w:r>
            <w:r>
              <w:rPr>
                <w:highlight w:val="none"/>
              </w:rPr>
              <w:t xml:space="preserve">1.71 kg</w:t>
            </w:r>
            <w:r>
              <w:rPr>
                <w:highlight w:val="none"/>
              </w:rPr>
            </w:r>
            <w:r/>
          </w:p>
        </w:tc>
        <w:tc>
          <w:tcPr>
            <w:tcW w:w="1513" w:type="dxa"/>
            <w:textDirection w:val="lrTb"/>
            <w:noWrap w:val="false"/>
          </w:tcPr>
          <w:p>
            <w:pPr>
              <w:jc w:val="left"/>
              <w:rPr>
                <w:highlight w:val="none"/>
              </w:rPr>
            </w:pPr>
            <w:r>
              <w:rPr>
                <w:highlight w:val="none"/>
              </w:rPr>
            </w:r>
            <w:r>
              <w:rPr>
                <w:highlight w:val="none"/>
              </w:rPr>
              <w:t xml:space="preserve">3.42 kg</w:t>
            </w:r>
            <w:r>
              <w:rPr>
                <w:highlight w:val="none"/>
              </w:rPr>
            </w:r>
            <w:r/>
          </w:p>
        </w:tc>
        <w:tc>
          <w:tcPr>
            <w:tcW w:w="1485" w:type="dxa"/>
            <w:textDirection w:val="lrTb"/>
            <w:noWrap w:val="false"/>
          </w:tcPr>
          <w:p>
            <w:pPr>
              <w:jc w:val="left"/>
              <w:rPr>
                <w:highlight w:val="none"/>
              </w:rPr>
            </w:pPr>
            <w:r>
              <w:rPr>
                <w:highlight w:val="none"/>
              </w:rPr>
            </w:r>
            <w:r>
              <w:rPr>
                <w:highlight w:val="none"/>
              </w:rPr>
              <w:t xml:space="preserve">0.79 kg</w:t>
            </w:r>
            <w:r>
              <w:rPr>
                <w:highlight w:val="none"/>
              </w:rPr>
            </w:r>
            <w:r/>
          </w:p>
        </w:tc>
        <w:tc>
          <w:tcPr>
            <w:tcW w:w="1538" w:type="dxa"/>
            <w:textDirection w:val="lrTb"/>
            <w:noWrap w:val="false"/>
          </w:tcPr>
          <w:p>
            <w:pPr>
              <w:rPr>
                <w:highlight w:val="none"/>
              </w:rPr>
            </w:pPr>
            <w:r>
              <w:rPr>
                <w:highlight w:val="none"/>
              </w:rPr>
              <w:t xml:space="preserve">0</w:t>
            </w:r>
            <w:r>
              <w:rPr>
                <w:highlight w:val="none"/>
              </w:rPr>
              <w:t xml:space="preserve">.41 kg</w:t>
            </w:r>
            <w:r>
              <w:rPr>
                <w:highlight w:val="none"/>
              </w:rPr>
            </w:r>
            <w:r/>
          </w:p>
        </w:tc>
      </w:tr>
      <w:tr>
        <w:trPr>
          <w:trHeight w:val="773"/>
        </w:trPr>
        <w:tc>
          <w:tcPr>
            <w:tcW w:w="1730" w:type="dxa"/>
            <w:textDirection w:val="lrTb"/>
            <w:noWrap w:val="false"/>
          </w:tcPr>
          <w:p>
            <w:pPr>
              <w:jc w:val="center"/>
              <w:rPr>
                <w:highlight w:val="none"/>
              </w:rPr>
            </w:pPr>
            <w:r>
              <w:rPr>
                <w:sz w:val="24"/>
                <w:szCs w:val="24"/>
                <w:highlight w:val="none"/>
              </w:rPr>
            </w:r>
            <w:r>
              <w:rPr>
                <w:sz w:val="22"/>
                <w:szCs w:val="22"/>
                <w:highlight w:val="none"/>
              </w:rPr>
              <w:t xml:space="preserve">Air Conditioner</w:t>
            </w:r>
            <w:r>
              <w:rPr>
                <w:sz w:val="24"/>
                <w:szCs w:val="24"/>
                <w:highlight w:val="none"/>
              </w:rPr>
            </w:r>
            <w:r/>
          </w:p>
        </w:tc>
        <w:tc>
          <w:tcPr>
            <w:tcW w:w="1624" w:type="dxa"/>
            <w:textDirection w:val="lrTb"/>
            <w:noWrap w:val="false"/>
          </w:tcPr>
          <w:p>
            <w:pPr>
              <w:jc w:val="left"/>
              <w:rPr>
                <w:highlight w:val="none"/>
              </w:rPr>
            </w:pPr>
            <w:r>
              <w:rPr>
                <w:highlight w:val="none"/>
              </w:rPr>
            </w:r>
            <w:r>
              <w:rPr>
                <w:highlight w:val="none"/>
              </w:rPr>
              <w:t xml:space="preserve">4.33 kg</w:t>
            </w:r>
            <w:r>
              <w:rPr>
                <w:highlight w:val="none"/>
              </w:rPr>
            </w:r>
            <w:r/>
          </w:p>
        </w:tc>
        <w:tc>
          <w:tcPr>
            <w:tcW w:w="1464" w:type="dxa"/>
            <w:textDirection w:val="lrTb"/>
            <w:noWrap w:val="false"/>
          </w:tcPr>
          <w:p>
            <w:pPr>
              <w:jc w:val="left"/>
              <w:rPr>
                <w:highlight w:val="none"/>
              </w:rPr>
            </w:pPr>
            <w:r>
              <w:rPr>
                <w:highlight w:val="none"/>
              </w:rPr>
            </w:r>
            <w:r>
              <w:rPr>
                <w:highlight w:val="none"/>
              </w:rPr>
              <w:t xml:space="preserve">30.5 kg</w:t>
            </w:r>
            <w:r>
              <w:rPr>
                <w:highlight w:val="none"/>
              </w:rPr>
            </w:r>
            <w:r/>
          </w:p>
        </w:tc>
        <w:tc>
          <w:tcPr>
            <w:tcW w:w="1464" w:type="dxa"/>
            <w:textDirection w:val="lrTb"/>
            <w:noWrap w:val="false"/>
          </w:tcPr>
          <w:p>
            <w:pPr>
              <w:rPr>
                <w:highlight w:val="none"/>
              </w:rPr>
            </w:pPr>
            <w:r>
              <w:rPr>
                <w:highlight w:val="none"/>
              </w:rPr>
            </w:r>
            <w:r>
              <w:rPr>
                <w:highlight w:val="none"/>
              </w:rPr>
              <w:t xml:space="preserve">1.98 kg</w:t>
            </w:r>
            <w:r>
              <w:rPr>
                <w:highlight w:val="none"/>
              </w:rPr>
            </w:r>
            <w:r/>
          </w:p>
        </w:tc>
        <w:tc>
          <w:tcPr>
            <w:tcW w:w="1513" w:type="dxa"/>
            <w:textDirection w:val="lrTb"/>
            <w:noWrap w:val="false"/>
          </w:tcPr>
          <w:p>
            <w:pPr>
              <w:jc w:val="left"/>
              <w:rPr>
                <w:highlight w:val="none"/>
              </w:rPr>
            </w:pPr>
            <w:r>
              <w:rPr>
                <w:highlight w:val="none"/>
              </w:rPr>
            </w:r>
            <w:r>
              <w:rPr>
                <w:highlight w:val="none"/>
              </w:rPr>
              <w:t xml:space="preserve">7.7 kg</w:t>
            </w:r>
            <w:r>
              <w:rPr>
                <w:highlight w:val="none"/>
              </w:rPr>
            </w:r>
            <w:r/>
          </w:p>
        </w:tc>
        <w:tc>
          <w:tcPr>
            <w:tcW w:w="1485" w:type="dxa"/>
            <w:textDirection w:val="lrTb"/>
            <w:noWrap w:val="false"/>
          </w:tcPr>
          <w:p>
            <w:pPr>
              <w:jc w:val="left"/>
              <w:rPr>
                <w:highlight w:val="none"/>
              </w:rPr>
            </w:pPr>
            <w:r>
              <w:rPr>
                <w:highlight w:val="none"/>
              </w:rPr>
            </w:r>
            <w:r>
              <w:rPr>
                <w:highlight w:val="none"/>
              </w:rPr>
              <w:t xml:space="preserve">1.8 kg</w:t>
            </w:r>
            <w:r>
              <w:rPr>
                <w:highlight w:val="none"/>
              </w:rPr>
            </w:r>
            <w:r/>
          </w:p>
        </w:tc>
        <w:tc>
          <w:tcPr>
            <w:tcW w:w="1538" w:type="dxa"/>
            <w:textDirection w:val="lrTb"/>
            <w:noWrap w:val="false"/>
          </w:tcPr>
          <w:p>
            <w:pPr>
              <w:rPr>
                <w:highlight w:val="none"/>
              </w:rPr>
            </w:pPr>
            <w:r>
              <w:rPr>
                <w:highlight w:val="none"/>
              </w:rPr>
            </w:r>
            <w:r>
              <w:rPr>
                <w:highlight w:val="none"/>
              </w:rPr>
              <w:t xml:space="preserve">0.63 kg</w:t>
            </w:r>
            <w:r>
              <w:rPr>
                <w:highlight w:val="none"/>
              </w:rPr>
            </w:r>
            <w:r/>
          </w:p>
        </w:tc>
      </w:tr>
      <w:tr>
        <w:trPr>
          <w:trHeight w:val="392"/>
        </w:trPr>
        <w:tc>
          <w:tcPr>
            <w:tcW w:w="1730" w:type="dxa"/>
            <w:vMerge w:val="restart"/>
            <w:textDirection w:val="lrTb"/>
            <w:noWrap w:val="false"/>
          </w:tcPr>
          <w:p>
            <w:pPr>
              <w:jc w:val="center"/>
              <w:rPr>
                <w:highlight w:val="none"/>
              </w:rPr>
            </w:pPr>
            <w:r>
              <w:rPr>
                <w:sz w:val="24"/>
                <w:szCs w:val="24"/>
                <w:highlight w:val="none"/>
              </w:rPr>
            </w:r>
            <w:r>
              <w:rPr>
                <w:highlight w:val="none"/>
              </w:rPr>
              <w:t xml:space="preserve">Television</w:t>
            </w:r>
            <w:r>
              <w:rPr>
                <w:highlight w:val="none"/>
              </w:rPr>
            </w:r>
            <w:r/>
          </w:p>
        </w:tc>
        <w:tc>
          <w:tcPr>
            <w:tcW w:w="1624" w:type="dxa"/>
            <w:vMerge w:val="restart"/>
            <w:textDirection w:val="lrTb"/>
            <w:noWrap w:val="false"/>
          </w:tcPr>
          <w:p>
            <w:pPr>
              <w:jc w:val="left"/>
              <w:rPr>
                <w:highlight w:val="none"/>
              </w:rPr>
            </w:pPr>
            <w:r>
              <w:rPr>
                <w:highlight w:val="none"/>
              </w:rPr>
            </w:r>
            <w:r>
              <w:rPr>
                <w:highlight w:val="none"/>
              </w:rPr>
              <w:t xml:space="preserve">1.2 kg</w:t>
            </w:r>
            <w:r>
              <w:rPr>
                <w:highlight w:val="none"/>
              </w:rPr>
            </w:r>
            <w:r/>
          </w:p>
        </w:tc>
        <w:tc>
          <w:tcPr>
            <w:tcW w:w="1464" w:type="dxa"/>
            <w:vMerge w:val="restart"/>
            <w:textDirection w:val="lrTb"/>
            <w:noWrap w:val="false"/>
          </w:tcPr>
          <w:p>
            <w:pPr>
              <w:jc w:val="left"/>
              <w:rPr>
                <w:highlight w:val="none"/>
              </w:rPr>
            </w:pPr>
            <w:r>
              <w:rPr>
                <w:highlight w:val="none"/>
              </w:rPr>
            </w:r>
            <w:r>
              <w:rPr>
                <w:highlight w:val="none"/>
              </w:rPr>
              <w:t xml:space="preserve">0.5 kg</w:t>
            </w:r>
            <w:r>
              <w:rPr>
                <w:highlight w:val="none"/>
              </w:rPr>
            </w:r>
            <w:r/>
          </w:p>
        </w:tc>
        <w:tc>
          <w:tcPr>
            <w:tcW w:w="1464" w:type="dxa"/>
            <w:textDirection w:val="lrTb"/>
            <w:noWrap w:val="false"/>
          </w:tcPr>
          <w:p>
            <w:pPr>
              <w:rPr>
                <w:highlight w:val="none"/>
              </w:rPr>
            </w:pPr>
            <w:r>
              <w:rPr>
                <w:highlight w:val="none"/>
              </w:rPr>
            </w:r>
            <w:r>
              <w:rPr>
                <w:highlight w:val="none"/>
              </w:rPr>
              <w:t xml:space="preserve">0.2 kg</w:t>
            </w:r>
            <w:r>
              <w:rPr>
                <w:highlight w:val="none"/>
              </w:rPr>
            </w:r>
            <w:r/>
          </w:p>
        </w:tc>
        <w:tc>
          <w:tcPr>
            <w:tcW w:w="1513" w:type="dxa"/>
            <w:vMerge w:val="restart"/>
            <w:textDirection w:val="lrTb"/>
            <w:noWrap w:val="false"/>
          </w:tcPr>
          <w:p>
            <w:pPr>
              <w:jc w:val="left"/>
              <w:rPr>
                <w:highlight w:val="none"/>
              </w:rPr>
            </w:pPr>
            <w:r>
              <w:rPr>
                <w:highlight w:val="none"/>
              </w:rPr>
            </w:r>
            <w:r>
              <w:rPr>
                <w:highlight w:val="none"/>
              </w:rPr>
              <w:t xml:space="preserve">9.1 kg</w:t>
            </w:r>
            <w:r>
              <w:rPr>
                <w:highlight w:val="none"/>
              </w:rPr>
            </w:r>
            <w:r/>
          </w:p>
        </w:tc>
        <w:tc>
          <w:tcPr>
            <w:tcW w:w="1485" w:type="dxa"/>
            <w:vMerge w:val="restart"/>
            <w:textDirection w:val="lrTb"/>
            <w:noWrap w:val="false"/>
          </w:tcPr>
          <w:p>
            <w:pPr>
              <w:jc w:val="left"/>
              <w:rPr>
                <w:highlight w:val="none"/>
              </w:rPr>
            </w:pPr>
            <w:r>
              <w:rPr>
                <w:highlight w:val="none"/>
              </w:rPr>
            </w:r>
            <w:r>
              <w:rPr>
                <w:highlight w:val="none"/>
              </w:rPr>
              <w:t xml:space="preserve">1.9 kg</w:t>
            </w:r>
            <w:r>
              <w:rPr>
                <w:highlight w:val="none"/>
              </w:rPr>
            </w:r>
            <w:r/>
          </w:p>
        </w:tc>
        <w:tc>
          <w:tcPr>
            <w:tcW w:w="1538" w:type="dxa"/>
            <w:textDirection w:val="lrTb"/>
            <w:noWrap w:val="false"/>
          </w:tcPr>
          <w:p>
            <w:pPr>
              <w:rPr>
                <w:highlight w:val="none"/>
              </w:rPr>
            </w:pPr>
            <w:r>
              <w:rPr>
                <w:highlight w:val="none"/>
              </w:rPr>
            </w:r>
            <w:r>
              <w:rPr>
                <w:highlight w:val="none"/>
              </w:rPr>
              <w:t xml:space="preserve">0.2 kg</w:t>
            </w:r>
            <w:r>
              <w:rPr>
                <w:highlight w:val="none"/>
              </w:rPr>
            </w:r>
            <w:r/>
          </w:p>
        </w:tc>
      </w:tr>
    </w:tbl>
    <w:p>
      <w:pPr>
        <w:jc w:val="left"/>
        <w:rPr>
          <w:highlight w:val="none"/>
        </w:rPr>
      </w:pPr>
      <w:r>
        <w:rPr>
          <w:highlight w:val="none"/>
        </w:rPr>
      </w:r>
      <w:r>
        <w:rPr>
          <w:highlight w:val="none"/>
        </w:rPr>
      </w:r>
      <w:r/>
    </w:p>
    <w:tbl>
      <w:tblPr>
        <w:tblStyle w:val="678"/>
        <w:tblW w:w="0" w:type="auto"/>
        <w:tblLook w:val="04A0" w:firstRow="1" w:lastRow="0" w:firstColumn="1" w:lastColumn="0" w:noHBand="0" w:noVBand="1"/>
      </w:tblPr>
      <w:tblGrid>
        <w:gridCol w:w="4677"/>
        <w:gridCol w:w="4677"/>
      </w:tblGrid>
      <w:tr>
        <w:trPr/>
        <w:tc>
          <w:tcPr>
            <w:tcW w:w="4677" w:type="dxa"/>
            <w:textDirection w:val="lrTb"/>
            <w:noWrap w:val="false"/>
          </w:tcPr>
          <w:p>
            <w:pPr>
              <w:jc w:val="center"/>
              <w:rPr>
                <w:b/>
                <w:bCs/>
                <w:sz w:val="24"/>
                <w:szCs w:val="24"/>
                <w:highlight w:val="none"/>
              </w:rPr>
            </w:pPr>
            <w:r>
              <w:rPr>
                <w:b/>
                <w:bCs/>
                <w:sz w:val="24"/>
                <w:szCs w:val="24"/>
                <w:highlight w:val="none"/>
              </w:rPr>
              <w:t xml:space="preserve">Raw Materials</w:t>
            </w:r>
            <w:r>
              <w:rPr>
                <w:b/>
                <w:bCs/>
                <w:sz w:val="24"/>
                <w:szCs w:val="24"/>
                <w:highlight w:val="none"/>
              </w:rPr>
            </w:r>
            <w:r/>
          </w:p>
          <w:p>
            <w:pPr>
              <w:jc w:val="center"/>
              <w:rPr>
                <w:b/>
                <w:bCs/>
                <w:sz w:val="24"/>
                <w:szCs w:val="24"/>
                <w:highlight w:val="none"/>
              </w:rPr>
            </w:pPr>
            <w:r>
              <w:rPr>
                <w:b/>
                <w:bCs/>
                <w:sz w:val="24"/>
                <w:szCs w:val="24"/>
                <w:highlight w:val="none"/>
              </w:rPr>
            </w:r>
            <w:r>
              <w:rPr>
                <w:b/>
                <w:bCs/>
                <w:sz w:val="24"/>
                <w:szCs w:val="24"/>
                <w:highlight w:val="none"/>
              </w:rPr>
            </w:r>
            <w:r/>
          </w:p>
        </w:tc>
        <w:tc>
          <w:tcPr>
            <w:tcW w:w="4677" w:type="dxa"/>
            <w:textDirection w:val="lrTb"/>
            <w:noWrap w:val="false"/>
          </w:tcPr>
          <w:p>
            <w:pPr>
              <w:jc w:val="center"/>
              <w:rPr>
                <w:b/>
                <w:bCs/>
                <w:sz w:val="24"/>
                <w:szCs w:val="24"/>
                <w:highlight w:val="none"/>
              </w:rPr>
            </w:pPr>
            <w:r>
              <w:rPr>
                <w:b/>
                <w:bCs/>
                <w:sz w:val="24"/>
                <w:szCs w:val="24"/>
                <w:highlight w:val="none"/>
              </w:rPr>
              <w:t xml:space="preserve">Maximum Amount That Can be Acquired Per Year (metric tons)</w:t>
            </w:r>
            <w:r>
              <w:rPr>
                <w:b/>
                <w:bCs/>
                <w:sz w:val="24"/>
                <w:szCs w:val="24"/>
                <w:highlight w:val="none"/>
              </w:rPr>
            </w:r>
            <w:r/>
          </w:p>
        </w:tc>
      </w:tr>
      <w:tr>
        <w:trPr/>
        <w:tc>
          <w:tcPr>
            <w:tcW w:w="4677" w:type="dxa"/>
            <w:textDirection w:val="lrTb"/>
            <w:noWrap w:val="false"/>
          </w:tcPr>
          <w:p>
            <w:pPr>
              <w:jc w:val="center"/>
              <w:rPr>
                <w:highlight w:val="none"/>
              </w:rPr>
            </w:pPr>
            <w:r>
              <w:rPr>
                <w:highlight w:val="none"/>
              </w:rPr>
            </w:r>
            <w:r>
              <w:rPr>
                <w:highlight w:val="none"/>
              </w:rPr>
              <w:t xml:space="preserve">Aluminum </w:t>
            </w:r>
            <w:r>
              <w:rPr>
                <w:highlight w:val="none"/>
              </w:rPr>
            </w:r>
            <w:r/>
          </w:p>
        </w:tc>
        <w:tc>
          <w:tcPr>
            <w:tcW w:w="4677" w:type="dxa"/>
            <w:textDirection w:val="lrTb"/>
            <w:noWrap w:val="false"/>
          </w:tcPr>
          <w:p>
            <w:pPr>
              <w:jc w:val="center"/>
              <w:rPr>
                <w:highlight w:val="none"/>
              </w:rPr>
            </w:pPr>
            <w:r>
              <w:rPr>
                <w:highlight w:val="none"/>
              </w:rPr>
              <w:t xml:space="preserve">10,000</w:t>
            </w:r>
            <w:r>
              <w:rPr>
                <w:highlight w:val="none"/>
              </w:rPr>
            </w:r>
            <w:r/>
          </w:p>
        </w:tc>
      </w:tr>
      <w:tr>
        <w:trPr/>
        <w:tc>
          <w:tcPr>
            <w:tcW w:w="4677" w:type="dxa"/>
            <w:textDirection w:val="lrTb"/>
            <w:noWrap w:val="false"/>
          </w:tcPr>
          <w:p>
            <w:pPr>
              <w:jc w:val="center"/>
              <w:rPr>
                <w:highlight w:val="none"/>
              </w:rPr>
            </w:pPr>
            <w:r>
              <w:rPr>
                <w:highlight w:val="none"/>
              </w:rPr>
            </w:r>
            <w:r>
              <w:rPr>
                <w:highlight w:val="none"/>
              </w:rPr>
              <w:t xml:space="preserve">Steel </w:t>
            </w:r>
            <w:r>
              <w:rPr>
                <w:highlight w:val="none"/>
              </w:rPr>
            </w:r>
            <w:r/>
          </w:p>
        </w:tc>
        <w:tc>
          <w:tcPr>
            <w:tcW w:w="4677" w:type="dxa"/>
            <w:textDirection w:val="lrTb"/>
            <w:noWrap w:val="false"/>
          </w:tcPr>
          <w:p>
            <w:pPr>
              <w:jc w:val="center"/>
              <w:rPr>
                <w:highlight w:val="none"/>
              </w:rPr>
            </w:pPr>
            <w:r>
              <w:rPr>
                <w:highlight w:val="none"/>
              </w:rPr>
              <w:t xml:space="preserve">100,000</w:t>
            </w:r>
            <w:r>
              <w:rPr>
                <w:highlight w:val="none"/>
              </w:rPr>
            </w:r>
            <w:r/>
          </w:p>
        </w:tc>
      </w:tr>
      <w:tr>
        <w:trPr/>
        <w:tc>
          <w:tcPr>
            <w:tcW w:w="4677" w:type="dxa"/>
            <w:textDirection w:val="lrTb"/>
            <w:noWrap w:val="false"/>
          </w:tcPr>
          <w:p>
            <w:pPr>
              <w:jc w:val="center"/>
              <w:rPr>
                <w:highlight w:val="none"/>
              </w:rPr>
            </w:pPr>
            <w:r>
              <w:rPr>
                <w:highlight w:val="none"/>
              </w:rPr>
            </w:r>
            <w:r>
              <w:rPr>
                <w:highlight w:val="none"/>
              </w:rPr>
              <w:t xml:space="preserve">Copper </w:t>
            </w:r>
            <w:r>
              <w:rPr>
                <w:highlight w:val="none"/>
              </w:rPr>
            </w:r>
            <w:r/>
          </w:p>
        </w:tc>
        <w:tc>
          <w:tcPr>
            <w:tcW w:w="4677" w:type="dxa"/>
            <w:textDirection w:val="lrTb"/>
            <w:noWrap w:val="false"/>
          </w:tcPr>
          <w:p>
            <w:pPr>
              <w:jc w:val="center"/>
              <w:rPr>
                <w:highlight w:val="none"/>
              </w:rPr>
            </w:pPr>
            <w:r>
              <w:rPr>
                <w:highlight w:val="none"/>
              </w:rPr>
            </w:r>
            <w:r>
              <w:rPr>
                <w:highlight w:val="none"/>
              </w:rPr>
              <w:t xml:space="preserve">35,000</w:t>
            </w:r>
            <w:r>
              <w:rPr>
                <w:highlight w:val="none"/>
              </w:rPr>
            </w:r>
            <w:r/>
          </w:p>
        </w:tc>
      </w:tr>
      <w:tr>
        <w:trPr/>
        <w:tc>
          <w:tcPr>
            <w:tcW w:w="4677" w:type="dxa"/>
            <w:textDirection w:val="lrTb"/>
            <w:noWrap w:val="false"/>
          </w:tcPr>
          <w:p>
            <w:pPr>
              <w:jc w:val="center"/>
              <w:rPr>
                <w:highlight w:val="none"/>
              </w:rPr>
            </w:pPr>
            <w:r>
              <w:rPr>
                <w:highlight w:val="none"/>
              </w:rPr>
            </w:r>
            <w:r>
              <w:rPr>
                <w:highlight w:val="none"/>
              </w:rPr>
              <w:t xml:space="preserve">Plastic </w:t>
            </w:r>
            <w:r>
              <w:rPr>
                <w:highlight w:val="none"/>
              </w:rPr>
            </w:r>
            <w:r/>
          </w:p>
        </w:tc>
        <w:tc>
          <w:tcPr>
            <w:tcW w:w="4677" w:type="dxa"/>
            <w:textDirection w:val="lrTb"/>
            <w:noWrap w:val="false"/>
          </w:tcPr>
          <w:p>
            <w:pPr>
              <w:jc w:val="center"/>
              <w:rPr>
                <w:highlight w:val="none"/>
              </w:rPr>
            </w:pPr>
            <w:r>
              <w:rPr>
                <w:highlight w:val="none"/>
              </w:rPr>
              <w:t xml:space="preserve">25,000</w:t>
            </w:r>
            <w:r>
              <w:rPr>
                <w:highlight w:val="none"/>
              </w:rPr>
            </w:r>
            <w:r/>
          </w:p>
        </w:tc>
      </w:tr>
      <w:tr>
        <w:trPr/>
        <w:tc>
          <w:tcPr>
            <w:tcW w:w="4677" w:type="dxa"/>
            <w:textDirection w:val="lrTb"/>
            <w:noWrap w:val="false"/>
          </w:tcPr>
          <w:p>
            <w:pPr>
              <w:jc w:val="center"/>
              <w:rPr>
                <w:highlight w:val="none"/>
              </w:rPr>
            </w:pPr>
            <w:r>
              <w:rPr>
                <w:highlight w:val="none"/>
              </w:rPr>
            </w:r>
            <w:r>
              <w:rPr>
                <w:highlight w:val="none"/>
              </w:rPr>
              <w:t xml:space="preserve">Glass </w:t>
            </w:r>
            <w:r>
              <w:rPr>
                <w:highlight w:val="none"/>
              </w:rPr>
            </w:r>
            <w:r/>
          </w:p>
        </w:tc>
        <w:tc>
          <w:tcPr>
            <w:tcW w:w="4677" w:type="dxa"/>
            <w:textDirection w:val="lrTb"/>
            <w:noWrap w:val="false"/>
          </w:tcPr>
          <w:p>
            <w:pPr>
              <w:jc w:val="center"/>
              <w:rPr>
                <w:highlight w:val="none"/>
              </w:rPr>
            </w:pPr>
            <w:r>
              <w:rPr>
                <w:highlight w:val="none"/>
              </w:rPr>
              <w:t xml:space="preserve">4,000</w:t>
            </w:r>
            <w:r>
              <w:rPr>
                <w:highlight w:val="none"/>
              </w:rPr>
            </w:r>
            <w:r/>
          </w:p>
        </w:tc>
      </w:tr>
      <w:tr>
        <w:trPr/>
        <w:tc>
          <w:tcPr>
            <w:tcW w:w="4677" w:type="dxa"/>
            <w:textDirection w:val="lrTb"/>
            <w:noWrap w:val="false"/>
          </w:tcPr>
          <w:p>
            <w:pPr>
              <w:jc w:val="center"/>
              <w:rPr>
                <w:highlight w:val="none"/>
              </w:rPr>
            </w:pPr>
            <w:r>
              <w:rPr>
                <w:highlight w:val="none"/>
              </w:rPr>
            </w:r>
            <w:r>
              <w:rPr>
                <w:highlight w:val="none"/>
              </w:rPr>
              <w:t xml:space="preserve">Rubber </w:t>
            </w:r>
            <w:r>
              <w:rPr>
                <w:highlight w:val="none"/>
              </w:rPr>
            </w:r>
            <w:r/>
          </w:p>
        </w:tc>
        <w:tc>
          <w:tcPr>
            <w:tcW w:w="4677" w:type="dxa"/>
            <w:textDirection w:val="lrTb"/>
            <w:noWrap w:val="false"/>
          </w:tcPr>
          <w:p>
            <w:pPr>
              <w:jc w:val="center"/>
              <w:rPr>
                <w:highlight w:val="none"/>
              </w:rPr>
            </w:pPr>
            <w:r>
              <w:rPr>
                <w:highlight w:val="none"/>
              </w:rPr>
              <w:t xml:space="preserve">2,200</w:t>
            </w:r>
            <w:r>
              <w:rPr>
                <w:highlight w:val="none"/>
              </w:rPr>
            </w:r>
            <w:r/>
          </w:p>
        </w:tc>
      </w:tr>
    </w:tbl>
    <w:p>
      <w:pPr>
        <w:jc w:val="left"/>
        <w:rPr>
          <w:highlight w:val="none"/>
        </w:rPr>
      </w:pPr>
      <w:r>
        <w:rPr>
          <w:b/>
          <w:bCs/>
          <w:sz w:val="24"/>
          <w:szCs w:val="24"/>
          <w:highlight w:val="none"/>
        </w:rPr>
      </w:r>
      <w:r>
        <w:rPr>
          <w:b/>
          <w:bCs/>
          <w:sz w:val="24"/>
          <w:szCs w:val="24"/>
          <w:highlight w:val="none"/>
        </w:rPr>
      </w:r>
      <w:r/>
    </w:p>
    <w:p>
      <w:pPr>
        <w:jc w:val="left"/>
        <w:rPr>
          <w:b/>
          <w:bCs/>
          <w:sz w:val="24"/>
          <w:szCs w:val="24"/>
          <w:highlight w:val="none"/>
        </w:rPr>
      </w:pPr>
      <w:r>
        <w:rPr>
          <w:highlight w:val="none"/>
        </w:rPr>
      </w:r>
      <w:r>
        <w:rPr>
          <w:b/>
          <w:bCs/>
          <w:sz w:val="24"/>
          <w:szCs w:val="24"/>
          <w:highlight w:val="none"/>
        </w:rPr>
        <w:t xml:space="preserve">Definition of Decision Variables:</w:t>
      </w:r>
      <w:r>
        <w:rPr>
          <w:highlight w:val="none"/>
        </w:rPr>
      </w:r>
      <w:r/>
    </w:p>
    <w:p>
      <w:pPr>
        <w:jc w:val="left"/>
      </w:pPr>
      <w:r>
        <w:rPr>
          <w:highlight w:val="none"/>
        </w:rPr>
        <w:t xml:space="preserve">X1 = No of units of </w:t>
      </w:r>
      <w:r>
        <w:rPr>
          <w:highlight w:val="none"/>
        </w:rPr>
        <w:t xml:space="preserve">Freezer &amp; Refrigerator</w:t>
      </w:r>
      <w:r>
        <w:rPr>
          <w:highlight w:val="none"/>
        </w:rPr>
        <w:t xml:space="preserve"> to be made per year</w:t>
      </w:r>
      <w:r/>
    </w:p>
    <w:p>
      <w:pPr>
        <w:jc w:val="left"/>
      </w:pPr>
      <w:r>
        <w:rPr>
          <w:highlight w:val="none"/>
        </w:rPr>
        <w:t xml:space="preserve">X2 = No of units of </w:t>
      </w:r>
      <w:r>
        <w:rPr>
          <w:highlight w:val="none"/>
        </w:rPr>
        <w:t xml:space="preserve">Air Conditioner</w:t>
      </w:r>
      <w:r>
        <w:rPr>
          <w:highlight w:val="none"/>
        </w:rPr>
        <w:t xml:space="preserve"> to be made </w:t>
      </w:r>
      <w:r>
        <w:rPr>
          <w:highlight w:val="none"/>
        </w:rPr>
        <w:t xml:space="preserve">per year</w:t>
      </w:r>
      <w:r>
        <w:rPr>
          <w:highlight w:val="none"/>
        </w:rPr>
      </w:r>
      <w:r/>
    </w:p>
    <w:p>
      <w:pPr>
        <w:jc w:val="left"/>
      </w:pPr>
      <w:r>
        <w:rPr>
          <w:highlight w:val="none"/>
        </w:rPr>
        <w:t xml:space="preserve">X3 = No of units of </w:t>
      </w:r>
      <w:r>
        <w:rPr>
          <w:highlight w:val="none"/>
        </w:rPr>
        <w:t xml:space="preserve">Washing Machines</w:t>
      </w:r>
      <w:r>
        <w:rPr>
          <w:highlight w:val="none"/>
        </w:rPr>
        <w:t xml:space="preserve"> to be made </w:t>
      </w:r>
      <w:r>
        <w:rPr>
          <w:highlight w:val="none"/>
        </w:rPr>
        <w:t xml:space="preserve">per year</w:t>
      </w:r>
      <w:r>
        <w:rPr>
          <w:highlight w:val="none"/>
        </w:rPr>
      </w:r>
      <w:r/>
    </w:p>
    <w:p>
      <w:pPr>
        <w:jc w:val="left"/>
        <w:rPr>
          <w:highlight w:val="none"/>
        </w:rPr>
      </w:pPr>
      <w:r>
        <w:rPr>
          <w:highlight w:val="none"/>
        </w:rPr>
        <w:t xml:space="preserve">X4 = No of units of </w:t>
      </w:r>
      <w:r>
        <w:rPr>
          <w:highlight w:val="none"/>
        </w:rPr>
        <w:t xml:space="preserve">Television</w:t>
      </w:r>
      <w:r>
        <w:rPr>
          <w:highlight w:val="none"/>
        </w:rPr>
        <w:t xml:space="preserve"> to be made</w:t>
      </w:r>
      <w:r>
        <w:rPr>
          <w:highlight w:val="none"/>
        </w:rPr>
        <w:t xml:space="preserve"> </w:t>
      </w:r>
      <w:r>
        <w:rPr>
          <w:highlight w:val="none"/>
        </w:rPr>
        <w:t xml:space="preserve">per year</w:t>
      </w:r>
      <w:r>
        <w:rPr>
          <w:highlight w:val="none"/>
        </w:rPr>
      </w:r>
      <w:r/>
    </w:p>
    <w:p>
      <w:pPr>
        <w:jc w:val="left"/>
        <w:rPr>
          <w:highlight w:val="none"/>
        </w:rPr>
      </w:pPr>
      <w:r>
        <w:rPr>
          <w:highlight w:val="none"/>
        </w:rPr>
      </w:r>
      <w:r>
        <w:rPr>
          <w:highlight w:val="none"/>
        </w:rPr>
      </w:r>
      <w:r/>
    </w:p>
    <w:p>
      <w:pPr>
        <w:jc w:val="left"/>
      </w:pPr>
      <w:r>
        <w:rPr>
          <w:b/>
          <w:bCs/>
          <w:sz w:val="24"/>
          <w:szCs w:val="24"/>
          <w:highlight w:val="none"/>
        </w:rPr>
        <w:t xml:space="preserve">Optimization Criterion</w:t>
      </w:r>
      <w:r>
        <w:rPr>
          <w:highlight w:val="none"/>
        </w:rPr>
        <w:t xml:space="preserve">:</w:t>
      </w:r>
      <w:r/>
    </w:p>
    <w:p>
      <w:pPr>
        <w:jc w:val="left"/>
      </w:pPr>
      <w:r>
        <w:rPr>
          <w:highlight w:val="none"/>
        </w:rPr>
        <w:t xml:space="preserve">Our objective is to maximize the profit per year.</w:t>
      </w:r>
      <w:r/>
    </w:p>
    <w:p>
      <w:pPr>
        <w:jc w:val="left"/>
      </w:pPr>
      <w:r>
        <w:rPr>
          <w:highlight w:val="none"/>
        </w:rPr>
        <w:t xml:space="preserve">Let Z be the profit per year.</w:t>
      </w:r>
      <w:r/>
    </w:p>
    <w:p>
      <w:pPr>
        <w:jc w:val="left"/>
        <w:rPr>
          <w:highlight w:val="none"/>
        </w:rPr>
      </w:pPr>
      <w:r>
        <w:rPr>
          <w:highlight w:val="none"/>
        </w:rPr>
        <w:t xml:space="preserve">Z is to be maximized.</w:t>
      </w:r>
      <w:r>
        <w:rPr>
          <w:highlight w:val="none"/>
        </w:rPr>
      </w:r>
      <w:r/>
    </w:p>
    <w:p>
      <w:pPr>
        <w:jc w:val="left"/>
        <w:rPr>
          <w:b w:val="0"/>
          <w:bCs w:val="0"/>
          <w:sz w:val="28"/>
          <w:szCs w:val="28"/>
          <w:highlight w:val="none"/>
          <w:u w:val="none"/>
        </w:rPr>
      </w:pPr>
      <w:r>
        <w:rPr>
          <w:b w:val="0"/>
          <w:bCs w:val="0"/>
          <w:sz w:val="22"/>
          <w:szCs w:val="22"/>
          <w:highlight w:val="none"/>
          <w:u w:val="none"/>
        </w:rPr>
        <w:t xml:space="preserve">Objective Function, Z</w:t>
      </w:r>
      <w:r>
        <w:rPr>
          <w:b w:val="0"/>
          <w:bCs w:val="0"/>
          <w:sz w:val="22"/>
          <w:szCs w:val="22"/>
          <w:highlight w:val="none"/>
          <w:u w:val="none"/>
        </w:rPr>
        <w:t xml:space="preserve"> = </w:t>
      </w:r>
      <w:r>
        <w:rPr>
          <w:b w:val="0"/>
          <w:bCs w:val="0"/>
          <w:sz w:val="22"/>
          <w:szCs w:val="22"/>
          <w:highlight w:val="none"/>
          <w:u w:val="none"/>
        </w:rPr>
        <w:t xml:space="preserve">16419</w:t>
      </w:r>
      <w:r>
        <w:rPr>
          <w:b w:val="0"/>
          <w:bCs w:val="0"/>
          <w:sz w:val="22"/>
          <w:szCs w:val="22"/>
          <w:highlight w:val="none"/>
          <w:u w:val="none"/>
        </w:rPr>
        <w:t xml:space="preserve">*</w:t>
      </w:r>
      <w:r>
        <w:rPr>
          <w:b w:val="0"/>
          <w:bCs w:val="0"/>
          <w:sz w:val="22"/>
          <w:szCs w:val="22"/>
          <w:highlight w:val="none"/>
          <w:u w:val="none"/>
        </w:rPr>
        <w:t xml:space="preserve">X1</w:t>
      </w:r>
      <w:r>
        <w:rPr>
          <w:b w:val="0"/>
          <w:bCs w:val="0"/>
          <w:sz w:val="22"/>
          <w:szCs w:val="22"/>
          <w:highlight w:val="none"/>
          <w:u w:val="none"/>
        </w:rPr>
        <w:t xml:space="preserve"> + </w:t>
      </w:r>
      <w:r>
        <w:rPr>
          <w:b w:val="0"/>
          <w:bCs w:val="0"/>
          <w:sz w:val="22"/>
          <w:szCs w:val="22"/>
          <w:highlight w:val="none"/>
          <w:u w:val="none"/>
        </w:rPr>
        <w:t xml:space="preserve">26160</w:t>
      </w:r>
      <w:r>
        <w:rPr>
          <w:b w:val="0"/>
          <w:bCs w:val="0"/>
          <w:sz w:val="22"/>
          <w:szCs w:val="22"/>
          <w:highlight w:val="none"/>
          <w:u w:val="none"/>
        </w:rPr>
        <w:t xml:space="preserve">*</w:t>
      </w:r>
      <w:r>
        <w:rPr>
          <w:b w:val="0"/>
          <w:bCs w:val="0"/>
          <w:sz w:val="22"/>
          <w:szCs w:val="22"/>
          <w:highlight w:val="none"/>
          <w:u w:val="none"/>
        </w:rPr>
        <w:t xml:space="preserve">X2</w:t>
      </w:r>
      <w:r>
        <w:rPr>
          <w:b w:val="0"/>
          <w:bCs w:val="0"/>
          <w:sz w:val="22"/>
          <w:szCs w:val="22"/>
          <w:highlight w:val="none"/>
          <w:u w:val="none"/>
        </w:rPr>
        <w:t xml:space="preserve"> + </w:t>
      </w:r>
      <w:r>
        <w:rPr>
          <w:b w:val="0"/>
          <w:bCs w:val="0"/>
          <w:sz w:val="22"/>
          <w:szCs w:val="22"/>
          <w:highlight w:val="none"/>
          <w:u w:val="none"/>
        </w:rPr>
        <w:t xml:space="preserve">14291</w:t>
      </w:r>
      <w:r>
        <w:rPr>
          <w:b w:val="0"/>
          <w:bCs w:val="0"/>
          <w:sz w:val="22"/>
          <w:szCs w:val="22"/>
          <w:highlight w:val="none"/>
          <w:u w:val="none"/>
        </w:rPr>
        <w:t xml:space="preserve">*</w:t>
      </w:r>
      <w:r>
        <w:rPr>
          <w:b w:val="0"/>
          <w:bCs w:val="0"/>
          <w:sz w:val="22"/>
          <w:szCs w:val="22"/>
          <w:highlight w:val="none"/>
          <w:u w:val="none"/>
        </w:rPr>
        <w:t xml:space="preserve">X3</w:t>
      </w:r>
      <w:r>
        <w:rPr>
          <w:b w:val="0"/>
          <w:bCs w:val="0"/>
          <w:sz w:val="22"/>
          <w:szCs w:val="22"/>
          <w:highlight w:val="none"/>
          <w:u w:val="none"/>
        </w:rPr>
        <w:t xml:space="preserve"> + </w:t>
      </w:r>
      <w:r>
        <w:rPr>
          <w:b w:val="0"/>
          <w:bCs w:val="0"/>
          <w:sz w:val="22"/>
          <w:szCs w:val="22"/>
          <w:highlight w:val="none"/>
          <w:u w:val="none"/>
        </w:rPr>
        <w:t xml:space="preserve">15611</w:t>
      </w:r>
      <w:r>
        <w:rPr>
          <w:b w:val="0"/>
          <w:bCs w:val="0"/>
          <w:sz w:val="22"/>
          <w:szCs w:val="22"/>
          <w:highlight w:val="none"/>
          <w:u w:val="none"/>
        </w:rPr>
        <w:t xml:space="preserve">*</w:t>
      </w:r>
      <w:r>
        <w:rPr>
          <w:b w:val="0"/>
          <w:bCs w:val="0"/>
          <w:sz w:val="22"/>
          <w:szCs w:val="22"/>
          <w:highlight w:val="none"/>
          <w:u w:val="none"/>
        </w:rPr>
        <w:t xml:space="preserve">X4</w:t>
      </w:r>
      <w:r>
        <w:rPr>
          <w:b w:val="0"/>
          <w:bCs w:val="0"/>
        </w:rPr>
      </w:r>
      <w:r/>
    </w:p>
    <w:p>
      <w:pPr>
        <w:jc w:val="left"/>
        <w:rPr>
          <w:highlight w:val="none"/>
        </w:rPr>
      </w:pPr>
      <w:r>
        <w:rPr>
          <w:highlight w:val="none"/>
        </w:rPr>
      </w:r>
      <w:r>
        <w:rPr>
          <w:highlight w:val="none"/>
        </w:rPr>
      </w:r>
      <w:r/>
    </w:p>
    <w:p>
      <w:pPr>
        <w:jc w:val="left"/>
        <w:rPr>
          <w:highlight w:val="none"/>
        </w:rPr>
      </w:pPr>
      <w:r>
        <w:rPr>
          <w:b/>
          <w:bCs/>
          <w:sz w:val="24"/>
          <w:szCs w:val="24"/>
          <w:highlight w:val="none"/>
        </w:rPr>
      </w:r>
      <w:r>
        <w:rPr>
          <w:b/>
          <w:bCs/>
          <w:sz w:val="24"/>
          <w:szCs w:val="24"/>
          <w:highlight w:val="none"/>
        </w:rPr>
      </w:r>
      <w:r/>
    </w:p>
    <w:p>
      <w:pPr>
        <w:jc w:val="left"/>
        <w:rPr>
          <w:b/>
          <w:bCs/>
          <w:sz w:val="24"/>
          <w:szCs w:val="24"/>
          <w:highlight w:val="none"/>
        </w:rPr>
      </w:pPr>
      <w:r>
        <w:rPr>
          <w:b/>
          <w:bCs/>
          <w:sz w:val="24"/>
          <w:szCs w:val="24"/>
          <w:highlight w:val="none"/>
        </w:rPr>
      </w:r>
      <w:r>
        <w:rPr>
          <w:b/>
          <w:bCs/>
          <w:sz w:val="24"/>
          <w:szCs w:val="24"/>
          <w:highlight w:val="none"/>
        </w:rPr>
      </w:r>
      <w:r/>
    </w:p>
    <w:p>
      <w:pPr>
        <w:jc w:val="left"/>
        <w:rPr>
          <w:b/>
          <w:bCs/>
          <w:sz w:val="24"/>
          <w:szCs w:val="24"/>
          <w:highlight w:val="none"/>
        </w:rPr>
      </w:pPr>
      <w:r>
        <w:rPr>
          <w:highlight w:val="none"/>
        </w:rPr>
      </w:r>
      <w:r>
        <w:rPr>
          <w:b/>
          <w:bCs/>
          <w:sz w:val="24"/>
          <w:szCs w:val="24"/>
          <w:highlight w:val="none"/>
        </w:rPr>
        <w:t xml:space="preserve">Formulation of Constraints:</w:t>
      </w:r>
      <w:r>
        <w:rPr>
          <w:highlight w:val="none"/>
        </w:rPr>
      </w:r>
      <w:r/>
    </w:p>
    <w:tbl>
      <w:tblPr>
        <w:tblStyle w:val="678"/>
        <w:tblW w:w="0" w:type="auto"/>
        <w:tblLook w:val="04A0" w:firstRow="1" w:lastRow="0" w:firstColumn="1" w:lastColumn="0" w:noHBand="0" w:noVBand="1"/>
      </w:tblPr>
      <w:tblGrid>
        <w:gridCol w:w="4677"/>
        <w:gridCol w:w="4677"/>
        <w:gridCol w:w="4677"/>
      </w:tblGrid>
      <w:tr>
        <w:trPr/>
        <w:tc>
          <w:tcPr>
            <w:tcW w:w="4677" w:type="dxa"/>
            <w:textDirection w:val="lrTb"/>
            <w:noWrap w:val="false"/>
          </w:tcPr>
          <w:p>
            <w:pPr>
              <w:jc w:val="center"/>
              <w:rPr>
                <w:b/>
                <w:bCs/>
                <w:sz w:val="24"/>
                <w:szCs w:val="24"/>
                <w:highlight w:val="none"/>
              </w:rPr>
            </w:pPr>
            <w:r>
              <w:rPr>
                <w:b/>
                <w:bCs/>
                <w:sz w:val="24"/>
                <w:szCs w:val="24"/>
                <w:highlight w:val="none"/>
              </w:rPr>
              <w:t xml:space="preserve">Capacity Constraints</w:t>
            </w:r>
            <w:r>
              <w:rPr>
                <w:b/>
                <w:bCs/>
                <w:sz w:val="24"/>
                <w:szCs w:val="24"/>
                <w:highlight w:val="none"/>
              </w:rPr>
            </w:r>
            <w:r/>
          </w:p>
        </w:tc>
        <w:tc>
          <w:tcPr>
            <w:tcW w:w="4677" w:type="dxa"/>
            <w:textDirection w:val="lrTb"/>
            <w:noWrap w:val="false"/>
          </w:tcPr>
          <w:p>
            <w:pPr>
              <w:jc w:val="center"/>
              <w:rPr>
                <w:b/>
                <w:bCs/>
                <w:sz w:val="24"/>
                <w:szCs w:val="24"/>
                <w:highlight w:val="none"/>
              </w:rPr>
            </w:pPr>
            <w:r>
              <w:rPr>
                <w:b/>
                <w:bCs/>
                <w:sz w:val="24"/>
                <w:szCs w:val="24"/>
                <w:highlight w:val="none"/>
              </w:rPr>
              <w:t xml:space="preserve">Budget Constraints</w:t>
            </w:r>
            <w:r>
              <w:rPr>
                <w:b/>
                <w:bCs/>
                <w:sz w:val="24"/>
                <w:szCs w:val="24"/>
                <w:highlight w:val="none"/>
              </w:rPr>
            </w:r>
            <w:r/>
          </w:p>
        </w:tc>
        <w:tc>
          <w:tcPr>
            <w:tcW w:w="4677" w:type="dxa"/>
            <w:textDirection w:val="lrTb"/>
            <w:noWrap w:val="false"/>
          </w:tcPr>
          <w:p>
            <w:pPr>
              <w:jc w:val="center"/>
              <w:rPr>
                <w:b/>
                <w:bCs/>
                <w:sz w:val="24"/>
                <w:szCs w:val="24"/>
                <w:highlight w:val="none"/>
              </w:rPr>
            </w:pPr>
            <w:r>
              <w:rPr>
                <w:b/>
                <w:bCs/>
                <w:sz w:val="24"/>
                <w:szCs w:val="24"/>
                <w:highlight w:val="none"/>
              </w:rPr>
              <w:t xml:space="preserve">Non-negativity Constraints</w:t>
            </w:r>
            <w:r>
              <w:rPr>
                <w:b/>
                <w:bCs/>
                <w:sz w:val="24"/>
                <w:szCs w:val="24"/>
                <w:highlight w:val="none"/>
              </w:rPr>
            </w:r>
            <w:r/>
          </w:p>
        </w:tc>
      </w:tr>
      <w:tr>
        <w:trPr/>
        <w:tc>
          <w:tcPr>
            <w:tcW w:w="4677" w:type="dxa"/>
            <w:textDirection w:val="lrTb"/>
            <w:noWrap w:val="false"/>
          </w:tcPr>
          <w:p>
            <w:pPr>
              <w:jc w:val="left"/>
              <w:rPr>
                <w:highlight w:val="none"/>
              </w:rPr>
            </w:pPr>
            <w:r>
              <w:rPr>
                <w:highlight w:val="none"/>
              </w:rPr>
              <w:t xml:space="preserve">X1        &lt;=</w:t>
            </w:r>
            <w:r>
              <w:rPr>
                <w:highlight w:val="none"/>
              </w:rPr>
              <w:t xml:space="preserve">          </w:t>
            </w:r>
            <w:r>
              <w:rPr>
                <w:highlight w:val="none"/>
              </w:rPr>
              <w:t xml:space="preserve">2,300,000</w:t>
            </w:r>
            <w:r>
              <w:rPr>
                <w:highlight w:val="none"/>
              </w:rPr>
              <w:t xml:space="preserve">  </w:t>
            </w:r>
            <w:r>
              <w:rPr>
                <w:highlight w:val="none"/>
              </w:rPr>
              <w:t xml:space="preserve">X2</w:t>
            </w:r>
            <w:r>
              <w:rPr>
                <w:highlight w:val="none"/>
              </w:rPr>
              <w:t xml:space="preserve">        </w:t>
            </w:r>
            <w:r>
              <w:rPr>
                <w:highlight w:val="none"/>
              </w:rPr>
              <w:t xml:space="preserve">&lt;=</w:t>
            </w:r>
            <w:r>
              <w:rPr>
                <w:highlight w:val="none"/>
              </w:rPr>
              <w:t xml:space="preserve">          </w:t>
            </w:r>
            <w:r>
              <w:rPr>
                <w:highlight w:val="none"/>
              </w:rPr>
              <w:t xml:space="preserve">18</w:t>
            </w:r>
            <w:r>
              <w:rPr>
                <w:highlight w:val="none"/>
              </w:rPr>
              <w:t xml:space="preserve">0,000</w:t>
            </w:r>
            <w:r>
              <w:rPr>
                <w:highlight w:val="none"/>
              </w:rPr>
            </w:r>
            <w:r/>
          </w:p>
          <w:p>
            <w:pPr>
              <w:jc w:val="left"/>
              <w:rPr>
                <w:highlight w:val="none"/>
              </w:rPr>
            </w:pPr>
            <w:r>
              <w:rPr>
                <w:highlight w:val="none"/>
              </w:rPr>
              <w:t xml:space="preserve">X3</w:t>
            </w:r>
            <w:r>
              <w:rPr>
                <w:highlight w:val="none"/>
              </w:rPr>
              <w:t xml:space="preserve">        </w:t>
            </w:r>
            <w:r>
              <w:rPr>
                <w:highlight w:val="none"/>
              </w:rPr>
              <w:t xml:space="preserve">&lt;=</w:t>
            </w:r>
            <w:r>
              <w:rPr>
                <w:highlight w:val="none"/>
              </w:rPr>
              <w:t xml:space="preserve">          </w:t>
            </w:r>
            <w:r>
              <w:rPr>
                <w:highlight w:val="none"/>
              </w:rPr>
              <w:t xml:space="preserve">80</w:t>
            </w:r>
            <w:r>
              <w:rPr>
                <w:highlight w:val="none"/>
              </w:rPr>
              <w:t xml:space="preserve">,000</w:t>
            </w:r>
            <w:r>
              <w:rPr>
                <w:highlight w:val="none"/>
              </w:rPr>
              <w:t xml:space="preserve">                      X4</w:t>
            </w:r>
            <w:r>
              <w:rPr>
                <w:highlight w:val="none"/>
              </w:rPr>
              <w:t xml:space="preserve">        </w:t>
            </w:r>
            <w:r>
              <w:rPr>
                <w:highlight w:val="none"/>
              </w:rPr>
              <w:t xml:space="preserve">&lt;=</w:t>
            </w:r>
            <w:r>
              <w:rPr>
                <w:highlight w:val="none"/>
              </w:rPr>
              <w:t xml:space="preserve">          </w:t>
            </w:r>
            <w:r>
              <w:rPr>
                <w:highlight w:val="none"/>
              </w:rPr>
              <w:t xml:space="preserve">800,000</w:t>
            </w:r>
            <w:r>
              <w:rPr>
                <w:highlight w:val="none"/>
              </w:rPr>
            </w:r>
            <w:r/>
          </w:p>
        </w:tc>
        <w:tc>
          <w:tcPr>
            <w:tcW w:w="4677" w:type="dxa"/>
            <w:textDirection w:val="lrTb"/>
            <w:noWrap w:val="false"/>
          </w:tcPr>
          <w:p>
            <w:pPr>
              <w:jc w:val="center"/>
              <w:rPr>
                <w:highlight w:val="none"/>
              </w:rPr>
            </w:pPr>
            <w:r>
              <w:rPr>
                <w:highlight w:val="none"/>
              </w:rPr>
            </w:r>
            <w:r>
              <w:rPr>
                <w:highlight w:val="none"/>
              </w:rPr>
              <w:t xml:space="preserve">20850*</w:t>
            </w:r>
            <w:r>
              <w:rPr>
                <w:highlight w:val="none"/>
              </w:rPr>
              <w:t xml:space="preserve">X1+</w:t>
            </w:r>
            <w:r>
              <w:rPr>
                <w:highlight w:val="none"/>
              </w:rPr>
            </w:r>
            <w:r/>
          </w:p>
          <w:p>
            <w:pPr>
              <w:jc w:val="center"/>
              <w:rPr>
                <w:highlight w:val="none"/>
              </w:rPr>
            </w:pPr>
            <w:r>
              <w:rPr>
                <w:highlight w:val="none"/>
              </w:rPr>
            </w:r>
            <w:r>
              <w:rPr>
                <w:highlight w:val="none"/>
              </w:rPr>
              <w:t xml:space="preserve">23538*</w:t>
            </w:r>
            <w:r>
              <w:rPr>
                <w:highlight w:val="none"/>
              </w:rPr>
              <w:t xml:space="preserve">X2+</w:t>
            </w:r>
            <w:r>
              <w:rPr>
                <w:highlight w:val="none"/>
              </w:rPr>
            </w:r>
            <w:r/>
          </w:p>
          <w:p>
            <w:pPr>
              <w:jc w:val="center"/>
              <w:rPr>
                <w:highlight w:val="none"/>
              </w:rPr>
            </w:pPr>
            <w:r>
              <w:rPr>
                <w:highlight w:val="none"/>
              </w:rPr>
            </w:r>
            <w:r>
              <w:rPr>
                <w:highlight w:val="none"/>
              </w:rPr>
              <w:t xml:space="preserve">18965*</w:t>
            </w:r>
            <w:r>
              <w:rPr>
                <w:highlight w:val="none"/>
              </w:rPr>
              <w:t xml:space="preserve">X3+</w:t>
            </w:r>
            <w:r>
              <w:rPr>
                <w:highlight w:val="none"/>
              </w:rPr>
            </w:r>
            <w:r/>
          </w:p>
          <w:p>
            <w:pPr>
              <w:jc w:val="center"/>
              <w:rPr>
                <w:highlight w:val="none"/>
              </w:rPr>
            </w:pPr>
            <w:r>
              <w:rPr>
                <w:highlight w:val="none"/>
              </w:rPr>
            </w:r>
            <w:r>
              <w:rPr>
                <w:highlight w:val="none"/>
              </w:rPr>
              <w:t xml:space="preserve">21958*</w:t>
            </w:r>
            <w:r>
              <w:rPr>
                <w:highlight w:val="none"/>
              </w:rPr>
              <w:t xml:space="preserve">X4</w:t>
            </w:r>
            <w:r>
              <w:rPr>
                <w:highlight w:val="none"/>
              </w:rPr>
            </w:r>
            <w:r/>
          </w:p>
          <w:p>
            <w:pPr>
              <w:jc w:val="center"/>
              <w:rPr>
                <w:highlight w:val="none"/>
              </w:rPr>
            </w:pPr>
            <w:r>
              <w:rPr>
                <w:highlight w:val="none"/>
              </w:rPr>
            </w:r>
            <w:r>
              <w:rPr>
                <w:highlight w:val="none"/>
              </w:rPr>
              <w:t xml:space="preserve">      </w:t>
            </w:r>
            <w:r>
              <w:rPr>
                <w:highlight w:val="none"/>
              </w:rPr>
              <w:t xml:space="preserve">&lt;=</w:t>
            </w:r>
            <w:r>
              <w:rPr>
                <w:highlight w:val="none"/>
              </w:rPr>
              <w:t xml:space="preserve">     </w:t>
            </w:r>
            <w:r>
              <w:rPr>
                <w:highlight w:val="none"/>
              </w:rPr>
              <w:t xml:space="preserve">54,400,000,000</w:t>
            </w:r>
            <w:r>
              <w:rPr>
                <w:highlight w:val="none"/>
              </w:rPr>
            </w:r>
            <w:r/>
          </w:p>
        </w:tc>
        <w:tc>
          <w:tcPr>
            <w:tcW w:w="4677" w:type="dxa"/>
            <w:textDirection w:val="lrTb"/>
            <w:noWrap w:val="false"/>
          </w:tcPr>
          <w:p>
            <w:pPr>
              <w:jc w:val="center"/>
              <w:rPr>
                <w:highlight w:val="none"/>
              </w:rPr>
            </w:pPr>
            <w:r>
              <w:rPr>
                <w:highlight w:val="none"/>
              </w:rPr>
            </w:r>
            <w:r>
              <w:rPr>
                <w:highlight w:val="none"/>
              </w:rPr>
              <w:t xml:space="preserve">X1          &gt;=</w:t>
            </w:r>
            <w:r>
              <w:rPr>
                <w:highlight w:val="none"/>
              </w:rPr>
              <w:t xml:space="preserve">          0</w:t>
            </w:r>
            <w:r>
              <w:rPr>
                <w:highlight w:val="none"/>
              </w:rPr>
            </w:r>
            <w:r/>
          </w:p>
          <w:p>
            <w:pPr>
              <w:jc w:val="center"/>
              <w:rPr>
                <w:highlight w:val="none"/>
              </w:rPr>
            </w:pPr>
            <w:r>
              <w:rPr>
                <w:highlight w:val="none"/>
              </w:rPr>
            </w:r>
            <w:r>
              <w:rPr>
                <w:highlight w:val="none"/>
              </w:rPr>
              <w:t xml:space="preserve">X2</w:t>
            </w:r>
            <w:r>
              <w:rPr>
                <w:highlight w:val="none"/>
              </w:rPr>
              <w:t xml:space="preserve">          </w:t>
            </w:r>
            <w:r>
              <w:rPr>
                <w:highlight w:val="none"/>
              </w:rPr>
              <w:t xml:space="preserve">&gt;=</w:t>
            </w:r>
            <w:r>
              <w:rPr>
                <w:highlight w:val="none"/>
              </w:rPr>
              <w:t xml:space="preserve">          0</w:t>
            </w:r>
            <w:r>
              <w:rPr>
                <w:highlight w:val="none"/>
              </w:rPr>
            </w:r>
            <w:r/>
          </w:p>
          <w:p>
            <w:pPr>
              <w:jc w:val="center"/>
              <w:rPr>
                <w:highlight w:val="none"/>
              </w:rPr>
            </w:pPr>
            <w:r>
              <w:rPr>
                <w:highlight w:val="none"/>
              </w:rPr>
            </w:r>
            <w:r>
              <w:rPr>
                <w:highlight w:val="none"/>
              </w:rPr>
              <w:t xml:space="preserve">X3</w:t>
            </w:r>
            <w:r>
              <w:rPr>
                <w:highlight w:val="none"/>
              </w:rPr>
              <w:t xml:space="preserve">          </w:t>
            </w:r>
            <w:r>
              <w:rPr>
                <w:highlight w:val="none"/>
              </w:rPr>
              <w:t xml:space="preserve">&gt;=</w:t>
            </w:r>
            <w:r>
              <w:rPr>
                <w:highlight w:val="none"/>
              </w:rPr>
              <w:t xml:space="preserve">          0</w:t>
            </w:r>
            <w:r>
              <w:rPr>
                <w:highlight w:val="none"/>
              </w:rPr>
            </w:r>
            <w:r/>
          </w:p>
          <w:p>
            <w:pPr>
              <w:jc w:val="center"/>
              <w:rPr>
                <w:highlight w:val="none"/>
              </w:rPr>
            </w:pPr>
            <w:r>
              <w:rPr>
                <w:highlight w:val="none"/>
              </w:rPr>
              <w:t xml:space="preserve">X4</w:t>
            </w:r>
            <w:r>
              <w:rPr>
                <w:highlight w:val="none"/>
              </w:rPr>
              <w:t xml:space="preserve">          </w:t>
            </w:r>
            <w:r>
              <w:rPr>
                <w:highlight w:val="none"/>
              </w:rPr>
              <w:t xml:space="preserve">&gt;=</w:t>
            </w:r>
            <w:r>
              <w:rPr>
                <w:highlight w:val="none"/>
              </w:rPr>
              <w:t xml:space="preserve">          0</w:t>
            </w:r>
            <w:r>
              <w:rPr>
                <w:highlight w:val="none"/>
              </w:rPr>
            </w:r>
            <w:r/>
          </w:p>
        </w:tc>
      </w:tr>
    </w:tbl>
    <w:p>
      <w:pPr>
        <w:jc w:val="left"/>
        <w:rPr>
          <w:highlight w:val="none"/>
        </w:rPr>
      </w:pPr>
      <w:r>
        <w:rPr>
          <w:highlight w:val="none"/>
        </w:rPr>
      </w:r>
      <w:r>
        <w:rPr>
          <w:highlight w:val="none"/>
        </w:rPr>
      </w:r>
      <w:r/>
    </w:p>
    <w:tbl>
      <w:tblPr>
        <w:tblStyle w:val="678"/>
        <w:tblW w:w="0" w:type="auto"/>
        <w:tblInd w:w="0" w:type="dxa"/>
        <w:tblLayout w:type="fixed"/>
        <w:tblLook w:val="04A0" w:firstRow="1" w:lastRow="0" w:firstColumn="1" w:lastColumn="0" w:noHBand="0" w:noVBand="1"/>
      </w:tblPr>
      <w:tblGrid>
        <w:gridCol w:w="9355"/>
      </w:tblGrid>
      <w:tr>
        <w:trPr/>
        <w:tc>
          <w:tcPr>
            <w:tcW w:w="9355" w:type="dxa"/>
            <w:textDirection w:val="lrTb"/>
            <w:noWrap w:val="false"/>
          </w:tcPr>
          <w:p>
            <w:pPr>
              <w:jc w:val="left"/>
              <w:rPr>
                <w:b/>
                <w:bCs/>
                <w:sz w:val="24"/>
                <w:szCs w:val="24"/>
                <w:highlight w:val="none"/>
              </w:rPr>
            </w:pPr>
            <w:r>
              <w:rPr>
                <w:b/>
                <w:bCs/>
                <w:sz w:val="24"/>
                <w:szCs w:val="24"/>
                <w:highlight w:val="none"/>
              </w:rPr>
              <w:t xml:space="preserve">Raw Materials Constraints</w:t>
            </w:r>
            <w:r>
              <w:rPr>
                <w:b/>
                <w:bCs/>
                <w:sz w:val="24"/>
                <w:szCs w:val="24"/>
                <w:highlight w:val="none"/>
              </w:rPr>
            </w:r>
            <w:r/>
          </w:p>
        </w:tc>
      </w:tr>
      <w:tr>
        <w:trPr/>
        <w:tc>
          <w:tcPr>
            <w:tcW w:w="9355" w:type="dxa"/>
            <w:textDirection w:val="lrTb"/>
            <w:noWrap w:val="false"/>
          </w:tcPr>
          <w:p>
            <w:pPr>
              <w:jc w:val="left"/>
              <w:rPr>
                <w:b w:val="0"/>
                <w:bCs w:val="0"/>
                <w:sz w:val="22"/>
                <w:szCs w:val="22"/>
                <w:highlight w:val="none"/>
              </w:rPr>
            </w:pPr>
            <w:r>
              <w:rPr>
                <w:b w:val="0"/>
                <w:bCs w:val="0"/>
                <w:sz w:val="22"/>
                <w:szCs w:val="22"/>
                <w:highlight w:val="none"/>
              </w:rPr>
            </w:r>
            <w:r>
              <w:rPr>
                <w:b w:val="0"/>
                <w:bCs w:val="0"/>
                <w:sz w:val="22"/>
                <w:szCs w:val="22"/>
                <w:highlight w:val="none"/>
              </w:rPr>
            </w:r>
            <w:r/>
          </w:p>
          <w:p>
            <w:pPr>
              <w:jc w:val="left"/>
              <w:rPr>
                <w:b w:val="0"/>
                <w:bCs w:val="0"/>
                <w:sz w:val="22"/>
                <w:szCs w:val="22"/>
                <w:highlight w:val="none"/>
              </w:rPr>
            </w:pPr>
            <w:r>
              <w:rPr>
                <w:b w:val="0"/>
                <w:bCs w:val="0"/>
                <w:sz w:val="22"/>
                <w:szCs w:val="22"/>
                <w:highlight w:val="none"/>
              </w:rPr>
              <w:t xml:space="preserve">2.5*X1+1.5*X2+4.33*X3+1.2X4&lt;=10,000,000</w:t>
            </w:r>
            <w:r>
              <w:rPr>
                <w:b w:val="0"/>
                <w:bCs w:val="0"/>
                <w:sz w:val="22"/>
                <w:szCs w:val="22"/>
                <w:highlight w:val="none"/>
              </w:rPr>
            </w:r>
            <w:r/>
          </w:p>
          <w:p>
            <w:pPr>
              <w:jc w:val="left"/>
              <w:rPr>
                <w:b w:val="0"/>
                <w:bCs w:val="0"/>
                <w:sz w:val="22"/>
                <w:szCs w:val="22"/>
                <w:highlight w:val="none"/>
              </w:rPr>
            </w:pPr>
            <w:r>
              <w:rPr>
                <w:b w:val="0"/>
                <w:bCs w:val="0"/>
                <w:sz w:val="22"/>
                <w:szCs w:val="22"/>
                <w:highlight w:val="none"/>
              </w:rPr>
            </w:r>
            <w:r>
              <w:rPr>
                <w:b w:val="0"/>
                <w:bCs w:val="0"/>
                <w:sz w:val="22"/>
                <w:szCs w:val="22"/>
                <w:highlight w:val="none"/>
              </w:rPr>
            </w:r>
            <w:r/>
          </w:p>
          <w:p>
            <w:pPr>
              <w:jc w:val="left"/>
              <w:rPr>
                <w:b w:val="0"/>
                <w:bCs w:val="0"/>
                <w:sz w:val="22"/>
                <w:szCs w:val="22"/>
                <w:highlight w:val="none"/>
              </w:rPr>
            </w:pPr>
            <w:r>
              <w:rPr>
                <w:b w:val="0"/>
                <w:bCs w:val="0"/>
                <w:sz w:val="22"/>
                <w:szCs w:val="22"/>
                <w:highlight w:val="none"/>
              </w:rPr>
              <w:t xml:space="preserve">34.67*X1+35.3*X2+30.5*X3+0.5*X4&lt;=100,000,000</w:t>
            </w:r>
            <w:r>
              <w:rPr>
                <w:b w:val="0"/>
                <w:bCs w:val="0"/>
                <w:sz w:val="22"/>
                <w:szCs w:val="22"/>
                <w:highlight w:val="none"/>
              </w:rPr>
            </w:r>
            <w:r/>
          </w:p>
          <w:p>
            <w:pPr>
              <w:jc w:val="left"/>
              <w:rPr>
                <w:b w:val="0"/>
                <w:bCs w:val="0"/>
                <w:sz w:val="22"/>
                <w:szCs w:val="22"/>
                <w:highlight w:val="none"/>
              </w:rPr>
            </w:pPr>
            <w:r>
              <w:rPr>
                <w:b w:val="0"/>
                <w:bCs w:val="0"/>
                <w:sz w:val="22"/>
                <w:szCs w:val="22"/>
                <w:highlight w:val="none"/>
              </w:rPr>
            </w:r>
            <w:r>
              <w:rPr>
                <w:b w:val="0"/>
                <w:bCs w:val="0"/>
                <w:sz w:val="22"/>
                <w:szCs w:val="22"/>
                <w:highlight w:val="none"/>
              </w:rPr>
            </w:r>
            <w:r/>
          </w:p>
          <w:p>
            <w:pPr>
              <w:jc w:val="left"/>
              <w:rPr>
                <w:b w:val="0"/>
                <w:bCs w:val="0"/>
                <w:sz w:val="22"/>
                <w:szCs w:val="22"/>
                <w:highlight w:val="none"/>
              </w:rPr>
            </w:pPr>
            <w:r>
              <w:rPr>
                <w:b w:val="0"/>
                <w:bCs w:val="0"/>
                <w:sz w:val="22"/>
                <w:szCs w:val="22"/>
                <w:highlight w:val="none"/>
              </w:rPr>
              <w:t xml:space="preserve">0.55*X1+1.71*X2+1.98*X3+0.2*X4&lt;=35,000,000</w:t>
            </w:r>
            <w:r>
              <w:rPr>
                <w:b w:val="0"/>
                <w:bCs w:val="0"/>
                <w:sz w:val="22"/>
                <w:szCs w:val="22"/>
                <w:highlight w:val="none"/>
              </w:rPr>
            </w:r>
            <w:r/>
          </w:p>
          <w:p>
            <w:pPr>
              <w:jc w:val="left"/>
              <w:rPr>
                <w:b w:val="0"/>
                <w:bCs w:val="0"/>
                <w:sz w:val="22"/>
                <w:szCs w:val="22"/>
                <w:highlight w:val="none"/>
              </w:rPr>
            </w:pPr>
            <w:r>
              <w:rPr>
                <w:b w:val="0"/>
                <w:bCs w:val="0"/>
                <w:sz w:val="22"/>
                <w:szCs w:val="22"/>
                <w:highlight w:val="none"/>
              </w:rPr>
            </w:r>
            <w:r>
              <w:rPr>
                <w:b w:val="0"/>
                <w:bCs w:val="0"/>
                <w:sz w:val="22"/>
                <w:szCs w:val="22"/>
                <w:highlight w:val="none"/>
              </w:rPr>
            </w:r>
            <w:r/>
          </w:p>
          <w:p>
            <w:pPr>
              <w:jc w:val="left"/>
              <w:rPr>
                <w:b w:val="0"/>
                <w:bCs w:val="0"/>
                <w:sz w:val="22"/>
                <w:szCs w:val="22"/>
                <w:highlight w:val="none"/>
              </w:rPr>
            </w:pPr>
            <w:r>
              <w:rPr>
                <w:b w:val="0"/>
                <w:bCs w:val="0"/>
                <w:sz w:val="22"/>
                <w:szCs w:val="22"/>
                <w:highlight w:val="none"/>
              </w:rPr>
              <w:t xml:space="preserve">8.35*X1+3</w:t>
            </w:r>
            <w:r>
              <w:rPr>
                <w:b w:val="0"/>
                <w:bCs w:val="0"/>
                <w:sz w:val="22"/>
                <w:szCs w:val="22"/>
                <w:highlight w:val="none"/>
              </w:rPr>
              <w:t xml:space="preserve">.42*X2+7.7*X3+9.1*X4&lt;=25,000,000</w:t>
            </w:r>
            <w:r>
              <w:rPr>
                <w:b w:val="0"/>
                <w:bCs w:val="0"/>
                <w:sz w:val="22"/>
                <w:szCs w:val="22"/>
                <w:highlight w:val="none"/>
              </w:rPr>
            </w:r>
            <w:r/>
          </w:p>
          <w:p>
            <w:pPr>
              <w:jc w:val="left"/>
              <w:rPr>
                <w:b w:val="0"/>
                <w:bCs w:val="0"/>
                <w:sz w:val="22"/>
                <w:szCs w:val="22"/>
                <w:highlight w:val="none"/>
              </w:rPr>
            </w:pPr>
            <w:r>
              <w:rPr>
                <w:b w:val="0"/>
                <w:bCs w:val="0"/>
                <w:sz w:val="22"/>
                <w:szCs w:val="22"/>
                <w:highlight w:val="none"/>
              </w:rPr>
            </w:r>
            <w:r>
              <w:rPr>
                <w:b w:val="0"/>
                <w:bCs w:val="0"/>
                <w:sz w:val="22"/>
                <w:szCs w:val="22"/>
                <w:highlight w:val="none"/>
              </w:rPr>
            </w:r>
            <w:r/>
          </w:p>
          <w:p>
            <w:pPr>
              <w:jc w:val="left"/>
              <w:rPr>
                <w:b w:val="0"/>
                <w:bCs w:val="0"/>
                <w:sz w:val="22"/>
                <w:szCs w:val="22"/>
                <w:highlight w:val="none"/>
              </w:rPr>
            </w:pPr>
            <w:r>
              <w:rPr>
                <w:b w:val="0"/>
                <w:bCs w:val="0"/>
                <w:sz w:val="22"/>
                <w:szCs w:val="22"/>
                <w:highlight w:val="none"/>
              </w:rPr>
              <w:t xml:space="preserve">1.4*X1+0.79*X2+1.8*X3+1.9*X4&lt;=4,000,000</w:t>
            </w:r>
            <w:r>
              <w:rPr>
                <w:b w:val="0"/>
                <w:bCs w:val="0"/>
                <w:sz w:val="22"/>
                <w:szCs w:val="22"/>
                <w:highlight w:val="none"/>
              </w:rPr>
            </w:r>
            <w:r/>
          </w:p>
          <w:p>
            <w:pPr>
              <w:jc w:val="left"/>
              <w:rPr>
                <w:b w:val="0"/>
                <w:bCs w:val="0"/>
                <w:sz w:val="22"/>
                <w:szCs w:val="22"/>
                <w:highlight w:val="none"/>
              </w:rPr>
            </w:pPr>
            <w:r>
              <w:rPr>
                <w:b w:val="0"/>
                <w:bCs w:val="0"/>
                <w:sz w:val="22"/>
                <w:szCs w:val="22"/>
                <w:highlight w:val="none"/>
              </w:rPr>
            </w:r>
            <w:r>
              <w:rPr>
                <w:b w:val="0"/>
                <w:bCs w:val="0"/>
                <w:sz w:val="22"/>
                <w:szCs w:val="22"/>
                <w:highlight w:val="none"/>
              </w:rPr>
            </w:r>
            <w:r/>
          </w:p>
          <w:p>
            <w:pPr>
              <w:jc w:val="left"/>
              <w:tabs>
                <w:tab w:val="left" w:pos="5648" w:leader="none"/>
              </w:tabs>
              <w:rPr>
                <w:b w:val="0"/>
                <w:bCs w:val="0"/>
                <w:sz w:val="22"/>
                <w:szCs w:val="22"/>
                <w:highlight w:val="none"/>
              </w:rPr>
            </w:pPr>
            <w:r>
              <w:rPr>
                <w:b w:val="0"/>
                <w:bCs w:val="0"/>
                <w:sz w:val="22"/>
                <w:szCs w:val="22"/>
                <w:highlight w:val="none"/>
              </w:rPr>
              <w:t xml:space="preserve">0.91*X1+0.41*X2+0.63*X3+0.2*X4&lt;=2,200,000</w:t>
            </w:r>
            <w:r>
              <w:rPr>
                <w:b w:val="0"/>
                <w:bCs w:val="0"/>
                <w:sz w:val="22"/>
                <w:szCs w:val="22"/>
                <w:highlight w:val="none"/>
              </w:rPr>
            </w:r>
            <w:r/>
          </w:p>
          <w:p>
            <w:pPr>
              <w:jc w:val="left"/>
              <w:rPr>
                <w:b w:val="0"/>
                <w:bCs w:val="0"/>
                <w:sz w:val="22"/>
                <w:szCs w:val="22"/>
                <w:highlight w:val="none"/>
              </w:rPr>
            </w:pPr>
            <w:r>
              <w:rPr>
                <w:b w:val="0"/>
                <w:bCs w:val="0"/>
                <w:sz w:val="22"/>
                <w:szCs w:val="22"/>
                <w:highlight w:val="none"/>
              </w:rPr>
            </w:r>
            <w:r>
              <w:rPr>
                <w:b w:val="0"/>
                <w:bCs w:val="0"/>
                <w:sz w:val="22"/>
                <w:szCs w:val="22"/>
                <w:highlight w:val="none"/>
              </w:rPr>
            </w:r>
            <w:r/>
          </w:p>
        </w:tc>
      </w:tr>
    </w:tbl>
    <w:p>
      <w:pPr>
        <w:jc w:val="left"/>
      </w:pPr>
      <w:r>
        <w:rPr>
          <w:b/>
          <w:bCs/>
          <w:sz w:val="24"/>
          <w:szCs w:val="24"/>
          <w:highlight w:val="none"/>
        </w:rPr>
      </w:r>
      <w:r>
        <w:rPr>
          <w:b/>
          <w:bCs/>
          <w:sz w:val="24"/>
          <w:szCs w:val="24"/>
          <w:highlight w:val="none"/>
        </w:rPr>
      </w:r>
      <w:r/>
    </w:p>
    <w:p>
      <w:pPr>
        <w:jc w:val="left"/>
        <w:rPr>
          <w:b/>
          <w:bCs/>
          <w:sz w:val="24"/>
          <w:szCs w:val="24"/>
          <w:highlight w:val="none"/>
        </w:rPr>
      </w:pPr>
      <w:r>
        <w:rPr>
          <w:b/>
          <w:bCs/>
          <w:sz w:val="24"/>
          <w:szCs w:val="24"/>
          <w:highlight w:val="none"/>
        </w:rPr>
        <w:t xml:space="preserve">Solution:</w:t>
      </w:r>
      <w:r/>
    </w:p>
    <w:p>
      <w:pPr>
        <w:jc w:val="left"/>
        <w:rPr>
          <w:highlight w:val="none"/>
        </w:rPr>
      </w:pPr>
      <w:r>
        <w:rPr>
          <w:highlight w:val="none"/>
        </w:rPr>
        <w:t xml:space="preserve">We solved our maximization problem using Solver command of Microsoft Excel. </w:t>
      </w:r>
      <w:r/>
    </w:p>
    <w:p>
      <w:pPr>
        <w:jc w:val="left"/>
        <w:rPr>
          <w:highlight w:val="none"/>
        </w:rPr>
      </w:pPr>
      <w:r>
        <w:rPr>
          <w:highlight w:val="none"/>
        </w:rPr>
      </w:r>
      <w:r>
        <w:rPr>
          <w:highlight w:val="none"/>
        </w:rPr>
        <w:t xml:space="preserve">The optimal solution is (X1*, X2*, X3*, X4*) = (</w:t>
      </w:r>
      <w:r>
        <w:t xml:space="preserve">2300000</w:t>
      </w:r>
      <w:r>
        <w:rPr>
          <w:highlight w:val="none"/>
        </w:rPr>
        <w:t xml:space="preserve">, </w:t>
      </w:r>
      <w:r>
        <w:t xml:space="preserve">180000</w:t>
      </w:r>
      <w:r>
        <w:rPr>
          <w:highlight w:val="none"/>
        </w:rPr>
        <w:t xml:space="preserve">, </w:t>
      </w:r>
      <w:r>
        <w:t xml:space="preserve">28621</w:t>
      </w:r>
      <w:r>
        <w:rPr>
          <w:highlight w:val="none"/>
        </w:rPr>
        <w:t xml:space="preserve">, </w:t>
      </w:r>
      <w:r>
        <w:t xml:space="preserve">75842</w:t>
      </w:r>
      <w:r>
        <w:rPr>
          <w:highlight w:val="none"/>
        </w:rPr>
        <w:t xml:space="preserve">)</w:t>
      </w:r>
      <w:r>
        <w:rPr>
          <w:highlight w:val="none"/>
        </w:rPr>
      </w:r>
      <w:r/>
    </w:p>
    <w:p>
      <w:pPr>
        <w:jc w:val="left"/>
        <w:rPr>
          <w:highlight w:val="none"/>
        </w:rPr>
      </w:pPr>
      <w:r>
        <w:rPr>
          <w:highlight w:val="none"/>
        </w:rPr>
        <w:t xml:space="preserve">From the above solution, it is evident that </w:t>
      </w:r>
      <w:r>
        <w:rPr>
          <w:rFonts w:ascii="Arial" w:hAnsi="Arial" w:eastAsia="Arial" w:cs="Arial"/>
          <w:b w:val="0"/>
          <w:i w:val="0"/>
          <w:strike w:val="0"/>
          <w:color w:val="000000"/>
          <w:sz w:val="22"/>
          <w:u w:val="none"/>
        </w:rPr>
        <w:t xml:space="preserve">2300000</w:t>
      </w:r>
      <w:r>
        <w:rPr>
          <w:highlight w:val="none"/>
        </w:rPr>
        <w:t xml:space="preserve"> </w:t>
      </w:r>
      <w:r>
        <w:rPr>
          <w:highlight w:val="none"/>
        </w:rPr>
        <w:t xml:space="preserve">Freezer &amp; Refrigerator</w:t>
      </w:r>
      <w:r>
        <w:rPr>
          <w:highlight w:val="none"/>
        </w:rPr>
        <w:t xml:space="preserve">s,</w:t>
      </w:r>
      <w:r>
        <w:rPr>
          <w:rFonts w:ascii="Arial" w:hAnsi="Arial" w:eastAsia="Arial" w:cs="Arial"/>
          <w:b w:val="0"/>
          <w:i w:val="0"/>
          <w:strike w:val="0"/>
          <w:color w:val="000000"/>
          <w:sz w:val="22"/>
          <w:u w:val="none"/>
        </w:rPr>
        <w:t xml:space="preserve"> 180000</w:t>
      </w:r>
      <w:r>
        <w:rPr>
          <w:rFonts w:ascii="Arial" w:hAnsi="Arial" w:eastAsia="Arial" w:cs="Arial"/>
          <w:b w:val="0"/>
          <w:i w:val="0"/>
          <w:strike w:val="0"/>
          <w:color w:val="000000"/>
          <w:sz w:val="22"/>
          <w:u w:val="none"/>
        </w:rPr>
        <w:t xml:space="preserve"> </w:t>
      </w:r>
      <w:r>
        <w:rPr>
          <w:highlight w:val="none"/>
        </w:rPr>
        <w:t xml:space="preserve">Air Conditioners</w:t>
      </w:r>
      <w:r>
        <w:rPr>
          <w:highlight w:val="none"/>
        </w:rPr>
        <w:t xml:space="preserve">,</w:t>
      </w:r>
      <w:r>
        <w:rPr>
          <w:rFonts w:ascii="Arial" w:hAnsi="Arial" w:eastAsia="Arial" w:cs="Arial"/>
          <w:b w:val="0"/>
          <w:i w:val="0"/>
          <w:strike w:val="0"/>
          <w:color w:val="000000"/>
          <w:sz w:val="22"/>
          <w:u w:val="none"/>
        </w:rPr>
        <w:t xml:space="preserve"> 28621</w:t>
      </w:r>
      <w:r>
        <w:rPr>
          <w:rFonts w:ascii="Arial" w:hAnsi="Arial" w:eastAsia="Arial" w:cs="Arial"/>
          <w:b w:val="0"/>
          <w:i w:val="0"/>
          <w:strike w:val="0"/>
          <w:color w:val="000000"/>
          <w:sz w:val="22"/>
          <w:u w:val="none"/>
        </w:rPr>
        <w:t xml:space="preserve"> </w:t>
      </w:r>
      <w:r>
        <w:rPr>
          <w:highlight w:val="none"/>
        </w:rPr>
        <w:t xml:space="preserve">Washing Machines, </w:t>
      </w:r>
      <w:r>
        <w:rPr>
          <w:rFonts w:ascii="Arial" w:hAnsi="Arial" w:eastAsia="Arial" w:cs="Arial"/>
          <w:b w:val="0"/>
          <w:i w:val="0"/>
          <w:strike w:val="0"/>
          <w:color w:val="000000"/>
          <w:sz w:val="22"/>
          <w:u w:val="none"/>
        </w:rPr>
        <w:t xml:space="preserve">75842</w:t>
      </w:r>
      <w:r>
        <w:rPr>
          <w:rFonts w:ascii="Arial" w:hAnsi="Arial" w:eastAsia="Arial" w:cs="Arial"/>
          <w:b w:val="0"/>
          <w:i w:val="0"/>
          <w:strike w:val="0"/>
          <w:color w:val="000000"/>
          <w:sz w:val="22"/>
          <w:u w:val="none"/>
        </w:rPr>
        <w:t xml:space="preserve"> </w:t>
      </w:r>
      <w:r>
        <w:rPr>
          <w:highlight w:val="none"/>
        </w:rPr>
        <w:t xml:space="preserve">Television</w:t>
      </w:r>
      <w:r>
        <w:rPr>
          <w:rFonts w:ascii="Arial" w:hAnsi="Arial" w:eastAsia="Arial" w:cs="Arial"/>
          <w:b w:val="0"/>
          <w:i w:val="0"/>
          <w:strike w:val="0"/>
          <w:color w:val="000000"/>
          <w:sz w:val="22"/>
          <w:u w:val="none"/>
        </w:rPr>
        <w:t xml:space="preserve">s</w:t>
      </w:r>
      <w:r>
        <w:rPr>
          <w:highlight w:val="none"/>
        </w:rPr>
        <w:t xml:space="preserve"> </w:t>
      </w:r>
      <w:r>
        <w:rPr>
          <w:highlight w:val="none"/>
        </w:rPr>
        <w:t xml:space="preserve">will give us maximum profit margin.</w:t>
      </w:r>
      <w:r>
        <w:rPr>
          <w:highlight w:val="none"/>
        </w:rPr>
      </w:r>
      <w:r/>
    </w:p>
    <w:p>
      <w:pPr>
        <w:jc w:val="left"/>
        <w:rPr>
          <w:highlight w:val="none"/>
        </w:rPr>
      </w:pPr>
      <w:r>
        <w:rPr>
          <w:highlight w:val="none"/>
        </w:rPr>
        <w:t xml:space="preserve">For the optimal solution, Z = </w:t>
      </w:r>
      <w:r>
        <w:rPr>
          <w:rFonts w:ascii="Arial" w:hAnsi="Arial" w:eastAsia="Arial" w:cs="Arial"/>
          <w:b w:val="0"/>
          <w:i w:val="0"/>
          <w:strike w:val="0"/>
          <w:color w:val="000000"/>
          <w:sz w:val="22"/>
          <w:u w:val="none"/>
        </w:rPr>
        <w:t xml:space="preserve"> </w:t>
      </w:r>
      <w:r>
        <w:t xml:space="preserve">42445795541</w:t>
      </w:r>
      <w:r>
        <w:rPr>
          <w:rFonts w:ascii="Arial" w:hAnsi="Arial" w:eastAsia="Arial" w:cs="Arial"/>
          <w:b w:val="0"/>
          <w:i w:val="0"/>
          <w:strike w:val="0"/>
          <w:color w:val="000000"/>
          <w:sz w:val="22"/>
          <w:u w:val="none"/>
        </w:rPr>
        <w:t xml:space="preserve"> BDT</w:t>
      </w:r>
      <w:r>
        <w:rPr>
          <w:highlight w:val="none"/>
        </w:rPr>
        <w:t xml:space="preserve"> per year.</w:t>
      </w:r>
      <w:r>
        <w:rPr>
          <w:highlight w:val="none"/>
        </w:rPr>
      </w:r>
      <w:r/>
    </w:p>
    <w:p>
      <w:pPr>
        <w:jc w:val="left"/>
        <w:rPr>
          <w:highlight w:val="none"/>
        </w:rPr>
      </w:pPr>
      <w:r>
        <w:rPr>
          <w:highlight w:val="none"/>
        </w:rPr>
      </w:r>
      <w:r>
        <w:rPr>
          <w:highlight w:val="none"/>
        </w:rPr>
        <w:t xml:space="preserve"> That means Walton Group can make a profit of </w:t>
      </w:r>
      <w:r>
        <w:t xml:space="preserve">42445795541</w:t>
      </w:r>
      <w:r>
        <w:rPr>
          <w:rFonts w:ascii="Arial" w:hAnsi="Arial" w:eastAsia="Arial" w:cs="Arial"/>
          <w:b w:val="0"/>
          <w:i w:val="0"/>
          <w:strike w:val="0"/>
          <w:color w:val="000000"/>
          <w:sz w:val="22"/>
          <w:u w:val="none"/>
        </w:rPr>
        <w:t xml:space="preserve"> BDT</w:t>
      </w:r>
      <w:r>
        <w:rPr>
          <w:highlight w:val="none"/>
        </w:rPr>
        <w:t xml:space="preserve"> annually from selling </w:t>
      </w:r>
      <w:r>
        <w:rPr>
          <w:highlight w:val="none"/>
        </w:rPr>
        <w:t xml:space="preserve">Freezer &amp; Refrigerator, Washing Machines, Air Conditioner, Television at optimal conditions</w:t>
      </w:r>
      <w:r>
        <w:rPr>
          <w:highlight w:val="none"/>
        </w:rPr>
        <w:t xml:space="preserve">.</w:t>
      </w:r>
      <w:r>
        <w:rPr>
          <w:highlight w:val="none"/>
        </w:rPr>
      </w:r>
      <w:r/>
    </w:p>
    <w:p>
      <w:pPr>
        <w:jc w:val="left"/>
        <w:rPr>
          <w:highlight w:val="none"/>
        </w:rPr>
      </w:pPr>
      <w:r>
        <w:rPr>
          <w:b/>
          <w:bCs/>
          <w:sz w:val="24"/>
          <w:szCs w:val="24"/>
          <w:highlight w:val="none"/>
        </w:rPr>
        <w:t xml:space="preserve">Discussion of Results:</w:t>
      </w:r>
      <w:r>
        <w:rPr>
          <w:highlight w:val="none"/>
        </w:rPr>
      </w:r>
      <w:r/>
    </w:p>
    <w:p>
      <w:pPr>
        <w:jc w:val="left"/>
        <w:rPr>
          <w:highlight w:val="none"/>
        </w:rPr>
      </w:pPr>
      <w:r>
        <w:rPr>
          <w:highlight w:val="none"/>
        </w:rPr>
        <w:t xml:space="preserve">Here we can see optimal solution suggest us to produce </w:t>
      </w:r>
      <w:r>
        <w:rPr>
          <w:highlight w:val="none"/>
        </w:rPr>
        <w:t xml:space="preserve">Freezer &amp; Refrigerators and Air Conditioner at max capacity. That means they are highly profitable products and brings the most profit to Walton Group. On the other hand it would not be profitable to increase production of Washing Machines and Televisions.</w:t>
      </w:r>
      <w:r>
        <w:rPr>
          <w:highlight w:val="none"/>
        </w:rPr>
      </w:r>
      <w:r/>
    </w:p>
    <w:p>
      <w:pPr>
        <w:jc w:val="left"/>
        <w:rPr>
          <w:highlight w:val="none"/>
        </w:rPr>
      </w:pPr>
      <w:r>
        <w:rPr>
          <w:highlight w:val="none"/>
        </w:rPr>
        <w:br w:type="page" w:clear="all"/>
      </w:r>
      <w:r>
        <w:rPr>
          <w:highlight w:val="none"/>
        </w:rPr>
      </w:r>
      <w:r/>
    </w:p>
    <w:p>
      <w:pPr>
        <w:jc w:val="left"/>
        <w:rPr>
          <w:highlight w:val="none"/>
        </w:rPr>
      </w:pPr>
      <w:r>
        <w:rPr>
          <w:highlight w:val="none"/>
        </w:rPr>
      </w:r>
      <w:r>
        <w:rPr>
          <w:highlight w:val="none"/>
        </w:rPr>
      </w:r>
      <w:r/>
    </w:p>
    <w:p>
      <w:pPr>
        <w:jc w:val="left"/>
        <w:rPr>
          <w:highlight w:val="none"/>
        </w:rPr>
      </w:pPr>
      <w:r>
        <w:rPr>
          <w:highlight w:val="none"/>
        </w:rPr>
        <w:t xml:space="preserve">Here is a </w:t>
      </w:r>
      <w:r>
        <w:rPr>
          <w:highlight w:val="none"/>
        </w:rPr>
        <w:t xml:space="preserve">screen-shot of our solution:</w:t>
      </w:r>
      <w:r>
        <w:rPr>
          <w:highlight w:val="none"/>
        </w:rPr>
      </w:r>
      <w:r/>
    </w:p>
    <w:p>
      <w:pPr>
        <w:jc w:val="left"/>
        <w:rPr>
          <w:highlight w:val="none"/>
        </w:rPr>
      </w:pPr>
      <w:r>
        <w:rPr>
          <w:highlight w:val="none"/>
        </w:rPr>
      </w:r>
      <w:r>
        <w:rPr>
          <w:highlight w:val="none"/>
        </w:rPr>
      </w:r>
      <w:r/>
    </w:p>
    <w:p>
      <w:pPr>
        <w:jc w:val="left"/>
        <w:rPr>
          <w:highlight w:val="none"/>
        </w:rPr>
      </w:pPr>
      <w:r>
        <w:rPr>
          <w:highlight w:val="none"/>
        </w:rPr>
      </w:r>
      <w:r>
        <w:rPr>
          <w:highlight w:val="none"/>
        </w:rPr>
        <mc:AlternateContent>
          <mc:Choice Requires="wpg">
            <w:drawing>
              <wp:inline xmlns:wp="http://schemas.openxmlformats.org/drawingml/2006/wordprocessingDrawing" distT="0" distB="0" distL="0" distR="0">
                <wp:extent cx="5940425" cy="605910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73458" name=""/>
                        <pic:cNvPicPr>
                          <a:picLocks noChangeAspect="1"/>
                        </pic:cNvPicPr>
                        <pic:nvPr/>
                      </pic:nvPicPr>
                      <pic:blipFill>
                        <a:blip r:embed="rId10"/>
                        <a:stretch/>
                      </pic:blipFill>
                      <pic:spPr bwMode="auto">
                        <a:xfrm>
                          <a:off x="0" y="0"/>
                          <a:ext cx="5940424" cy="6059101"/>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467.8pt;height:477.1pt;mso-wrap-distance-left:0.0pt;mso-wrap-distance-top:0.0pt;mso-wrap-distance-right:0.0pt;mso-wrap-distance-bottom:0.0pt;" stroked="false">
                <v:path textboxrect="0,0,0,0"/>
                <v:imagedata r:id="rId10" o:title=""/>
              </v:shape>
            </w:pict>
          </mc:Fallback>
        </mc:AlternateContent>
      </w:r>
      <w:r>
        <w:rPr>
          <w:highlight w:val="none"/>
        </w:rPr>
      </w:r>
      <w:r/>
    </w:p>
    <w:p>
      <w:pPr>
        <w:jc w:val="left"/>
        <w:rPr>
          <w:highlight w:val="none"/>
        </w:rPr>
      </w:pPr>
      <w:r>
        <w:rPr>
          <w:highlight w:val="none"/>
        </w:rPr>
      </w:r>
      <w:r>
        <w:rPr>
          <w:highlight w:val="none"/>
        </w:rPr>
      </w:r>
      <w:r/>
    </w:p>
    <w:p>
      <w:pPr>
        <w:jc w:val="left"/>
        <w:rPr>
          <w:b/>
          <w:bCs/>
          <w:sz w:val="24"/>
          <w:szCs w:val="24"/>
          <w:highlight w:val="none"/>
        </w:rPr>
      </w:pPr>
      <w:r>
        <w:rPr>
          <w:b/>
          <w:bCs/>
          <w:sz w:val="24"/>
          <w:szCs w:val="24"/>
          <w:highlight w:val="none"/>
        </w:rPr>
        <w:t xml:space="preserve">Conclusion:</w:t>
      </w:r>
      <w:r>
        <w:rPr>
          <w:b/>
          <w:bCs/>
          <w:sz w:val="24"/>
          <w:szCs w:val="24"/>
          <w:highlight w:val="none"/>
        </w:rPr>
      </w:r>
      <w:r/>
    </w:p>
    <w:p>
      <w:pPr>
        <w:jc w:val="left"/>
        <w:rPr>
          <w:highlight w:val="none"/>
        </w:rPr>
      </w:pPr>
      <w:r>
        <w:rPr>
          <w:highlight w:val="none"/>
        </w:rPr>
      </w:r>
      <w:r>
        <w:rPr>
          <w:highlight w:val="none"/>
        </w:rPr>
        <w:t xml:space="preserve">I</w:t>
      </w:r>
      <w:r>
        <w:rPr>
          <w:highlight w:val="none"/>
        </w:rPr>
        <w:t xml:space="preserve">n conclusion, linear programming is a powerful mathematical technique that allows us to optimize complex systems with multiple variables and constraints. It has numerous real-world applications, such as in transportation planning, production scheduling, an</w:t>
      </w:r>
      <w:r>
        <w:rPr>
          <w:highlight w:val="none"/>
        </w:rPr>
        <w:t xml:space="preserve">d</w:t>
      </w:r>
      <w:r>
        <w:rPr>
          <w:highlight w:val="none"/>
        </w:rPr>
        <w:t xml:space="preserve"> resource allocation. The technique involves identifying a set of linear constraints and an objective function, which is then optimized using mathematical algorithms. Linear programming can help decision-makers make more informed and efficient choices by i</w:t>
      </w:r>
      <w:r>
        <w:rPr>
          <w:highlight w:val="none"/>
        </w:rPr>
        <w:t xml:space="preserve">dentifying the optimal solution that satisfies all the constraints. Despite its limitations, linear programming remains a valuable tool for businesses, governments, and organizations to optimize their operations and improve their bottom line.</w:t>
      </w:r>
      <w:r>
        <w:rPr>
          <w:highlight w:val="none"/>
        </w:rPr>
        <w:br w:type="page" w:clear="all"/>
      </w:r>
      <w:r>
        <w:rPr>
          <w:highlight w:val="none"/>
        </w:rPr>
      </w:r>
      <w:r/>
    </w:p>
    <w:p>
      <w:pPr>
        <w:jc w:val="left"/>
        <w:rPr>
          <w:highlight w:val="none"/>
        </w:rPr>
      </w:pPr>
      <w:r>
        <w:rPr>
          <w:highlight w:val="none"/>
        </w:rPr>
      </w:r>
      <w:r>
        <w:rPr>
          <w:highlight w:val="none"/>
        </w:rPr>
      </w:r>
      <w:r/>
    </w:p>
    <w:p>
      <w:pPr>
        <w:jc w:val="left"/>
        <w:rPr>
          <w:b/>
          <w:bCs/>
          <w:sz w:val="24"/>
          <w:szCs w:val="24"/>
          <w:highlight w:val="none"/>
        </w:rPr>
      </w:pPr>
      <w:r>
        <w:rPr>
          <w:b/>
          <w:bCs/>
          <w:sz w:val="24"/>
          <w:szCs w:val="24"/>
          <w:highlight w:val="none"/>
        </w:rPr>
        <w:t xml:space="preserve">Reference:</w:t>
      </w:r>
      <w:r>
        <w:rPr>
          <w:b/>
          <w:bCs/>
          <w:sz w:val="24"/>
          <w:szCs w:val="24"/>
        </w:rPr>
      </w:r>
      <w:r/>
    </w:p>
    <w:p>
      <w:pPr>
        <w:pStyle w:val="826"/>
        <w:numPr>
          <w:ilvl w:val="0"/>
          <w:numId w:val="2"/>
        </w:numPr>
        <w:jc w:val="left"/>
        <w:rPr>
          <w:highlight w:val="none"/>
        </w:rPr>
      </w:pPr>
      <w:r>
        <w:rPr>
          <w:highlight w:val="none"/>
        </w:rPr>
      </w:r>
      <w:r>
        <w:rPr>
          <w:highlight w:val="none"/>
        </w:rPr>
        <w:t xml:space="preserve">"Linear Programming Models for Production Planning and Scheduling" by V. Chandrasekaran and K. G. Kannan. International Journal of Production Economics, Vol. 23, Issues 1-3, May 1991, pp. 161-174.</w:t>
      </w:r>
      <w:r>
        <w:rPr>
          <w:highlight w:val="none"/>
        </w:rPr>
      </w:r>
      <w:r/>
    </w:p>
    <w:p>
      <w:pPr>
        <w:pStyle w:val="826"/>
        <w:numPr>
          <w:ilvl w:val="0"/>
          <w:numId w:val="2"/>
        </w:numPr>
        <w:jc w:val="left"/>
        <w:rPr>
          <w:highlight w:val="none"/>
        </w:rPr>
      </w:pPr>
      <w:r>
        <w:rPr>
          <w:highlight w:val="none"/>
        </w:rPr>
      </w:r>
      <w:r>
        <w:rPr>
          <w:highlight w:val="none"/>
        </w:rPr>
        <w:t xml:space="preserve">"A Multi-Objective Linear Programming Model for Production Planning and Scheduling in a Multi-Product Manufacturing System" by B. Gopalakrishnan and K. V. R. Murthy. International Journal of Production Research, Vol. 39</w:t>
      </w:r>
      <w:r>
        <w:rPr>
          <w:highlight w:val="none"/>
        </w:rPr>
      </w:r>
      <w:r/>
    </w:p>
    <w:p>
      <w:pPr>
        <w:pStyle w:val="826"/>
        <w:numPr>
          <w:ilvl w:val="0"/>
          <w:numId w:val="2"/>
        </w:numPr>
        <w:jc w:val="left"/>
        <w:rPr>
          <w:highlight w:val="none"/>
        </w:rPr>
      </w:pPr>
      <w:r>
        <w:rPr>
          <w:highlight w:val="none"/>
        </w:rPr>
      </w:r>
      <w:r>
        <w:rPr>
          <w:highlight w:val="none"/>
        </w:rPr>
        <w:t xml:space="preserve">"Application of Linear Programming Techniques in Production Planning and Control." by O. O. Oladejo, A. O. Abass, and F. O. Ogunwale. International Journal of Engineering Research and Applications, Vol. 3, Issue 3, May-Jun 2013, pp. 1912-1917.</w:t>
      </w:r>
      <w:r>
        <w:rPr>
          <w:highlight w:val="none"/>
        </w:rPr>
      </w:r>
      <w:r/>
    </w:p>
    <w:p>
      <w:pPr>
        <w:pStyle w:val="826"/>
        <w:numPr>
          <w:ilvl w:val="0"/>
          <w:numId w:val="2"/>
        </w:numPr>
        <w:jc w:val="left"/>
      </w:pPr>
      <w:r>
        <w:rPr>
          <w:highlight w:val="none"/>
        </w:rPr>
        <w:t xml:space="preserve">"Walton Group: The Story of Bangladesh's Biggest Conglomerate" by Rezwanul Islam. The Daily Star, November 2019. Available at: https://www.thedailystar.net/business/news/walton-group-the-story-bangladeshs-biggest-conglomerate-1826349</w:t>
      </w:r>
      <w:r>
        <w:rPr>
          <w:highlight w:val="none"/>
        </w:rPr>
      </w:r>
      <w:r/>
    </w:p>
    <w:p>
      <w:pPr>
        <w:pStyle w:val="826"/>
        <w:numPr>
          <w:ilvl w:val="0"/>
          <w:numId w:val="2"/>
        </w:numPr>
        <w:jc w:val="left"/>
      </w:pPr>
      <w:r>
        <w:rPr>
          <w:highlight w:val="none"/>
        </w:rPr>
        <w:t xml:space="preserve">"Walton Group: The Multinational Conglomerate Making Waves in Bangladesh" by Haider Rifaat. The Diplomat, October 2019. Available at: https://thediplomat.com/2019/10/walton-group-the-multinational-conglomerate-making-waves-in-bangladesh/</w:t>
      </w:r>
      <w:r>
        <w:rPr>
          <w:highlight w:val="none"/>
        </w:rPr>
      </w:r>
      <w:r/>
    </w:p>
    <w:p>
      <w:pPr>
        <w:ind w:left="720" w:firstLine="0"/>
        <w:jc w:val="left"/>
        <w:rPr>
          <w:highlight w:val="none"/>
        </w:rPr>
      </w:pPr>
      <w:r>
        <w:rPr>
          <w:highlight w:val="none"/>
        </w:rPr>
      </w:r>
      <w:r>
        <w:rPr>
          <w:highlight w:val="none"/>
        </w:rPr>
      </w:r>
      <w:r/>
    </w:p>
    <w:sectPr>
      <w:footnotePr/>
      <w:endnotePr/>
      <w:type w:val="nextPage"/>
      <w:pgSz w:w="11906" w:h="16838" w:orient="portrait"/>
      <w:pgMar w:top="1134" w:right="850" w:bottom="1134" w:left="1701" w:header="709" w:footer="709"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
    <w:multiLevelType w:val="hybridMultilevel"/>
    <w:lvl w:ilvl="0">
      <w:start w:val="1"/>
      <w:numFmt w:val="decimal"/>
      <w:isLgl w:val="false"/>
      <w:suff w:val="tab"/>
      <w:lvlText w:val="%1."/>
      <w:lvlJc w:val="left"/>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
    <w:multiLevelType w:val="hybridMultilevel"/>
    <w:lvl w:ilvl="0">
      <w:start w:val="1"/>
      <w:numFmt w:val="decimal"/>
      <w:isLgl w:val="false"/>
      <w:suff w:val="tab"/>
      <w:lvlText w:val="%1."/>
      <w:lvlJc w:val="right"/>
      <w:pPr>
        <w:ind w:left="709" w:hanging="360"/>
      </w:pPr>
      <w:rPr>
        <w:rFonts w:ascii="Arial" w:hAnsi="Arial" w:eastAsia="Arial" w:cs="Arial"/>
        <w:color w:val="000000"/>
        <w:sz w:val="24"/>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3">
    <w:multiLevelType w:val="hybridMultilevel"/>
    <w:lvl w:ilvl="0">
      <w:start w:val="1"/>
      <w:numFmt w:val="decimal"/>
      <w:isLgl w:val="false"/>
      <w:suff w:val="tab"/>
      <w:lvlText w:val="%1."/>
      <w:lvlJc w:val="right"/>
      <w:pPr>
        <w:ind w:left="709" w:hanging="360"/>
      </w:pPr>
      <w:rPr>
        <w:rFonts w:ascii="Arial" w:hAnsi="Arial" w:eastAsia="Arial" w:cs="Arial"/>
        <w:color w:val="000000"/>
        <w:sz w:val="24"/>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646">
    <w:name w:val="Heading 1"/>
    <w:basedOn w:val="822"/>
    <w:next w:val="822"/>
    <w:link w:val="647"/>
    <w:uiPriority w:val="9"/>
    <w:qFormat/>
    <w:pPr>
      <w:keepLines/>
      <w:keepNext/>
      <w:spacing w:before="480" w:after="200"/>
      <w:outlineLvl w:val="0"/>
    </w:pPr>
    <w:rPr>
      <w:rFonts w:ascii="Arial" w:hAnsi="Arial" w:eastAsia="Arial" w:cs="Arial"/>
      <w:sz w:val="40"/>
      <w:szCs w:val="40"/>
    </w:rPr>
  </w:style>
  <w:style w:type="character" w:styleId="647">
    <w:name w:val="Heading 1 Char"/>
    <w:link w:val="646"/>
    <w:uiPriority w:val="9"/>
    <w:rPr>
      <w:rFonts w:ascii="Arial" w:hAnsi="Arial" w:eastAsia="Arial" w:cs="Arial"/>
      <w:sz w:val="40"/>
      <w:szCs w:val="40"/>
    </w:rPr>
  </w:style>
  <w:style w:type="paragraph" w:styleId="648">
    <w:name w:val="Heading 2"/>
    <w:basedOn w:val="822"/>
    <w:next w:val="822"/>
    <w:link w:val="649"/>
    <w:uiPriority w:val="9"/>
    <w:unhideWhenUsed/>
    <w:qFormat/>
    <w:pPr>
      <w:keepLines/>
      <w:keepNext/>
      <w:spacing w:before="360" w:after="200"/>
      <w:outlineLvl w:val="1"/>
    </w:pPr>
    <w:rPr>
      <w:rFonts w:ascii="Arial" w:hAnsi="Arial" w:eastAsia="Arial" w:cs="Arial"/>
      <w:sz w:val="34"/>
    </w:rPr>
  </w:style>
  <w:style w:type="character" w:styleId="649">
    <w:name w:val="Heading 2 Char"/>
    <w:link w:val="648"/>
    <w:uiPriority w:val="9"/>
    <w:rPr>
      <w:rFonts w:ascii="Arial" w:hAnsi="Arial" w:eastAsia="Arial" w:cs="Arial"/>
      <w:sz w:val="34"/>
    </w:rPr>
  </w:style>
  <w:style w:type="paragraph" w:styleId="650">
    <w:name w:val="Heading 3"/>
    <w:basedOn w:val="822"/>
    <w:next w:val="822"/>
    <w:link w:val="651"/>
    <w:uiPriority w:val="9"/>
    <w:unhideWhenUsed/>
    <w:qFormat/>
    <w:pPr>
      <w:keepLines/>
      <w:keepNext/>
      <w:spacing w:before="320" w:after="200"/>
      <w:outlineLvl w:val="2"/>
    </w:pPr>
    <w:rPr>
      <w:rFonts w:ascii="Arial" w:hAnsi="Arial" w:eastAsia="Arial" w:cs="Arial"/>
      <w:sz w:val="30"/>
      <w:szCs w:val="30"/>
    </w:rPr>
  </w:style>
  <w:style w:type="character" w:styleId="651">
    <w:name w:val="Heading 3 Char"/>
    <w:link w:val="650"/>
    <w:uiPriority w:val="9"/>
    <w:rPr>
      <w:rFonts w:ascii="Arial" w:hAnsi="Arial" w:eastAsia="Arial" w:cs="Arial"/>
      <w:sz w:val="30"/>
      <w:szCs w:val="30"/>
    </w:rPr>
  </w:style>
  <w:style w:type="paragraph" w:styleId="652">
    <w:name w:val="Heading 4"/>
    <w:basedOn w:val="822"/>
    <w:next w:val="822"/>
    <w:link w:val="653"/>
    <w:uiPriority w:val="9"/>
    <w:unhideWhenUsed/>
    <w:qFormat/>
    <w:pPr>
      <w:keepLines/>
      <w:keepNext/>
      <w:spacing w:before="320" w:after="200"/>
      <w:outlineLvl w:val="3"/>
    </w:pPr>
    <w:rPr>
      <w:rFonts w:ascii="Arial" w:hAnsi="Arial" w:eastAsia="Arial" w:cs="Arial"/>
      <w:b/>
      <w:bCs/>
      <w:sz w:val="26"/>
      <w:szCs w:val="26"/>
    </w:rPr>
  </w:style>
  <w:style w:type="character" w:styleId="653">
    <w:name w:val="Heading 4 Char"/>
    <w:link w:val="652"/>
    <w:uiPriority w:val="9"/>
    <w:rPr>
      <w:rFonts w:ascii="Arial" w:hAnsi="Arial" w:eastAsia="Arial" w:cs="Arial"/>
      <w:b/>
      <w:bCs/>
      <w:sz w:val="26"/>
      <w:szCs w:val="26"/>
    </w:rPr>
  </w:style>
  <w:style w:type="paragraph" w:styleId="654">
    <w:name w:val="Heading 5"/>
    <w:basedOn w:val="822"/>
    <w:next w:val="822"/>
    <w:link w:val="655"/>
    <w:uiPriority w:val="9"/>
    <w:unhideWhenUsed/>
    <w:qFormat/>
    <w:pPr>
      <w:keepLines/>
      <w:keepNext/>
      <w:spacing w:before="320" w:after="200"/>
      <w:outlineLvl w:val="4"/>
    </w:pPr>
    <w:rPr>
      <w:rFonts w:ascii="Arial" w:hAnsi="Arial" w:eastAsia="Arial" w:cs="Arial"/>
      <w:b/>
      <w:bCs/>
      <w:sz w:val="24"/>
      <w:szCs w:val="24"/>
    </w:rPr>
  </w:style>
  <w:style w:type="character" w:styleId="655">
    <w:name w:val="Heading 5 Char"/>
    <w:link w:val="654"/>
    <w:uiPriority w:val="9"/>
    <w:rPr>
      <w:rFonts w:ascii="Arial" w:hAnsi="Arial" w:eastAsia="Arial" w:cs="Arial"/>
      <w:b/>
      <w:bCs/>
      <w:sz w:val="24"/>
      <w:szCs w:val="24"/>
    </w:rPr>
  </w:style>
  <w:style w:type="paragraph" w:styleId="656">
    <w:name w:val="Heading 6"/>
    <w:basedOn w:val="822"/>
    <w:next w:val="822"/>
    <w:link w:val="657"/>
    <w:uiPriority w:val="9"/>
    <w:unhideWhenUsed/>
    <w:qFormat/>
    <w:pPr>
      <w:keepLines/>
      <w:keepNext/>
      <w:spacing w:before="320" w:after="200"/>
      <w:outlineLvl w:val="5"/>
    </w:pPr>
    <w:rPr>
      <w:rFonts w:ascii="Arial" w:hAnsi="Arial" w:eastAsia="Arial" w:cs="Arial"/>
      <w:b/>
      <w:bCs/>
      <w:sz w:val="22"/>
      <w:szCs w:val="22"/>
    </w:rPr>
  </w:style>
  <w:style w:type="character" w:styleId="657">
    <w:name w:val="Heading 6 Char"/>
    <w:link w:val="656"/>
    <w:uiPriority w:val="9"/>
    <w:rPr>
      <w:rFonts w:ascii="Arial" w:hAnsi="Arial" w:eastAsia="Arial" w:cs="Arial"/>
      <w:b/>
      <w:bCs/>
      <w:sz w:val="22"/>
      <w:szCs w:val="22"/>
    </w:rPr>
  </w:style>
  <w:style w:type="paragraph" w:styleId="658">
    <w:name w:val="Heading 7"/>
    <w:basedOn w:val="822"/>
    <w:next w:val="822"/>
    <w:link w:val="659"/>
    <w:uiPriority w:val="9"/>
    <w:unhideWhenUsed/>
    <w:qFormat/>
    <w:pPr>
      <w:keepLines/>
      <w:keepNext/>
      <w:spacing w:before="320" w:after="200"/>
      <w:outlineLvl w:val="6"/>
    </w:pPr>
    <w:rPr>
      <w:rFonts w:ascii="Arial" w:hAnsi="Arial" w:eastAsia="Arial" w:cs="Arial"/>
      <w:b/>
      <w:bCs/>
      <w:i/>
      <w:iCs/>
      <w:sz w:val="22"/>
      <w:szCs w:val="22"/>
    </w:rPr>
  </w:style>
  <w:style w:type="character" w:styleId="659">
    <w:name w:val="Heading 7 Char"/>
    <w:link w:val="658"/>
    <w:uiPriority w:val="9"/>
    <w:rPr>
      <w:rFonts w:ascii="Arial" w:hAnsi="Arial" w:eastAsia="Arial" w:cs="Arial"/>
      <w:b/>
      <w:bCs/>
      <w:i/>
      <w:iCs/>
      <w:sz w:val="22"/>
      <w:szCs w:val="22"/>
    </w:rPr>
  </w:style>
  <w:style w:type="paragraph" w:styleId="660">
    <w:name w:val="Heading 8"/>
    <w:basedOn w:val="822"/>
    <w:next w:val="822"/>
    <w:link w:val="661"/>
    <w:uiPriority w:val="9"/>
    <w:unhideWhenUsed/>
    <w:qFormat/>
    <w:pPr>
      <w:keepLines/>
      <w:keepNext/>
      <w:spacing w:before="320" w:after="200"/>
      <w:outlineLvl w:val="7"/>
    </w:pPr>
    <w:rPr>
      <w:rFonts w:ascii="Arial" w:hAnsi="Arial" w:eastAsia="Arial" w:cs="Arial"/>
      <w:i/>
      <w:iCs/>
      <w:sz w:val="22"/>
      <w:szCs w:val="22"/>
    </w:rPr>
  </w:style>
  <w:style w:type="character" w:styleId="661">
    <w:name w:val="Heading 8 Char"/>
    <w:link w:val="660"/>
    <w:uiPriority w:val="9"/>
    <w:rPr>
      <w:rFonts w:ascii="Arial" w:hAnsi="Arial" w:eastAsia="Arial" w:cs="Arial"/>
      <w:i/>
      <w:iCs/>
      <w:sz w:val="22"/>
      <w:szCs w:val="22"/>
    </w:rPr>
  </w:style>
  <w:style w:type="paragraph" w:styleId="662">
    <w:name w:val="Heading 9"/>
    <w:basedOn w:val="822"/>
    <w:next w:val="822"/>
    <w:link w:val="663"/>
    <w:uiPriority w:val="9"/>
    <w:unhideWhenUsed/>
    <w:qFormat/>
    <w:pPr>
      <w:keepLines/>
      <w:keepNext/>
      <w:spacing w:before="320" w:after="200"/>
      <w:outlineLvl w:val="8"/>
    </w:pPr>
    <w:rPr>
      <w:rFonts w:ascii="Arial" w:hAnsi="Arial" w:eastAsia="Arial" w:cs="Arial"/>
      <w:i/>
      <w:iCs/>
      <w:sz w:val="21"/>
      <w:szCs w:val="21"/>
    </w:rPr>
  </w:style>
  <w:style w:type="character" w:styleId="663">
    <w:name w:val="Heading 9 Char"/>
    <w:link w:val="662"/>
    <w:uiPriority w:val="9"/>
    <w:rPr>
      <w:rFonts w:ascii="Arial" w:hAnsi="Arial" w:eastAsia="Arial" w:cs="Arial"/>
      <w:i/>
      <w:iCs/>
      <w:sz w:val="21"/>
      <w:szCs w:val="21"/>
    </w:rPr>
  </w:style>
  <w:style w:type="paragraph" w:styleId="664">
    <w:name w:val="Title"/>
    <w:basedOn w:val="822"/>
    <w:next w:val="822"/>
    <w:link w:val="665"/>
    <w:uiPriority w:val="10"/>
    <w:qFormat/>
    <w:pPr>
      <w:contextualSpacing/>
      <w:spacing w:before="300" w:after="200"/>
    </w:pPr>
    <w:rPr>
      <w:sz w:val="48"/>
      <w:szCs w:val="48"/>
    </w:rPr>
  </w:style>
  <w:style w:type="character" w:styleId="665">
    <w:name w:val="Title Char"/>
    <w:link w:val="664"/>
    <w:uiPriority w:val="10"/>
    <w:rPr>
      <w:sz w:val="48"/>
      <w:szCs w:val="48"/>
    </w:rPr>
  </w:style>
  <w:style w:type="paragraph" w:styleId="666">
    <w:name w:val="Subtitle"/>
    <w:basedOn w:val="822"/>
    <w:next w:val="822"/>
    <w:link w:val="667"/>
    <w:uiPriority w:val="11"/>
    <w:qFormat/>
    <w:pPr>
      <w:spacing w:before="200" w:after="200"/>
    </w:pPr>
    <w:rPr>
      <w:sz w:val="24"/>
      <w:szCs w:val="24"/>
    </w:rPr>
  </w:style>
  <w:style w:type="character" w:styleId="667">
    <w:name w:val="Subtitle Char"/>
    <w:link w:val="666"/>
    <w:uiPriority w:val="11"/>
    <w:rPr>
      <w:sz w:val="24"/>
      <w:szCs w:val="24"/>
    </w:rPr>
  </w:style>
  <w:style w:type="paragraph" w:styleId="668">
    <w:name w:val="Quote"/>
    <w:basedOn w:val="822"/>
    <w:next w:val="822"/>
    <w:link w:val="669"/>
    <w:uiPriority w:val="29"/>
    <w:qFormat/>
    <w:pPr>
      <w:ind w:left="720" w:right="720"/>
    </w:pPr>
    <w:rPr>
      <w:i/>
    </w:rPr>
  </w:style>
  <w:style w:type="character" w:styleId="669">
    <w:name w:val="Quote Char"/>
    <w:link w:val="668"/>
    <w:uiPriority w:val="29"/>
    <w:rPr>
      <w:i/>
    </w:rPr>
  </w:style>
  <w:style w:type="paragraph" w:styleId="670">
    <w:name w:val="Intense Quote"/>
    <w:basedOn w:val="822"/>
    <w:next w:val="822"/>
    <w:link w:val="67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671">
    <w:name w:val="Intense Quote Char"/>
    <w:link w:val="670"/>
    <w:uiPriority w:val="30"/>
    <w:rPr>
      <w:i/>
    </w:rPr>
  </w:style>
  <w:style w:type="paragraph" w:styleId="672">
    <w:name w:val="Header"/>
    <w:basedOn w:val="822"/>
    <w:link w:val="673"/>
    <w:uiPriority w:val="99"/>
    <w:unhideWhenUsed/>
    <w:pPr>
      <w:spacing w:after="0" w:line="240" w:lineRule="auto"/>
      <w:tabs>
        <w:tab w:val="center" w:pos="7143" w:leader="none"/>
        <w:tab w:val="right" w:pos="14287" w:leader="none"/>
      </w:tabs>
    </w:pPr>
  </w:style>
  <w:style w:type="character" w:styleId="673">
    <w:name w:val="Header Char"/>
    <w:link w:val="672"/>
    <w:uiPriority w:val="99"/>
  </w:style>
  <w:style w:type="paragraph" w:styleId="674">
    <w:name w:val="Footer"/>
    <w:basedOn w:val="822"/>
    <w:link w:val="677"/>
    <w:uiPriority w:val="99"/>
    <w:unhideWhenUsed/>
    <w:pPr>
      <w:spacing w:after="0" w:line="240" w:lineRule="auto"/>
      <w:tabs>
        <w:tab w:val="center" w:pos="7143" w:leader="none"/>
        <w:tab w:val="right" w:pos="14287" w:leader="none"/>
      </w:tabs>
    </w:pPr>
  </w:style>
  <w:style w:type="character" w:styleId="675">
    <w:name w:val="Footer Char"/>
    <w:link w:val="674"/>
    <w:uiPriority w:val="99"/>
  </w:style>
  <w:style w:type="paragraph" w:styleId="676">
    <w:name w:val="Caption"/>
    <w:basedOn w:val="822"/>
    <w:next w:val="822"/>
    <w:uiPriority w:val="35"/>
    <w:semiHidden/>
    <w:unhideWhenUsed/>
    <w:qFormat/>
    <w:pPr>
      <w:spacing w:line="276" w:lineRule="auto"/>
    </w:pPr>
    <w:rPr>
      <w:b/>
      <w:bCs/>
      <w:color w:val="4f81bd" w:themeColor="accent1"/>
      <w:sz w:val="18"/>
      <w:szCs w:val="18"/>
    </w:rPr>
  </w:style>
  <w:style w:type="character" w:styleId="677">
    <w:name w:val="Caption Char"/>
    <w:basedOn w:val="676"/>
    <w:link w:val="674"/>
    <w:uiPriority w:val="99"/>
  </w:style>
  <w:style w:type="table" w:styleId="678">
    <w:name w:val="Table Grid"/>
    <w:basedOn w:val="823"/>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679">
    <w:name w:val="Table Grid Light"/>
    <w:basedOn w:val="823"/>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680">
    <w:name w:val="Plain Table 1"/>
    <w:basedOn w:val="823"/>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681">
    <w:name w:val="Plain Table 2"/>
    <w:basedOn w:val="823"/>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682">
    <w:name w:val="Plain Table 3"/>
    <w:basedOn w:val="823"/>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683">
    <w:name w:val="Plain Table 4"/>
    <w:basedOn w:val="823"/>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684">
    <w:name w:val="Plain Table 5"/>
    <w:basedOn w:val="823"/>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685">
    <w:name w:val="Grid Table 1 Light"/>
    <w:basedOn w:val="823"/>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686">
    <w:name w:val="Grid Table 1 Light - Accent 1"/>
    <w:basedOn w:val="823"/>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687">
    <w:name w:val="Grid Table 1 Light - Accent 2"/>
    <w:basedOn w:val="823"/>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688">
    <w:name w:val="Grid Table 1 Light - Accent 3"/>
    <w:basedOn w:val="823"/>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689">
    <w:name w:val="Grid Table 1 Light - Accent 4"/>
    <w:basedOn w:val="823"/>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90">
    <w:name w:val="Grid Table 1 Light - Accent 5"/>
    <w:basedOn w:val="823"/>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91">
    <w:name w:val="Grid Table 1 Light - Accent 6"/>
    <w:basedOn w:val="823"/>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92">
    <w:name w:val="Grid Table 2"/>
    <w:basedOn w:val="823"/>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93">
    <w:name w:val="Grid Table 2 - Accent 1"/>
    <w:basedOn w:val="823"/>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94">
    <w:name w:val="Grid Table 2 - Accent 2"/>
    <w:basedOn w:val="823"/>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95">
    <w:name w:val="Grid Table 2 - Accent 3"/>
    <w:basedOn w:val="823"/>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96">
    <w:name w:val="Grid Table 2 - Accent 4"/>
    <w:basedOn w:val="823"/>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97">
    <w:name w:val="Grid Table 2 - Accent 5"/>
    <w:basedOn w:val="823"/>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98">
    <w:name w:val="Grid Table 2 - Accent 6"/>
    <w:basedOn w:val="823"/>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9">
    <w:name w:val="Grid Table 3"/>
    <w:basedOn w:val="823"/>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0">
    <w:name w:val="Grid Table 3 - Accent 1"/>
    <w:basedOn w:val="823"/>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1">
    <w:name w:val="Grid Table 3 - Accent 2"/>
    <w:basedOn w:val="823"/>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2">
    <w:name w:val="Grid Table 3 - Accent 3"/>
    <w:basedOn w:val="823"/>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3">
    <w:name w:val="Grid Table 3 - Accent 4"/>
    <w:basedOn w:val="823"/>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4">
    <w:name w:val="Grid Table 3 - Accent 5"/>
    <w:basedOn w:val="823"/>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5">
    <w:name w:val="Grid Table 3 - Accent 6"/>
    <w:basedOn w:val="823"/>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6">
    <w:name w:val="Grid Table 4"/>
    <w:basedOn w:val="823"/>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07">
    <w:name w:val="Grid Table 4 - Accent 1"/>
    <w:basedOn w:val="823"/>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febf6" w:themeFill="accent1" w:themeFillTint="32"/>
      </w:tcPr>
    </w:tblStylePr>
    <w:tblStylePr w:type="band1Vert">
      <w:rPr>
        <w:rFonts w:ascii="Arial" w:hAnsi="Arial"/>
        <w:color w:val="404040"/>
        <w:sz w:val="22"/>
      </w:rPr>
      <w:tcPr>
        <w:shd w:val="clear" w:color="ffffff" w:themeColor="accent1" w:themeTint="32" w:fill="dfebf6"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67a4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08">
    <w:name w:val="Grid Table 4 - Accent 2"/>
    <w:basedOn w:val="823"/>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09">
    <w:name w:val="Grid Table 4 - Accent 3"/>
    <w:basedOn w:val="823"/>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10">
    <w:name w:val="Grid Table 4 - Accent 4"/>
    <w:basedOn w:val="823"/>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11">
    <w:name w:val="Grid Table 4 - Accent 5"/>
    <w:basedOn w:val="823"/>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712">
    <w:name w:val="Grid Table 4 - Accent 6"/>
    <w:basedOn w:val="823"/>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713">
    <w:name w:val="Grid Table 5 Dark"/>
    <w:basedOn w:val="82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714">
    <w:name w:val="Grid Table 5 Dark- Accent 1"/>
    <w:basedOn w:val="82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debf6" w:themeFill="accent1" w:themeFillTint="34"/>
    </w:tblPr>
    <w:tblStylePr w:type="band1Horz">
      <w:tcPr>
        <w:shd w:val="clear" w:color="ffffff" w:themeColor="accent1" w:themeTint="75" w:fill="b4d2eb" w:themeFill="accent1" w:themeFillTint="75"/>
      </w:tcPr>
    </w:tblStylePr>
    <w:tblStylePr w:type="band1Vert">
      <w:tcPr>
        <w:shd w:val="clear" w:color="ffffff" w:themeColor="accent1" w:themeTint="75" w:fill="b4d2eb" w:themeFill="accent1" w:themeFillTint="75"/>
      </w:tcPr>
    </w:tblStylePr>
    <w:tblStylePr w:type="firstCol">
      <w:rPr>
        <w:rFonts w:ascii="Arial" w:hAnsi="Arial"/>
        <w:b/>
        <w:color w:val="ffffff"/>
        <w:sz w:val="22"/>
      </w:rPr>
      <w:tcPr>
        <w:shd w:val="clear" w:color="ffffff" w:themeColor="accent1" w:fill="5b9bd5" w:themeFill="accent1"/>
      </w:tcPr>
    </w:tblStylePr>
    <w:tblStylePr w:type="firstRow">
      <w:rPr>
        <w:rFonts w:ascii="Arial" w:hAnsi="Arial"/>
        <w:b/>
        <w:color w:val="ffffff"/>
        <w:sz w:val="22"/>
      </w:rPr>
      <w:tcPr>
        <w:shd w:val="clear" w:color="ffffff" w:themeColor="accent1" w:fill="5b9bd5" w:themeFill="accent1"/>
      </w:tcPr>
    </w:tblStylePr>
    <w:tblStylePr w:type="lastCol">
      <w:rPr>
        <w:rFonts w:ascii="Arial" w:hAnsi="Arial"/>
        <w:b/>
        <w:color w:val="ffffff"/>
        <w:sz w:val="22"/>
      </w:rPr>
      <w:tcPr>
        <w:shd w:val="clear" w:color="ffffff" w:themeColor="accent1" w:fill="5b9bd5" w:themeFill="accent1"/>
      </w:tcPr>
    </w:tblStylePr>
    <w:tblStylePr w:type="lastRow">
      <w:rPr>
        <w:rFonts w:ascii="Arial" w:hAnsi="Arial"/>
        <w:b/>
        <w:color w:val="ffffff"/>
        <w:sz w:val="22"/>
      </w:rPr>
      <w:tcPr>
        <w:shd w:val="clear" w:color="ffffff" w:themeColor="accent1" w:fill="5b9bd5" w:themeFill="accent1"/>
        <w:tcBorders>
          <w:top w:val="single" w:color="000000" w:themeColor="light1" w:sz="4" w:space="0"/>
        </w:tcBorders>
      </w:tcPr>
    </w:tblStylePr>
  </w:style>
  <w:style w:type="table" w:styleId="715">
    <w:name w:val="Grid Table 5 Dark - Accent 2"/>
    <w:basedOn w:val="82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716">
    <w:name w:val="Grid Table 5 Dark - Accent 3"/>
    <w:basedOn w:val="82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717">
    <w:name w:val="Grid Table 5 Dark- Accent 4"/>
    <w:basedOn w:val="82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718">
    <w:name w:val="Grid Table 5 Dark - Accent 5"/>
    <w:basedOn w:val="82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2" w:themeFill="accent5" w:themeFillTint="34"/>
    </w:tblPr>
    <w:tblStylePr w:type="band1Horz">
      <w:tcPr>
        <w:shd w:val="clear" w:color="ffffff" w:themeColor="accent5" w:themeTint="75" w:fill="aabfe3" w:themeFill="accent5" w:themeFillTint="75"/>
      </w:tcPr>
    </w:tblStylePr>
    <w:tblStylePr w:type="band1Vert">
      <w:tcPr>
        <w:shd w:val="clear" w:color="ffffff" w:themeColor="accent5" w:themeTint="75" w:fill="aabfe3" w:themeFill="accent5" w:themeFillTint="75"/>
      </w:tcPr>
    </w:tblStylePr>
    <w:tblStylePr w:type="firstCol">
      <w:rPr>
        <w:rFonts w:ascii="Arial" w:hAnsi="Arial"/>
        <w:b/>
        <w:color w:val="ffffff"/>
        <w:sz w:val="22"/>
      </w:rPr>
      <w:tcPr>
        <w:shd w:val="clear" w:color="ffffff" w:themeColor="accent5" w:fill="4472c4" w:themeFill="accent5"/>
      </w:tcPr>
    </w:tblStylePr>
    <w:tblStylePr w:type="firstRow">
      <w:rPr>
        <w:rFonts w:ascii="Arial" w:hAnsi="Arial"/>
        <w:b/>
        <w:color w:val="ffffff"/>
        <w:sz w:val="22"/>
      </w:rPr>
      <w:tcPr>
        <w:shd w:val="clear" w:color="ffffff" w:themeColor="accent5" w:fill="4472c4" w:themeFill="accent5"/>
      </w:tcPr>
    </w:tblStylePr>
    <w:tblStylePr w:type="lastCol">
      <w:rPr>
        <w:rFonts w:ascii="Arial" w:hAnsi="Arial"/>
        <w:b/>
        <w:color w:val="ffffff"/>
        <w:sz w:val="22"/>
      </w:rPr>
      <w:tcPr>
        <w:shd w:val="clear" w:color="ffffff" w:themeColor="accent5" w:fill="4472c4" w:themeFill="accent5"/>
      </w:tcPr>
    </w:tblStylePr>
    <w:tblStylePr w:type="lastRow">
      <w:rPr>
        <w:rFonts w:ascii="Arial" w:hAnsi="Arial"/>
        <w:b/>
        <w:color w:val="ffffff"/>
        <w:sz w:val="22"/>
      </w:rPr>
      <w:tcPr>
        <w:shd w:val="clear" w:color="ffffff" w:themeColor="accent5" w:fill="4472c4" w:themeFill="accent5"/>
        <w:tcBorders>
          <w:top w:val="single" w:color="000000" w:themeColor="light1" w:sz="4" w:space="0"/>
        </w:tcBorders>
      </w:tcPr>
    </w:tblStylePr>
  </w:style>
  <w:style w:type="table" w:styleId="719">
    <w:name w:val="Grid Table 5 Dark - Accent 6"/>
    <w:basedOn w:val="82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720">
    <w:name w:val="Grid Table 6 Colorful"/>
    <w:basedOn w:val="823"/>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21">
    <w:name w:val="Grid Table 6 Colorful - Accent 1"/>
    <w:basedOn w:val="823"/>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themeColor="accent1" w:themeTint="80" w:sz="12" w:space="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Arial" w:hAnsi="Arial"/>
        <w:color w:val="404040" w:themeColor="accent1" w:themeTint="80" w:themeShade="95"/>
        <w:sz w:val="22"/>
      </w:rPr>
    </w:tblStylePr>
  </w:style>
  <w:style w:type="table" w:styleId="722">
    <w:name w:val="Grid Table 6 Colorful - Accent 2"/>
    <w:basedOn w:val="823"/>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723">
    <w:name w:val="Grid Table 6 Colorful - Accent 3"/>
    <w:basedOn w:val="823"/>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724">
    <w:name w:val="Grid Table 6 Colorful - Accent 4"/>
    <w:basedOn w:val="823"/>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725">
    <w:name w:val="Grid Table 6 Colorful - Accent 5"/>
    <w:basedOn w:val="823"/>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5"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726">
    <w:name w:val="Grid Table 6 Colorful - Accent 6"/>
    <w:basedOn w:val="823"/>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6"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727">
    <w:name w:val="Grid Table 7 Colorful"/>
    <w:basedOn w:val="823"/>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728">
    <w:name w:val="Grid Table 7 Colorful - Accent 1"/>
    <w:basedOn w:val="823"/>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17bba"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317bba" w:themeColor="accent1" w:themeTint="80" w:themeShade="95"/>
        <w:sz w:val="22"/>
      </w:rPr>
    </w:tblStylePr>
    <w:tblStylePr w:type="firstCol">
      <w:rPr>
        <w:rFonts w:ascii="Arial" w:hAnsi="Arial"/>
        <w:i/>
        <w:color w:val="317bba"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17bba"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17bba"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17bba"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729">
    <w:name w:val="Grid Table 7 Colorful - Accent 2"/>
    <w:basedOn w:val="823"/>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730">
    <w:name w:val="Grid Table 7 Colorful - Accent 3"/>
    <w:basedOn w:val="823"/>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731">
    <w:name w:val="Grid Table 7 Colorful - Accent 4"/>
    <w:basedOn w:val="823"/>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732">
    <w:name w:val="Grid Table 7 Colorful - Accent 5"/>
    <w:basedOn w:val="823"/>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54374"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254374" w:themeColor="accent5" w:themeShade="95"/>
        <w:sz w:val="22"/>
      </w:rPr>
    </w:tblStylePr>
    <w:tblStylePr w:type="firstCol">
      <w:rPr>
        <w:rFonts w:ascii="Arial" w:hAnsi="Arial"/>
        <w:i/>
        <w:color w:val="254374"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374"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374"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374"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733">
    <w:name w:val="Grid Table 7 Colorful - Accent 6"/>
    <w:basedOn w:val="823"/>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734">
    <w:name w:val="List Table 1 Light"/>
    <w:basedOn w:val="823"/>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35">
    <w:name w:val="List Table 1 Light - Accent 1"/>
    <w:basedOn w:val="823"/>
    <w:uiPriority w:val="99"/>
    <w:pPr>
      <w:spacing w:after="0" w:line="240" w:lineRule="auto"/>
    </w:pPr>
    <w:tblPr>
      <w:tblStyleRowBandSize w:val="1"/>
      <w:tblStyleColBandSize w:val="1"/>
      <w:tblInd w:w="0" w:type="dxa"/>
    </w:tblPr>
    <w:tblStylePr w:type="band1Horz">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736">
    <w:name w:val="List Table 1 Light - Accent 2"/>
    <w:basedOn w:val="823"/>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737">
    <w:name w:val="List Table 1 Light - Accent 3"/>
    <w:basedOn w:val="823"/>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738">
    <w:name w:val="List Table 1 Light - Accent 4"/>
    <w:basedOn w:val="823"/>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739">
    <w:name w:val="List Table 1 Light - Accent 5"/>
    <w:basedOn w:val="823"/>
    <w:uiPriority w:val="99"/>
    <w:pPr>
      <w:spacing w:after="0" w:line="240" w:lineRule="auto"/>
    </w:pPr>
    <w:tblPr>
      <w:tblStyleRowBandSize w:val="1"/>
      <w:tblStyleColBandSize w:val="1"/>
      <w:tblInd w:w="0" w:type="dxa"/>
    </w:tblPr>
    <w:tblStylePr w:type="band1Horz">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740">
    <w:name w:val="List Table 1 Light - Accent 6"/>
    <w:basedOn w:val="823"/>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741">
    <w:name w:val="List Table 2"/>
    <w:basedOn w:val="823"/>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742">
    <w:name w:val="List Table 2 - Accent 1"/>
    <w:basedOn w:val="823"/>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743">
    <w:name w:val="List Table 2 - Accent 2"/>
    <w:basedOn w:val="823"/>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744">
    <w:name w:val="List Table 2 - Accent 3"/>
    <w:basedOn w:val="823"/>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745">
    <w:name w:val="List Table 2 - Accent 4"/>
    <w:basedOn w:val="823"/>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746">
    <w:name w:val="List Table 2 - Accent 5"/>
    <w:basedOn w:val="823"/>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747">
    <w:name w:val="List Table 2 - Accent 6"/>
    <w:basedOn w:val="823"/>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748">
    <w:name w:val="List Table 3"/>
    <w:basedOn w:val="823"/>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49">
    <w:name w:val="List Table 3 - Accent 1"/>
    <w:basedOn w:val="823"/>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750">
    <w:name w:val="List Table 3 - Accent 2"/>
    <w:basedOn w:val="823"/>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751">
    <w:name w:val="List Table 3 - Accent 3"/>
    <w:basedOn w:val="823"/>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752">
    <w:name w:val="List Table 3 - Accent 4"/>
    <w:basedOn w:val="823"/>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753">
    <w:name w:val="List Table 3 - Accent 5"/>
    <w:basedOn w:val="823"/>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8eabdb" w:themeFill="accent5" w:themeFillTint="9A"/>
      </w:tcPr>
    </w:tblStylePr>
    <w:tblStylePr w:type="lastCol">
      <w:rPr>
        <w:b/>
        <w:color w:val="404040"/>
      </w:rPr>
    </w:tblStylePr>
    <w:tblStylePr w:type="lastRow">
      <w:rPr>
        <w:b/>
        <w:color w:val="404040"/>
      </w:rPr>
    </w:tblStylePr>
  </w:style>
  <w:style w:type="table" w:styleId="754">
    <w:name w:val="List Table 3 - Accent 6"/>
    <w:basedOn w:val="823"/>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755">
    <w:name w:val="List Table 4"/>
    <w:basedOn w:val="823"/>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56">
    <w:name w:val="List Table 4 - Accent 1"/>
    <w:basedOn w:val="823"/>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757">
    <w:name w:val="List Table 4 - Accent 2"/>
    <w:basedOn w:val="823"/>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758">
    <w:name w:val="List Table 4 - Accent 3"/>
    <w:basedOn w:val="823"/>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759">
    <w:name w:val="List Table 4 - Accent 4"/>
    <w:basedOn w:val="823"/>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760">
    <w:name w:val="List Table 4 - Accent 5"/>
    <w:basedOn w:val="823"/>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472c4" w:themeFill="accent5"/>
      </w:tcPr>
    </w:tblStylePr>
    <w:tblStylePr w:type="lastCol">
      <w:rPr>
        <w:b/>
        <w:color w:val="404040"/>
      </w:rPr>
    </w:tblStylePr>
    <w:tblStylePr w:type="lastRow">
      <w:rPr>
        <w:b/>
        <w:color w:val="404040"/>
      </w:rPr>
    </w:tblStylePr>
  </w:style>
  <w:style w:type="table" w:styleId="761">
    <w:name w:val="List Table 4 - Accent 6"/>
    <w:basedOn w:val="823"/>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762">
    <w:name w:val="List Table 5 Dark"/>
    <w:basedOn w:val="823"/>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63">
    <w:name w:val="List Table 5 Dark - Accent 1"/>
    <w:basedOn w:val="823"/>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blStylePr w:type="band1Horz">
      <w:tcPr>
        <w:shd w:val="clear" w:color="ffffff" w:themeColor="accent1" w:fill="5b9bd5" w:themeFill="accent1"/>
        <w:tcBorders>
          <w:top w:val="single" w:color="000000" w:themeColor="light1" w:sz="4" w:space="0"/>
          <w:bottom w:val="single" w:color="000000" w:themeColor="light1" w:sz="4" w:space="0"/>
        </w:tcBorders>
      </w:tcPr>
    </w:tblStylePr>
    <w:tblStylePr w:type="band1Vert">
      <w:tcPr>
        <w:shd w:val="clear" w:color="ffffff" w:themeColor="accent1" w:fill="5b9bd5" w:themeFill="accent1"/>
        <w:tcBorders>
          <w:left w:val="single" w:color="000000" w:themeColor="light1" w:sz="4" w:space="0"/>
          <w:right w:val="single" w:color="000000" w:themeColor="light1" w:sz="4" w:space="0"/>
        </w:tcBorders>
      </w:tcPr>
    </w:tblStylePr>
    <w:tblStylePr w:type="band2Horz">
      <w:tcPr>
        <w:shd w:val="clear" w:color="ffffff" w:themeColor="accent1" w:fill="5b9bd5"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5b9bd5"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64">
    <w:name w:val="List Table 5 Dark - Accent 2"/>
    <w:basedOn w:val="823"/>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65">
    <w:name w:val="List Table 5 Dark - Accent 3"/>
    <w:basedOn w:val="823"/>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66">
    <w:name w:val="List Table 5 Dark - Accent 4"/>
    <w:basedOn w:val="823"/>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67">
    <w:name w:val="List Table 5 Dark - Accent 5"/>
    <w:basedOn w:val="823"/>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bdb" w:themeFill="accent5" w:themeFillTint="9A"/>
    </w:tblPr>
    <w:tblStylePr w:type="band1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8eabdb"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8eabdb"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68">
    <w:name w:val="List Table 5 Dark - Accent 6"/>
    <w:basedOn w:val="823"/>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69">
    <w:name w:val="List Table 6 Colorful"/>
    <w:basedOn w:val="823"/>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770">
    <w:name w:val="List Table 6 Colorful - Accent 1"/>
    <w:basedOn w:val="823"/>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themeColor="accent1" w:sz="4" w:space="0"/>
        </w:tcBorders>
      </w:tcPr>
    </w:tblStylePr>
    <w:tblStylePr w:type="lastCol">
      <w:rPr>
        <w:b/>
        <w:color w:val="245d8d" w:themeColor="accent1" w:themeShade="95"/>
      </w:rPr>
    </w:tblStylePr>
    <w:tblStylePr w:type="lastRow">
      <w:rPr>
        <w:b/>
        <w:color w:val="245d8d" w:themeColor="accent1" w:themeShade="95"/>
      </w:rPr>
      <w:tcPr>
        <w:tcBorders>
          <w:top w:val="single" w:color="000000" w:themeColor="accent1" w:sz="4" w:space="0"/>
        </w:tcBorders>
      </w:tcPr>
    </w:tblStylePr>
  </w:style>
  <w:style w:type="table" w:styleId="771">
    <w:name w:val="List Table 6 Colorful - Accent 2"/>
    <w:basedOn w:val="823"/>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772">
    <w:name w:val="List Table 6 Colorful - Accent 3"/>
    <w:basedOn w:val="823"/>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773">
    <w:name w:val="List Table 6 Colorful - Accent 4"/>
    <w:basedOn w:val="823"/>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774">
    <w:name w:val="List Table 6 Colorful - Accent 5"/>
    <w:basedOn w:val="823"/>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themeColor="accent5" w:themeTint="9A" w:sz="4" w:space="0"/>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themeColor="accent5" w:themeTint="9A" w:sz="4" w:space="0"/>
        </w:tcBorders>
      </w:tcPr>
    </w:tblStylePr>
  </w:style>
  <w:style w:type="table" w:styleId="775">
    <w:name w:val="List Table 6 Colorful - Accent 6"/>
    <w:basedOn w:val="823"/>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776">
    <w:name w:val="List Table 7 Colorful"/>
    <w:basedOn w:val="823"/>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777">
    <w:name w:val="List Table 7 Colorful - Accent 1"/>
    <w:basedOn w:val="823"/>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45d8d"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245d8d" w:themeColor="accent1" w:themeShade="95"/>
        <w:sz w:val="22"/>
      </w:rPr>
    </w:tblStylePr>
    <w:tblStylePr w:type="firstCol">
      <w:rPr>
        <w:rFonts w:ascii="Arial" w:hAnsi="Arial"/>
        <w:i/>
        <w:color w:val="245d8d"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d8d"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d8d"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d8d"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45d8d" w:themeColor="accent1" w:themeShade="95"/>
        <w:sz w:val="22"/>
      </w:rPr>
    </w:tblStylePr>
  </w:style>
  <w:style w:type="table" w:styleId="778">
    <w:name w:val="List Table 7 Colorful - Accent 2"/>
    <w:basedOn w:val="823"/>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c95712" w:themeColor="accent2" w:themeTint="97" w:themeShade="95"/>
        <w:sz w:val="22"/>
      </w:rPr>
    </w:tblStylePr>
  </w:style>
  <w:style w:type="table" w:styleId="779">
    <w:name w:val="List Table 7 Colorful - Accent 3"/>
    <w:basedOn w:val="823"/>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57575" w:themeColor="accent3" w:themeTint="98" w:themeShade="95"/>
        <w:sz w:val="22"/>
      </w:rPr>
    </w:tblStylePr>
  </w:style>
  <w:style w:type="table" w:styleId="780">
    <w:name w:val="List Table 7 Colorful - Accent 4"/>
    <w:basedOn w:val="823"/>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cd9600" w:themeColor="accent4" w:themeTint="9A" w:themeShade="95"/>
        <w:sz w:val="22"/>
      </w:rPr>
    </w:tblStylePr>
  </w:style>
  <w:style w:type="table" w:styleId="781">
    <w:name w:val="List Table 7 Colorful - Accent 5"/>
    <w:basedOn w:val="823"/>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5e9e"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335e9e" w:themeColor="accent5" w:themeTint="9A" w:themeShade="95"/>
        <w:sz w:val="22"/>
      </w:rPr>
    </w:tblStylePr>
    <w:tblStylePr w:type="firstCol">
      <w:rPr>
        <w:rFonts w:ascii="Arial" w:hAnsi="Arial"/>
        <w:i/>
        <w:color w:val="335e9e"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e9e"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e9e"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e9e"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5e9e" w:themeColor="accent5" w:themeTint="9A" w:themeShade="95"/>
        <w:sz w:val="22"/>
      </w:rPr>
    </w:tblStylePr>
  </w:style>
  <w:style w:type="table" w:styleId="782">
    <w:name w:val="List Table 7 Colorful - Accent 6"/>
    <w:basedOn w:val="823"/>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5f8f3c" w:themeColor="accent6" w:themeTint="98" w:themeShade="95"/>
        <w:sz w:val="22"/>
      </w:rPr>
    </w:tblStylePr>
  </w:style>
  <w:style w:type="table" w:styleId="783">
    <w:name w:val="Lined - Accent"/>
    <w:basedOn w:val="82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784">
    <w:name w:val="Lined - Accent 1"/>
    <w:basedOn w:val="82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785">
    <w:name w:val="Lined - Accent 2"/>
    <w:basedOn w:val="82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786">
    <w:name w:val="Lined - Accent 3"/>
    <w:basedOn w:val="82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787">
    <w:name w:val="Lined - Accent 4"/>
    <w:basedOn w:val="82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788">
    <w:name w:val="Lined - Accent 5"/>
    <w:basedOn w:val="82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789">
    <w:name w:val="Lined - Accent 6"/>
    <w:basedOn w:val="82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790">
    <w:name w:val="Bordered &amp; Lined - Accent"/>
    <w:basedOn w:val="823"/>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791">
    <w:name w:val="Bordered &amp; Lined - Accent 1"/>
    <w:basedOn w:val="823"/>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792">
    <w:name w:val="Bordered &amp; Lined - Accent 2"/>
    <w:basedOn w:val="823"/>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793">
    <w:name w:val="Bordered &amp; Lined - Accent 3"/>
    <w:basedOn w:val="823"/>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794">
    <w:name w:val="Bordered &amp; Lined - Accent 4"/>
    <w:basedOn w:val="823"/>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795">
    <w:name w:val="Bordered &amp; Lined - Accent 5"/>
    <w:basedOn w:val="823"/>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796">
    <w:name w:val="Bordered &amp; Lined - Accent 6"/>
    <w:basedOn w:val="823"/>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797">
    <w:name w:val="Bordered"/>
    <w:basedOn w:val="823"/>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798">
    <w:name w:val="Bordered - Accent 1"/>
    <w:basedOn w:val="823"/>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799">
    <w:name w:val="Bordered - Accent 2"/>
    <w:basedOn w:val="823"/>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800">
    <w:name w:val="Bordered - Accent 3"/>
    <w:basedOn w:val="823"/>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801">
    <w:name w:val="Bordered - Accent 4"/>
    <w:basedOn w:val="823"/>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802">
    <w:name w:val="Bordered - Accent 5"/>
    <w:basedOn w:val="823"/>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803">
    <w:name w:val="Bordered - Accent 6"/>
    <w:basedOn w:val="823"/>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804">
    <w:name w:val="Hyperlink"/>
    <w:uiPriority w:val="99"/>
    <w:unhideWhenUsed/>
    <w:rPr>
      <w:color w:val="0000ff" w:themeColor="hyperlink"/>
      <w:u w:val="single"/>
    </w:rPr>
  </w:style>
  <w:style w:type="paragraph" w:styleId="805">
    <w:name w:val="footnote text"/>
    <w:basedOn w:val="822"/>
    <w:link w:val="806"/>
    <w:uiPriority w:val="99"/>
    <w:semiHidden/>
    <w:unhideWhenUsed/>
    <w:pPr>
      <w:spacing w:after="40" w:line="240" w:lineRule="auto"/>
    </w:pPr>
    <w:rPr>
      <w:sz w:val="18"/>
    </w:rPr>
  </w:style>
  <w:style w:type="character" w:styleId="806">
    <w:name w:val="Footnote Text Char"/>
    <w:link w:val="805"/>
    <w:uiPriority w:val="99"/>
    <w:rPr>
      <w:sz w:val="18"/>
    </w:rPr>
  </w:style>
  <w:style w:type="character" w:styleId="807">
    <w:name w:val="footnote reference"/>
    <w:uiPriority w:val="99"/>
    <w:unhideWhenUsed/>
    <w:rPr>
      <w:vertAlign w:val="superscript"/>
    </w:rPr>
  </w:style>
  <w:style w:type="paragraph" w:styleId="808">
    <w:name w:val="endnote text"/>
    <w:basedOn w:val="822"/>
    <w:link w:val="809"/>
    <w:uiPriority w:val="99"/>
    <w:semiHidden/>
    <w:unhideWhenUsed/>
    <w:pPr>
      <w:spacing w:after="0" w:line="240" w:lineRule="auto"/>
    </w:pPr>
    <w:rPr>
      <w:sz w:val="20"/>
    </w:rPr>
  </w:style>
  <w:style w:type="character" w:styleId="809">
    <w:name w:val="Endnote Text Char"/>
    <w:link w:val="808"/>
    <w:uiPriority w:val="99"/>
    <w:rPr>
      <w:sz w:val="20"/>
    </w:rPr>
  </w:style>
  <w:style w:type="character" w:styleId="810">
    <w:name w:val="endnote reference"/>
    <w:uiPriority w:val="99"/>
    <w:semiHidden/>
    <w:unhideWhenUsed/>
    <w:rPr>
      <w:vertAlign w:val="superscript"/>
    </w:rPr>
  </w:style>
  <w:style w:type="paragraph" w:styleId="811">
    <w:name w:val="toc 1"/>
    <w:basedOn w:val="822"/>
    <w:next w:val="822"/>
    <w:uiPriority w:val="39"/>
    <w:unhideWhenUsed/>
    <w:pPr>
      <w:ind w:left="0" w:right="0" w:firstLine="0"/>
      <w:spacing w:after="57"/>
    </w:pPr>
  </w:style>
  <w:style w:type="paragraph" w:styleId="812">
    <w:name w:val="toc 2"/>
    <w:basedOn w:val="822"/>
    <w:next w:val="822"/>
    <w:uiPriority w:val="39"/>
    <w:unhideWhenUsed/>
    <w:pPr>
      <w:ind w:left="283" w:right="0" w:firstLine="0"/>
      <w:spacing w:after="57"/>
    </w:pPr>
  </w:style>
  <w:style w:type="paragraph" w:styleId="813">
    <w:name w:val="toc 3"/>
    <w:basedOn w:val="822"/>
    <w:next w:val="822"/>
    <w:uiPriority w:val="39"/>
    <w:unhideWhenUsed/>
    <w:pPr>
      <w:ind w:left="567" w:right="0" w:firstLine="0"/>
      <w:spacing w:after="57"/>
    </w:pPr>
  </w:style>
  <w:style w:type="paragraph" w:styleId="814">
    <w:name w:val="toc 4"/>
    <w:basedOn w:val="822"/>
    <w:next w:val="822"/>
    <w:uiPriority w:val="39"/>
    <w:unhideWhenUsed/>
    <w:pPr>
      <w:ind w:left="850" w:right="0" w:firstLine="0"/>
      <w:spacing w:after="57"/>
    </w:pPr>
  </w:style>
  <w:style w:type="paragraph" w:styleId="815">
    <w:name w:val="toc 5"/>
    <w:basedOn w:val="822"/>
    <w:next w:val="822"/>
    <w:uiPriority w:val="39"/>
    <w:unhideWhenUsed/>
    <w:pPr>
      <w:ind w:left="1134" w:right="0" w:firstLine="0"/>
      <w:spacing w:after="57"/>
    </w:pPr>
  </w:style>
  <w:style w:type="paragraph" w:styleId="816">
    <w:name w:val="toc 6"/>
    <w:basedOn w:val="822"/>
    <w:next w:val="822"/>
    <w:uiPriority w:val="39"/>
    <w:unhideWhenUsed/>
    <w:pPr>
      <w:ind w:left="1417" w:right="0" w:firstLine="0"/>
      <w:spacing w:after="57"/>
    </w:pPr>
  </w:style>
  <w:style w:type="paragraph" w:styleId="817">
    <w:name w:val="toc 7"/>
    <w:basedOn w:val="822"/>
    <w:next w:val="822"/>
    <w:uiPriority w:val="39"/>
    <w:unhideWhenUsed/>
    <w:pPr>
      <w:ind w:left="1701" w:right="0" w:firstLine="0"/>
      <w:spacing w:after="57"/>
    </w:pPr>
  </w:style>
  <w:style w:type="paragraph" w:styleId="818">
    <w:name w:val="toc 8"/>
    <w:basedOn w:val="822"/>
    <w:next w:val="822"/>
    <w:uiPriority w:val="39"/>
    <w:unhideWhenUsed/>
    <w:pPr>
      <w:ind w:left="1984" w:right="0" w:firstLine="0"/>
      <w:spacing w:after="57"/>
    </w:pPr>
  </w:style>
  <w:style w:type="paragraph" w:styleId="819">
    <w:name w:val="toc 9"/>
    <w:basedOn w:val="822"/>
    <w:next w:val="822"/>
    <w:uiPriority w:val="39"/>
    <w:unhideWhenUsed/>
    <w:pPr>
      <w:ind w:left="2268" w:right="0" w:firstLine="0"/>
      <w:spacing w:after="57"/>
    </w:pPr>
  </w:style>
  <w:style w:type="paragraph" w:styleId="820">
    <w:name w:val="TOC Heading"/>
    <w:uiPriority w:val="39"/>
    <w:unhideWhenUsed/>
  </w:style>
  <w:style w:type="paragraph" w:styleId="821">
    <w:name w:val="table of figures"/>
    <w:basedOn w:val="822"/>
    <w:next w:val="822"/>
    <w:uiPriority w:val="99"/>
    <w:unhideWhenUsed/>
    <w:pPr>
      <w:spacing w:after="0" w:afterAutospacing="0"/>
    </w:pPr>
  </w:style>
  <w:style w:type="paragraph" w:styleId="822" w:default="1">
    <w:name w:val="Normal"/>
    <w:qFormat/>
  </w:style>
  <w:style w:type="table" w:styleId="823" w:default="1">
    <w:name w:val="Normal Table"/>
    <w:uiPriority w:val="99"/>
    <w:semiHidden/>
    <w:unhideWhenUsed/>
    <w:tblPr>
      <w:tblInd w:w="0" w:type="dxa"/>
      <w:tblCellMar>
        <w:left w:w="108" w:type="dxa"/>
        <w:top w:w="0" w:type="dxa"/>
        <w:right w:w="108" w:type="dxa"/>
        <w:bottom w:w="0" w:type="dxa"/>
      </w:tblCellMar>
    </w:tblPr>
  </w:style>
  <w:style w:type="numbering" w:styleId="824" w:default="1">
    <w:name w:val="No List"/>
    <w:uiPriority w:val="99"/>
    <w:semiHidden/>
    <w:unhideWhenUsed/>
  </w:style>
  <w:style w:type="paragraph" w:styleId="825">
    <w:name w:val="No Spacing"/>
    <w:basedOn w:val="822"/>
    <w:uiPriority w:val="1"/>
    <w:qFormat/>
    <w:pPr>
      <w:spacing w:after="0" w:line="240" w:lineRule="auto"/>
    </w:pPr>
  </w:style>
  <w:style w:type="paragraph" w:styleId="826">
    <w:name w:val="List Paragraph"/>
    <w:basedOn w:val="822"/>
    <w:uiPriority w:val="34"/>
    <w:qFormat/>
    <w:pPr>
      <w:contextualSpacing/>
      <w:ind w:left="720"/>
    </w:pPr>
  </w:style>
  <w:style w:type="character" w:styleId="827" w:default="1">
    <w:name w:val="Default Paragraph Font"/>
    <w:uiPriority w:val="1"/>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ONLYOFFICE/7.3.0.184</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9</cp:revision>
  <dcterms:modified xsi:type="dcterms:W3CDTF">2023-03-03T10:29:46Z</dcterms:modified>
</cp:coreProperties>
</file>