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15D14" w:rsidRPr="00615D14" w:rsidRDefault="00615D14" w:rsidP="00615D14">
      <w:pPr>
        <w:rPr>
          <w:rFonts w:ascii="Time new romans" w:hAnsi="Time new romans"/>
          <w:b/>
          <w:bCs/>
          <w:sz w:val="40"/>
          <w:szCs w:val="40"/>
        </w:rPr>
      </w:pPr>
      <w:r w:rsidRPr="00615D14">
        <w:rPr>
          <w:rFonts w:ascii="Segoe UI Emoji" w:hAnsi="Segoe UI Emoji" w:cs="Segoe UI Emoji"/>
          <w:b/>
          <w:bCs/>
          <w:sz w:val="40"/>
          <w:szCs w:val="40"/>
        </w:rPr>
        <w:t>🎓</w:t>
      </w:r>
      <w:r w:rsidRPr="00615D14">
        <w:rPr>
          <w:rFonts w:ascii="Time new romans" w:hAnsi="Time new romans"/>
          <w:b/>
          <w:bCs/>
          <w:sz w:val="40"/>
          <w:szCs w:val="40"/>
        </w:rPr>
        <w:t xml:space="preserve"> Student Performance &amp; Engagement Analysis</w: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t>📌</w:t>
      </w:r>
      <w:r w:rsidRPr="00615D14">
        <w:rPr>
          <w:rFonts w:ascii="Time new romans" w:hAnsi="Time new romans"/>
          <w:b/>
          <w:bCs/>
          <w:sz w:val="28"/>
          <w:szCs w:val="28"/>
        </w:rPr>
        <w:t xml:space="preserve"> Project Overview</w:t>
      </w:r>
    </w:p>
    <w:p w:rsidR="00615D14" w:rsidRPr="00615D14" w:rsidRDefault="00615D14" w:rsidP="00615D14">
      <w:pPr>
        <w:spacing w:after="0" w:line="240" w:lineRule="auto"/>
        <w:rPr>
          <w:rFonts w:ascii="Time new romans" w:hAnsi="Time new romans"/>
        </w:rPr>
      </w:pPr>
      <w:r w:rsidRPr="00615D14">
        <w:rPr>
          <w:rFonts w:ascii="Time new romans" w:hAnsi="Time new romans"/>
        </w:rPr>
        <w:t>To</w:t>
      </w:r>
      <w:r w:rsidRPr="003C45B9">
        <w:rPr>
          <w:rFonts w:ascii="Time new romans" w:hAnsi="Time new romans"/>
        </w:rPr>
        <w:t>fun</w:t>
      </w:r>
      <w:r w:rsidRPr="00615D14">
        <w:rPr>
          <w:rFonts w:ascii="Time new romans" w:hAnsi="Time new romans"/>
        </w:rPr>
        <w:t xml:space="preserve">mi </w:t>
      </w:r>
      <w:proofErr w:type="spellStart"/>
      <w:r w:rsidRPr="00615D14">
        <w:rPr>
          <w:rFonts w:ascii="Time new romans" w:hAnsi="Time new romans"/>
        </w:rPr>
        <w:t>Se</w:t>
      </w:r>
      <w:r w:rsidRPr="003C45B9">
        <w:rPr>
          <w:rFonts w:ascii="Time new romans" w:hAnsi="Time new romans"/>
        </w:rPr>
        <w:t>n</w:t>
      </w:r>
      <w:r w:rsidRPr="00615D14">
        <w:rPr>
          <w:rFonts w:ascii="Time new romans" w:hAnsi="Time new romans"/>
        </w:rPr>
        <w:t>ku</w:t>
      </w:r>
      <w:proofErr w:type="spellEnd"/>
      <w:r w:rsidRPr="00615D14">
        <w:rPr>
          <w:rFonts w:ascii="Time new romans" w:hAnsi="Time new romans"/>
        </w:rPr>
        <w:t xml:space="preserve"> Academy (Osaka, Japan) required a data-driven strategy to unify fragmented student records into a centralized analytical system. This project identifies performance drivers, students at risk, and engagement gaps across a student body of 750 individuals.</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073" style="width:0;height:1.5pt" o:hralign="center" o:hrstd="t" o:hr="t" fillcolor="#a0a0a0" stroked="f"/>
        </w:pic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Problem Statement</w:t>
      </w:r>
    </w:p>
    <w:p w:rsidR="00615D14" w:rsidRPr="00615D14" w:rsidRDefault="00615D14" w:rsidP="00615D14">
      <w:pPr>
        <w:spacing w:after="0" w:line="240" w:lineRule="auto"/>
        <w:rPr>
          <w:rFonts w:ascii="Time new romans" w:hAnsi="Time new romans"/>
        </w:rPr>
      </w:pPr>
      <w:r w:rsidRPr="00615D14">
        <w:rPr>
          <w:rFonts w:ascii="Time new romans" w:hAnsi="Time new romans"/>
        </w:rPr>
        <w:t>The academy faced challenges correlating demographic data with academic and attendance outcomes because data was stored in siloed flat files. This made it difficult to pinpoint why certain grades or study groups were underperforming or disengaging.</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074" style="width:0;height:1.5pt" o:hralign="center" o:hrstd="t" o:hr="t" fillcolor="#a0a0a0" stroked="f"/>
        </w:pic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t>💡</w:t>
      </w:r>
      <w:r w:rsidRPr="00615D14">
        <w:rPr>
          <w:rFonts w:ascii="Time new romans" w:hAnsi="Time new romans"/>
          <w:b/>
          <w:bCs/>
          <w:sz w:val="28"/>
          <w:szCs w:val="28"/>
        </w:rPr>
        <w:t xml:space="preserve"> Solution &amp; Key Insights</w:t>
      </w:r>
    </w:p>
    <w:p w:rsidR="00615D14" w:rsidRPr="00615D14" w:rsidRDefault="00615D14" w:rsidP="00615D14">
      <w:pPr>
        <w:numPr>
          <w:ilvl w:val="0"/>
          <w:numId w:val="1"/>
        </w:numPr>
        <w:spacing w:line="240" w:lineRule="auto"/>
        <w:rPr>
          <w:rFonts w:ascii="Time new romans" w:hAnsi="Time new romans"/>
        </w:rPr>
      </w:pPr>
      <w:r w:rsidRPr="00615D14">
        <w:rPr>
          <w:rFonts w:ascii="Time new romans" w:hAnsi="Time new romans"/>
          <w:b/>
          <w:bCs/>
        </w:rPr>
        <w:t>Relational Architecture:</w:t>
      </w:r>
      <w:r w:rsidRPr="00615D14">
        <w:rPr>
          <w:rFonts w:ascii="Time new romans" w:hAnsi="Time new romans"/>
        </w:rPr>
        <w:t xml:space="preserve"> Engineered a MySQL schema to connect student demographics with scores and attendance.</w:t>
      </w:r>
    </w:p>
    <w:p w:rsidR="00615D14" w:rsidRPr="00615D14" w:rsidRDefault="00615D14" w:rsidP="00615D14">
      <w:pPr>
        <w:numPr>
          <w:ilvl w:val="0"/>
          <w:numId w:val="1"/>
        </w:numPr>
        <w:spacing w:line="240" w:lineRule="auto"/>
        <w:rPr>
          <w:rFonts w:ascii="Time new romans" w:hAnsi="Time new romans"/>
        </w:rPr>
      </w:pPr>
      <w:r w:rsidRPr="00615D14">
        <w:rPr>
          <w:rFonts w:ascii="Time new romans" w:hAnsi="Time new romans"/>
          <w:b/>
          <w:bCs/>
        </w:rPr>
        <w:t>Data Refinement:</w:t>
      </w:r>
      <w:r w:rsidRPr="00615D14">
        <w:rPr>
          <w:rFonts w:ascii="Time new romans" w:hAnsi="Time new romans"/>
        </w:rPr>
        <w:t xml:space="preserve"> Cleaned and standardized data via SQL, including column renaming and datatype modifications for accurate time-series analysis.</w:t>
      </w:r>
    </w:p>
    <w:p w:rsidR="00615D14" w:rsidRPr="00615D14" w:rsidRDefault="00615D14" w:rsidP="00615D14">
      <w:pPr>
        <w:numPr>
          <w:ilvl w:val="0"/>
          <w:numId w:val="1"/>
        </w:numPr>
        <w:spacing w:line="240" w:lineRule="auto"/>
        <w:rPr>
          <w:rFonts w:ascii="Time new romans" w:hAnsi="Time new romans"/>
        </w:rPr>
      </w:pPr>
      <w:r w:rsidRPr="00615D14">
        <w:rPr>
          <w:rFonts w:ascii="Time new romans" w:hAnsi="Time new romans"/>
          <w:b/>
          <w:bCs/>
        </w:rPr>
        <w:t>Performance Drivers:</w:t>
      </w:r>
      <w:r w:rsidRPr="00615D14">
        <w:rPr>
          <w:rFonts w:ascii="Time new romans" w:hAnsi="Time new romans"/>
        </w:rPr>
        <w:t xml:space="preserve"> Analysis revealed that Art and Music participation serves as a primary driver for higher attendance.</w:t>
      </w:r>
    </w:p>
    <w:p w:rsidR="00615D14" w:rsidRPr="00615D14" w:rsidRDefault="00615D14" w:rsidP="00615D14">
      <w:pPr>
        <w:numPr>
          <w:ilvl w:val="0"/>
          <w:numId w:val="1"/>
        </w:numPr>
        <w:spacing w:after="0" w:line="240" w:lineRule="auto"/>
        <w:rPr>
          <w:rFonts w:ascii="Time new romans" w:hAnsi="Time new romans"/>
        </w:rPr>
      </w:pPr>
      <w:r w:rsidRPr="00615D14">
        <w:rPr>
          <w:rFonts w:ascii="Time new romans" w:hAnsi="Time new romans"/>
          <w:b/>
          <w:bCs/>
        </w:rPr>
        <w:t>At-Risk Identification:</w:t>
      </w:r>
      <w:r w:rsidRPr="00615D14">
        <w:rPr>
          <w:rFonts w:ascii="Time new romans" w:hAnsi="Time new romans"/>
        </w:rPr>
        <w:t xml:space="preserve"> Grade 12 was identified as a critical at-risk group, showing a significant dip in attendance below the 80.16% school average.</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075" style="width:0;height:1.5pt" o:hralign="center" o:hrstd="t" o:hr="t" fillcolor="#a0a0a0" stroked="f"/>
        </w:pic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Relational Schema &amp; Connections</w:t>
      </w:r>
    </w:p>
    <w:p w:rsidR="00615D14" w:rsidRPr="00615D14" w:rsidRDefault="00615D14" w:rsidP="00615D14">
      <w:pPr>
        <w:spacing w:line="240" w:lineRule="auto"/>
        <w:rPr>
          <w:rFonts w:ascii="Time new romans" w:hAnsi="Time new romans"/>
        </w:rPr>
      </w:pPr>
      <w:r w:rsidRPr="00615D14">
        <w:rPr>
          <w:rFonts w:ascii="Time new romans" w:hAnsi="Time new romans"/>
        </w:rPr>
        <w:t xml:space="preserve">The database uses a </w:t>
      </w:r>
      <w:proofErr w:type="gramStart"/>
      <w:r w:rsidRPr="00615D14">
        <w:rPr>
          <w:rFonts w:ascii="Time new romans" w:hAnsi="Time new romans"/>
        </w:rPr>
        <w:t>1:N</w:t>
      </w:r>
      <w:proofErr w:type="gramEnd"/>
      <w:r w:rsidRPr="00615D14">
        <w:rPr>
          <w:rFonts w:ascii="Time new romans" w:hAnsi="Time new romans"/>
        </w:rPr>
        <w:t xml:space="preserve"> (One-to-Many) Non-Identifying Relationship model to ensure data integrity.</w:t>
      </w:r>
    </w:p>
    <w:p w:rsidR="00615D14" w:rsidRPr="00615D14" w:rsidRDefault="00615D14" w:rsidP="00615D14">
      <w:pPr>
        <w:numPr>
          <w:ilvl w:val="0"/>
          <w:numId w:val="2"/>
        </w:numPr>
        <w:spacing w:line="240" w:lineRule="auto"/>
        <w:rPr>
          <w:rFonts w:ascii="Time new romans" w:hAnsi="Time new romans"/>
        </w:rPr>
      </w:pPr>
      <w:r w:rsidRPr="00615D14">
        <w:rPr>
          <w:rFonts w:ascii="Time new romans" w:hAnsi="Time new romans"/>
          <w:b/>
          <w:bCs/>
        </w:rPr>
        <w:t>The Hub:</w:t>
      </w:r>
      <w:r w:rsidRPr="00615D14">
        <w:rPr>
          <w:rFonts w:ascii="Time new romans" w:hAnsi="Time new romans"/>
        </w:rPr>
        <w:t xml:space="preserve"> The </w:t>
      </w:r>
      <w:proofErr w:type="gramStart"/>
      <w:r w:rsidRPr="00615D14">
        <w:rPr>
          <w:rFonts w:ascii="Time new romans" w:hAnsi="Time new romans"/>
        </w:rPr>
        <w:t>Students</w:t>
      </w:r>
      <w:proofErr w:type="gramEnd"/>
      <w:r w:rsidRPr="00615D14">
        <w:rPr>
          <w:rFonts w:ascii="Time new romans" w:hAnsi="Time new romans"/>
        </w:rPr>
        <w:t xml:space="preserve"> table is the "Parent," containing the unique </w:t>
      </w:r>
      <w:proofErr w:type="spellStart"/>
      <w:r w:rsidRPr="00615D14">
        <w:rPr>
          <w:rFonts w:ascii="Time new romans" w:hAnsi="Time new romans"/>
        </w:rPr>
        <w:t>student_id</w:t>
      </w:r>
      <w:proofErr w:type="spellEnd"/>
      <w:r w:rsidRPr="00615D14">
        <w:rPr>
          <w:rFonts w:ascii="Time new romans" w:hAnsi="Time new romans"/>
        </w:rPr>
        <w:t>, gender, and grade level.</w:t>
      </w:r>
    </w:p>
    <w:p w:rsidR="00615D14" w:rsidRPr="00615D14" w:rsidRDefault="00615D14" w:rsidP="00615D14">
      <w:pPr>
        <w:numPr>
          <w:ilvl w:val="0"/>
          <w:numId w:val="2"/>
        </w:numPr>
        <w:spacing w:line="240" w:lineRule="auto"/>
        <w:rPr>
          <w:rFonts w:ascii="Time new romans" w:hAnsi="Time new romans"/>
        </w:rPr>
      </w:pPr>
      <w:r w:rsidRPr="00615D14">
        <w:rPr>
          <w:rFonts w:ascii="Time new romans" w:hAnsi="Time new romans"/>
          <w:b/>
          <w:bCs/>
        </w:rPr>
        <w:t>The Connections:</w:t>
      </w:r>
      <w:r w:rsidRPr="00615D14">
        <w:rPr>
          <w:rFonts w:ascii="Time new romans" w:hAnsi="Time new romans"/>
        </w:rPr>
        <w:t xml:space="preserve"> The Scores, Attendance, and Extracurricular tables are "Children".</w:t>
      </w:r>
    </w:p>
    <w:p w:rsidR="00615D14" w:rsidRPr="00615D14" w:rsidRDefault="00615D14" w:rsidP="00615D14">
      <w:pPr>
        <w:numPr>
          <w:ilvl w:val="0"/>
          <w:numId w:val="2"/>
        </w:numPr>
        <w:spacing w:after="0" w:line="240" w:lineRule="auto"/>
        <w:rPr>
          <w:rFonts w:ascii="Time new romans" w:hAnsi="Time new romans"/>
        </w:rPr>
      </w:pPr>
      <w:r w:rsidRPr="00615D14">
        <w:rPr>
          <w:rFonts w:ascii="Time new romans" w:hAnsi="Time new romans"/>
          <w:b/>
          <w:bCs/>
        </w:rPr>
        <w:t>The Link:</w:t>
      </w:r>
      <w:r w:rsidRPr="00615D14">
        <w:rPr>
          <w:rFonts w:ascii="Time new romans" w:hAnsi="Time new romans"/>
        </w:rPr>
        <w:t xml:space="preserve"> These tables connect via the </w:t>
      </w:r>
      <w:proofErr w:type="spellStart"/>
      <w:r w:rsidRPr="00615D14">
        <w:rPr>
          <w:rFonts w:ascii="Time new romans" w:hAnsi="Time new romans"/>
        </w:rPr>
        <w:t>student_id</w:t>
      </w:r>
      <w:proofErr w:type="spellEnd"/>
      <w:r w:rsidRPr="00615D14">
        <w:rPr>
          <w:rFonts w:ascii="Time new romans" w:hAnsi="Time new romans"/>
        </w:rPr>
        <w:t xml:space="preserve"> Foreign Key, allowing for complex joins to track how study group dynamics affect specific subject outcomes.</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076" style="width:0;height:1.5pt" o:hralign="center" o:hrstd="t" o:hr="t" fillcolor="#a0a0a0" stroked="f"/>
        </w:pict>
      </w:r>
    </w:p>
    <w:p w:rsidR="00615D14" w:rsidRPr="003C45B9" w:rsidRDefault="00615D14" w:rsidP="00615D14">
      <w:pPr>
        <w:spacing w:line="240" w:lineRule="auto"/>
        <w:rPr>
          <w:rFonts w:ascii="Time new romans" w:hAnsi="Time new romans" w:cs="Segoe UI Emoji"/>
          <w:b/>
          <w:bCs/>
        </w:rPr>
      </w:pPr>
    </w:p>
    <w:p w:rsidR="00615D14" w:rsidRPr="003C45B9" w:rsidRDefault="00615D14" w:rsidP="00615D14">
      <w:pPr>
        <w:spacing w:line="240" w:lineRule="auto"/>
        <w:rPr>
          <w:rFonts w:ascii="Time new romans" w:hAnsi="Time new romans" w:cs="Segoe UI Emoji"/>
          <w:b/>
          <w:bCs/>
        </w:rPr>
      </w:pPr>
    </w:p>
    <w:p w:rsidR="00615D14" w:rsidRPr="003C45B9" w:rsidRDefault="00615D14" w:rsidP="00615D14">
      <w:pPr>
        <w:spacing w:line="240" w:lineRule="auto"/>
        <w:rPr>
          <w:rFonts w:ascii="Time new romans" w:hAnsi="Time new romans" w:cs="Segoe UI Emoji"/>
          <w:b/>
          <w:bCs/>
        </w:rPr>
      </w:pPr>
    </w:p>
    <w:p w:rsidR="00615D14" w:rsidRPr="003C45B9"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lastRenderedPageBreak/>
        <w:t>📊</w:t>
      </w:r>
      <w:r w:rsidRPr="00615D14">
        <w:rPr>
          <w:rFonts w:ascii="Time new romans" w:hAnsi="Time new romans"/>
          <w:b/>
          <w:bCs/>
          <w:sz w:val="28"/>
          <w:szCs w:val="28"/>
        </w:rPr>
        <w:t xml:space="preserve"> Key Analysis &amp; Outcomes</w: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t>📈</w:t>
      </w:r>
      <w:r w:rsidRPr="00615D14">
        <w:rPr>
          <w:rFonts w:ascii="Time new romans" w:hAnsi="Time new romans"/>
          <w:b/>
          <w:bCs/>
          <w:sz w:val="28"/>
          <w:szCs w:val="28"/>
        </w:rPr>
        <w:t xml:space="preserve"> School-Wide Averages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1635"/>
      </w:tblGrid>
      <w:tr w:rsidR="00615D14" w:rsidRPr="00615D14" w:rsidTr="00615D14">
        <w:trPr>
          <w:tblHeade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Category</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Average Metric</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Math Score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69.91</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English Score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69.82</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Science Score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69.83</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Attendance Rate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80.16%</w:t>
            </w:r>
          </w:p>
        </w:tc>
      </w:tr>
    </w:tbl>
    <w:p w:rsidR="00615D14" w:rsidRPr="00615D14" w:rsidRDefault="00615D14" w:rsidP="00615D14">
      <w:pPr>
        <w:spacing w:line="240" w:lineRule="auto"/>
        <w:rPr>
          <w:rFonts w:ascii="Time new romans" w:hAnsi="Time new romans"/>
        </w:rPr>
      </w:pPr>
    </w:p>
    <w:p w:rsidR="00615D14" w:rsidRPr="00615D14" w:rsidRDefault="00615D14" w:rsidP="00615D14">
      <w:pPr>
        <w:spacing w:line="240" w:lineRule="auto"/>
        <w:rPr>
          <w:rFonts w:ascii="Time new romans" w:hAnsi="Time new romans"/>
          <w:b/>
          <w:bCs/>
          <w:sz w:val="28"/>
          <w:szCs w:val="28"/>
        </w:rPr>
      </w:pPr>
      <w:r w:rsidRPr="00615D14">
        <w:rPr>
          <w:rFonts w:ascii="Time new romans" w:hAnsi="Time new romans"/>
          <w:b/>
          <w:bCs/>
        </w:rPr>
        <w:t xml:space="preserve">1. </w:t>
      </w: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Gender Performance Breakdown (Subject-by-Subject)</w:t>
      </w:r>
    </w:p>
    <w:p w:rsidR="00615D14" w:rsidRPr="00615D14" w:rsidRDefault="00615D14" w:rsidP="00615D14">
      <w:pPr>
        <w:spacing w:line="240" w:lineRule="auto"/>
        <w:rPr>
          <w:rFonts w:ascii="Time new romans" w:hAnsi="Time new romans"/>
        </w:rPr>
      </w:pPr>
      <w:r w:rsidRPr="00615D14">
        <w:rPr>
          <w:rFonts w:ascii="Time new romans" w:hAnsi="Time new romans"/>
        </w:rPr>
        <w:t>Analysis of subject scores reveals specific strengths across genders: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450"/>
        <w:gridCol w:w="1705"/>
      </w:tblGrid>
      <w:tr w:rsidR="00615D14" w:rsidRPr="00615D14" w:rsidTr="00615D14">
        <w:trPr>
          <w:tblHeade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Subject</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Male Average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Female Average</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Science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69.90</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69.75</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Mathematics</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69.95</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69.88</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English</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69.65</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70.00</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Attendance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80.05%</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80.25%</w:t>
            </w:r>
          </w:p>
        </w:tc>
      </w:tr>
    </w:tbl>
    <w:p w:rsidR="00615D14" w:rsidRPr="00615D14" w:rsidRDefault="00615D14" w:rsidP="00615D14">
      <w:pPr>
        <w:spacing w:line="240" w:lineRule="auto"/>
        <w:rPr>
          <w:rFonts w:ascii="Time new romans" w:hAnsi="Time new romans"/>
        </w:rPr>
      </w:pPr>
      <w:r w:rsidRPr="003C45B9">
        <w:rPr>
          <w:rFonts w:ascii="Time new romans" w:hAnsi="Time new romans"/>
        </w:rPr>
        <w:br w:type="textWrapping" w:clear="all"/>
      </w:r>
    </w:p>
    <w:p w:rsidR="00615D14" w:rsidRPr="00615D14" w:rsidRDefault="00615D14" w:rsidP="00615D14">
      <w:pPr>
        <w:spacing w:line="240" w:lineRule="auto"/>
        <w:rPr>
          <w:rFonts w:ascii="Time new romans" w:hAnsi="Time new romans"/>
          <w:b/>
          <w:bCs/>
          <w:sz w:val="28"/>
          <w:szCs w:val="28"/>
        </w:rPr>
      </w:pPr>
      <w:r w:rsidRPr="00615D14">
        <w:rPr>
          <w:rFonts w:ascii="Time new romans" w:hAnsi="Time new romans"/>
          <w:b/>
          <w:bCs/>
        </w:rPr>
        <w:t xml:space="preserve">2. </w:t>
      </w: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Grade Level &amp; Study Group Standing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3176"/>
        <w:gridCol w:w="4658"/>
      </w:tblGrid>
      <w:tr w:rsidR="00615D14" w:rsidRPr="00615D14" w:rsidTr="00615D14">
        <w:trPr>
          <w:tblHeade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Segment</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Metric / Status</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Significance</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Grade 9</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80.52% Attendance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Highest engagement level.</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Grade 12</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79.80% Attendance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Lowest attendance; priority for intervention.</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Group C</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80.55% Presence</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Academic and attendance leaders.</w:t>
            </w:r>
          </w:p>
        </w:tc>
      </w:tr>
      <w:tr w:rsidR="00615D14" w:rsidRPr="00615D14" w:rsidTr="00615D14">
        <w:trPr>
          <w:tblCellSpacing w:w="15" w:type="dxa"/>
        </w:trPr>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b/>
                <w:bCs/>
              </w:rPr>
              <w:t>Group B</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Lowest Engagement (79.64%)</w:t>
            </w:r>
          </w:p>
        </w:tc>
        <w:tc>
          <w:tcPr>
            <w:tcW w:w="0" w:type="auto"/>
            <w:vAlign w:val="center"/>
            <w:hideMark/>
          </w:tcPr>
          <w:p w:rsidR="00615D14" w:rsidRPr="00615D14" w:rsidRDefault="00615D14" w:rsidP="00615D14">
            <w:pPr>
              <w:spacing w:line="240" w:lineRule="auto"/>
              <w:rPr>
                <w:rFonts w:ascii="Time new romans" w:hAnsi="Time new romans"/>
              </w:rPr>
            </w:pPr>
            <w:r w:rsidRPr="00615D14">
              <w:rPr>
                <w:rFonts w:ascii="Time new romans" w:hAnsi="Time new romans"/>
              </w:rPr>
              <w:t>High score volatility.</w:t>
            </w:r>
          </w:p>
        </w:tc>
      </w:tr>
    </w:tbl>
    <w:p w:rsidR="00615D14" w:rsidRPr="00615D14" w:rsidRDefault="00615D14" w:rsidP="00615D14">
      <w:pPr>
        <w:spacing w:line="240" w:lineRule="auto"/>
        <w:rPr>
          <w:rFonts w:ascii="Time new romans" w:hAnsi="Time new romans"/>
        </w:rPr>
      </w:pPr>
      <w:r w:rsidRPr="00615D14">
        <w:rPr>
          <w:rFonts w:ascii="Time new romans" w:hAnsi="Time new romans"/>
        </w:rPr>
        <w:pict>
          <v:rect id="_x0000_i1099" style="width:0;height:1.5pt" o:hralign="center" o:hrstd="t" o:hr="t" fillcolor="#a0a0a0" stroked="f"/>
        </w:pict>
      </w:r>
    </w:p>
    <w:p w:rsidR="00615D14" w:rsidRPr="003C45B9" w:rsidRDefault="00615D14" w:rsidP="00615D14">
      <w:pPr>
        <w:spacing w:line="240" w:lineRule="auto"/>
        <w:rPr>
          <w:rFonts w:ascii="Time new romans" w:hAnsi="Time new romans" w:cs="Segoe UI Emoji"/>
          <w:b/>
          <w:bCs/>
        </w:rPr>
      </w:pPr>
    </w:p>
    <w:p w:rsidR="00615D14" w:rsidRPr="003C45B9" w:rsidRDefault="00615D14" w:rsidP="00615D14">
      <w:pPr>
        <w:spacing w:line="240" w:lineRule="auto"/>
        <w:rPr>
          <w:rFonts w:ascii="Time new romans" w:hAnsi="Time new romans" w:cs="Segoe UI Emoji"/>
          <w:b/>
          <w:bCs/>
        </w:rPr>
      </w:pP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lastRenderedPageBreak/>
        <w:t>🎯</w:t>
      </w:r>
      <w:r w:rsidRPr="00615D14">
        <w:rPr>
          <w:rFonts w:ascii="Time new romans" w:hAnsi="Time new romans"/>
          <w:b/>
          <w:bCs/>
        </w:rPr>
        <w:t xml:space="preserve"> </w:t>
      </w:r>
      <w:r w:rsidRPr="00615D14">
        <w:rPr>
          <w:rFonts w:ascii="Time new romans" w:hAnsi="Time new romans"/>
          <w:b/>
          <w:bCs/>
          <w:sz w:val="28"/>
          <w:szCs w:val="28"/>
        </w:rPr>
        <w:t>Priority Student Lists (Data-Driven Action)</w:t>
      </w:r>
    </w:p>
    <w:p w:rsidR="00615D14" w:rsidRPr="00615D14" w:rsidRDefault="00615D14" w:rsidP="00615D14">
      <w:pPr>
        <w:spacing w:line="240" w:lineRule="auto"/>
        <w:rPr>
          <w:rFonts w:ascii="Time new romans" w:hAnsi="Time new romans"/>
        </w:rPr>
      </w:pPr>
      <w:r w:rsidRPr="00615D14">
        <w:rPr>
          <w:rFonts w:ascii="Time new romans" w:hAnsi="Time new romans"/>
        </w:rPr>
        <w:t>These lists were generated using logic from the 28 SQL business questions to move from "Charts" to "Actions".</w: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t>🌟</w:t>
      </w:r>
      <w:r w:rsidRPr="00615D14">
        <w:rPr>
          <w:rFonts w:ascii="Time new romans" w:hAnsi="Time new romans"/>
          <w:b/>
          <w:bCs/>
          <w:sz w:val="28"/>
          <w:szCs w:val="28"/>
        </w:rPr>
        <w:t xml:space="preserve"> Academic Ambassadors (High Performers)</w:t>
      </w:r>
    </w:p>
    <w:p w:rsidR="00615D14" w:rsidRPr="00615D14" w:rsidRDefault="00615D14" w:rsidP="00615D14">
      <w:pPr>
        <w:numPr>
          <w:ilvl w:val="0"/>
          <w:numId w:val="3"/>
        </w:numPr>
        <w:spacing w:line="240" w:lineRule="auto"/>
        <w:rPr>
          <w:rFonts w:ascii="Time new romans" w:hAnsi="Time new romans"/>
        </w:rPr>
      </w:pPr>
      <w:r w:rsidRPr="00615D14">
        <w:rPr>
          <w:rFonts w:ascii="Time new romans" w:hAnsi="Time new romans"/>
          <w:b/>
          <w:bCs/>
        </w:rPr>
        <w:t>Criteria:</w:t>
      </w:r>
      <w:r w:rsidRPr="00615D14">
        <w:rPr>
          <w:rFonts w:ascii="Time new romans" w:hAnsi="Time new romans"/>
        </w:rPr>
        <w:t xml:space="preserve"> Average score above 80%.</w:t>
      </w:r>
    </w:p>
    <w:p w:rsidR="00E81FBE" w:rsidRDefault="00615D14" w:rsidP="00343A8D">
      <w:pPr>
        <w:numPr>
          <w:ilvl w:val="0"/>
          <w:numId w:val="3"/>
        </w:numPr>
        <w:spacing w:line="240" w:lineRule="auto"/>
        <w:rPr>
          <w:rFonts w:ascii="Time new romans" w:hAnsi="Time new romans"/>
        </w:rPr>
      </w:pPr>
      <w:r w:rsidRPr="00615D14">
        <w:rPr>
          <w:rFonts w:ascii="Time new romans" w:hAnsi="Time new romans"/>
          <w:b/>
          <w:bCs/>
        </w:rPr>
        <w:t>Student IDs:</w:t>
      </w:r>
      <w:r w:rsidRPr="00615D14">
        <w:rPr>
          <w:rFonts w:ascii="Time new romans" w:hAnsi="Time new romans"/>
        </w:rPr>
        <w:t xml:space="preserve"> </w:t>
      </w:r>
      <w:r w:rsidR="00E81FBE" w:rsidRPr="00615D14">
        <w:rPr>
          <w:rFonts w:ascii="Time new romans" w:hAnsi="Time new romans"/>
          <w:b/>
          <w:bCs/>
        </w:rPr>
        <w:t>(SQL Q4, Q17)</w:t>
      </w:r>
    </w:p>
    <w:p w:rsidR="00615D14" w:rsidRPr="00615D14" w:rsidRDefault="00615D14" w:rsidP="00343A8D">
      <w:pPr>
        <w:numPr>
          <w:ilvl w:val="0"/>
          <w:numId w:val="3"/>
        </w:numPr>
        <w:spacing w:line="240" w:lineRule="auto"/>
        <w:rPr>
          <w:rFonts w:ascii="Time new romans" w:hAnsi="Time new romans"/>
        </w:rPr>
      </w:pPr>
      <w:r w:rsidRPr="00615D14">
        <w:rPr>
          <w:rFonts w:ascii="Time new romans" w:hAnsi="Time new romans"/>
          <w:b/>
          <w:bCs/>
        </w:rPr>
        <w:t>Action:</w:t>
      </w:r>
      <w:r w:rsidRPr="00615D14">
        <w:rPr>
          <w:rFonts w:ascii="Time new romans" w:hAnsi="Time new romans"/>
        </w:rPr>
        <w:t xml:space="preserve"> Candidates for Monthly Gifting and peer-mentorship roles.</w: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Academic Intervention (Poor Performance)</w:t>
      </w:r>
    </w:p>
    <w:p w:rsidR="00615D14" w:rsidRPr="00615D14" w:rsidRDefault="00615D14" w:rsidP="00615D14">
      <w:pPr>
        <w:numPr>
          <w:ilvl w:val="0"/>
          <w:numId w:val="4"/>
        </w:numPr>
        <w:spacing w:line="240" w:lineRule="auto"/>
        <w:rPr>
          <w:rFonts w:ascii="Time new romans" w:hAnsi="Time new romans"/>
        </w:rPr>
      </w:pPr>
      <w:r w:rsidRPr="00615D14">
        <w:rPr>
          <w:rFonts w:ascii="Time new romans" w:hAnsi="Time new romans"/>
          <w:b/>
          <w:bCs/>
        </w:rPr>
        <w:t>Criteria:</w:t>
      </w:r>
      <w:r w:rsidRPr="00615D14">
        <w:rPr>
          <w:rFonts w:ascii="Time new romans" w:hAnsi="Time new romans"/>
        </w:rPr>
        <w:t xml:space="preserve"> Students performing below the school average of 69.83%.</w:t>
      </w:r>
    </w:p>
    <w:p w:rsidR="00615D14" w:rsidRPr="00615D14" w:rsidRDefault="00615D14" w:rsidP="00615D14">
      <w:pPr>
        <w:numPr>
          <w:ilvl w:val="0"/>
          <w:numId w:val="4"/>
        </w:numPr>
        <w:spacing w:line="240" w:lineRule="auto"/>
        <w:rPr>
          <w:rFonts w:ascii="Time new romans" w:hAnsi="Time new romans"/>
        </w:rPr>
      </w:pPr>
      <w:r w:rsidRPr="00615D14">
        <w:rPr>
          <w:rFonts w:ascii="Time new romans" w:hAnsi="Time new romans"/>
          <w:b/>
          <w:bCs/>
        </w:rPr>
        <w:t>Student IDs:</w:t>
      </w:r>
      <w:r w:rsidRPr="00615D14">
        <w:rPr>
          <w:rFonts w:ascii="Time new romans" w:hAnsi="Time new romans"/>
        </w:rPr>
        <w:t xml:space="preserve"> </w:t>
      </w:r>
      <w:r w:rsidR="00E81FBE" w:rsidRPr="00615D14">
        <w:rPr>
          <w:rFonts w:ascii="Time new romans" w:hAnsi="Time new romans"/>
          <w:b/>
          <w:bCs/>
        </w:rPr>
        <w:t>(SQL Q21</w:t>
      </w:r>
      <w:r w:rsidR="00E81FBE">
        <w:rPr>
          <w:rFonts w:ascii="Time new romans" w:hAnsi="Time new romans"/>
          <w:b/>
          <w:bCs/>
        </w:rPr>
        <w:t>)</w:t>
      </w:r>
    </w:p>
    <w:p w:rsidR="00615D14" w:rsidRPr="00615D14" w:rsidRDefault="00615D14" w:rsidP="00615D14">
      <w:pPr>
        <w:numPr>
          <w:ilvl w:val="0"/>
          <w:numId w:val="4"/>
        </w:numPr>
        <w:spacing w:line="240" w:lineRule="auto"/>
        <w:rPr>
          <w:rFonts w:ascii="Time new romans" w:hAnsi="Time new romans"/>
        </w:rPr>
      </w:pPr>
      <w:r w:rsidRPr="00615D14">
        <w:rPr>
          <w:rFonts w:ascii="Time new romans" w:hAnsi="Time new romans"/>
          <w:b/>
          <w:bCs/>
        </w:rPr>
        <w:t>Action:</w:t>
      </w:r>
      <w:r w:rsidRPr="00615D14">
        <w:rPr>
          <w:rFonts w:ascii="Time new romans" w:hAnsi="Time new romans"/>
        </w:rPr>
        <w:t xml:space="preserve"> Priority enrollment for Extra Classes and Reading Timetables.</w: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sz w:val="28"/>
          <w:szCs w:val="28"/>
        </w:rPr>
        <w:t>📉</w:t>
      </w:r>
      <w:r w:rsidRPr="00615D14">
        <w:rPr>
          <w:rFonts w:ascii="Time new romans" w:hAnsi="Time new romans"/>
          <w:b/>
          <w:bCs/>
          <w:sz w:val="28"/>
          <w:szCs w:val="28"/>
        </w:rPr>
        <w:t xml:space="preserve"> Attendance Recovery (At-Risk)</w:t>
      </w:r>
    </w:p>
    <w:p w:rsidR="00615D14" w:rsidRPr="00615D14" w:rsidRDefault="00615D14" w:rsidP="00615D14">
      <w:pPr>
        <w:numPr>
          <w:ilvl w:val="0"/>
          <w:numId w:val="5"/>
        </w:numPr>
        <w:spacing w:line="240" w:lineRule="auto"/>
        <w:rPr>
          <w:rFonts w:ascii="Time new romans" w:hAnsi="Time new romans"/>
        </w:rPr>
      </w:pPr>
      <w:r w:rsidRPr="00615D14">
        <w:rPr>
          <w:rFonts w:ascii="Time new romans" w:hAnsi="Time new romans"/>
          <w:b/>
          <w:bCs/>
        </w:rPr>
        <w:t>Criteria:</w:t>
      </w:r>
      <w:r w:rsidRPr="00615D14">
        <w:rPr>
          <w:rFonts w:ascii="Time new romans" w:hAnsi="Time new romans"/>
        </w:rPr>
        <w:t xml:space="preserve"> Attendance rate below 75%.</w:t>
      </w:r>
    </w:p>
    <w:p w:rsidR="00615D14" w:rsidRPr="00615D14" w:rsidRDefault="00615D14" w:rsidP="00615D14">
      <w:pPr>
        <w:numPr>
          <w:ilvl w:val="0"/>
          <w:numId w:val="5"/>
        </w:numPr>
        <w:spacing w:line="240" w:lineRule="auto"/>
        <w:rPr>
          <w:rFonts w:ascii="Time new romans" w:hAnsi="Time new romans"/>
        </w:rPr>
      </w:pPr>
      <w:r w:rsidRPr="00615D14">
        <w:rPr>
          <w:rFonts w:ascii="Time new romans" w:hAnsi="Time new romans"/>
          <w:b/>
          <w:bCs/>
        </w:rPr>
        <w:t>Student IDs</w:t>
      </w:r>
      <w:r w:rsidRPr="00615D14">
        <w:rPr>
          <w:rFonts w:ascii="Time new romans" w:hAnsi="Time new romans"/>
        </w:rPr>
        <w:t>.</w:t>
      </w:r>
      <w:r w:rsidR="00E81FBE">
        <w:rPr>
          <w:rFonts w:ascii="Time new romans" w:hAnsi="Time new romans"/>
          <w:b/>
          <w:bCs/>
        </w:rPr>
        <w:t xml:space="preserve">: </w:t>
      </w:r>
      <w:r w:rsidR="00E81FBE" w:rsidRPr="00615D14">
        <w:rPr>
          <w:rFonts w:ascii="Time new romans" w:hAnsi="Time new romans"/>
          <w:b/>
          <w:bCs/>
        </w:rPr>
        <w:t>(SQL Q5)</w:t>
      </w:r>
    </w:p>
    <w:p w:rsidR="00615D14" w:rsidRPr="00615D14" w:rsidRDefault="00615D14" w:rsidP="00615D14">
      <w:pPr>
        <w:numPr>
          <w:ilvl w:val="0"/>
          <w:numId w:val="5"/>
        </w:numPr>
        <w:spacing w:after="0" w:line="240" w:lineRule="auto"/>
        <w:rPr>
          <w:rFonts w:ascii="Time new romans" w:hAnsi="Time new romans"/>
        </w:rPr>
      </w:pPr>
      <w:r w:rsidRPr="00615D14">
        <w:rPr>
          <w:rFonts w:ascii="Time new romans" w:hAnsi="Time new romans"/>
          <w:b/>
          <w:bCs/>
        </w:rPr>
        <w:t>Action:</w:t>
      </w:r>
      <w:r w:rsidRPr="00615D14">
        <w:rPr>
          <w:rFonts w:ascii="Time new romans" w:hAnsi="Time new romans"/>
        </w:rPr>
        <w:t xml:space="preserve"> Scheduled for Mental Health Talk Sessions and counseling.</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122" style="width:0;height:1.5pt" o:hralign="center" o:hrstd="t" o:hr="t" fillcolor="#a0a0a0" stroked="f"/>
        </w:pic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Strategic Recommendations</w:t>
      </w:r>
    </w:p>
    <w:p w:rsidR="00615D14" w:rsidRPr="00615D14" w:rsidRDefault="00615D14" w:rsidP="00615D14">
      <w:pPr>
        <w:numPr>
          <w:ilvl w:val="0"/>
          <w:numId w:val="6"/>
        </w:numPr>
        <w:spacing w:line="240" w:lineRule="auto"/>
        <w:rPr>
          <w:rFonts w:ascii="Time new romans" w:hAnsi="Time new romans"/>
        </w:rPr>
      </w:pPr>
      <w:r w:rsidRPr="00615D14">
        <w:rPr>
          <w:rFonts w:ascii="Time new romans" w:hAnsi="Time new romans"/>
          <w:b/>
          <w:bCs/>
        </w:rPr>
        <w:t>Continuous Recognition:</w:t>
      </w:r>
      <w:r w:rsidRPr="00615D14">
        <w:rPr>
          <w:rFonts w:ascii="Time new romans" w:hAnsi="Time new romans"/>
        </w:rPr>
        <w:t xml:space="preserve"> Implement monthly gifting for high performers to maintain year-round motivation.</w:t>
      </w:r>
    </w:p>
    <w:p w:rsidR="00615D14" w:rsidRPr="00615D14" w:rsidRDefault="00615D14" w:rsidP="00615D14">
      <w:pPr>
        <w:numPr>
          <w:ilvl w:val="0"/>
          <w:numId w:val="6"/>
        </w:numPr>
        <w:spacing w:line="240" w:lineRule="auto"/>
        <w:rPr>
          <w:rFonts w:ascii="Time new romans" w:hAnsi="Time new romans"/>
        </w:rPr>
      </w:pPr>
      <w:r w:rsidRPr="00615D14">
        <w:rPr>
          <w:rFonts w:ascii="Time new romans" w:hAnsi="Time new romans"/>
          <w:b/>
          <w:bCs/>
        </w:rPr>
        <w:t>Group Reshuffling:</w:t>
      </w:r>
      <w:r w:rsidRPr="00615D14">
        <w:rPr>
          <w:rFonts w:ascii="Time new romans" w:hAnsi="Time new romans"/>
        </w:rPr>
        <w:t xml:space="preserve"> Periodically mix Group A and B with members of Group C to foster peer-mentorship.</w:t>
      </w:r>
    </w:p>
    <w:p w:rsidR="00615D14" w:rsidRPr="00615D14" w:rsidRDefault="00615D14" w:rsidP="00615D14">
      <w:pPr>
        <w:numPr>
          <w:ilvl w:val="0"/>
          <w:numId w:val="6"/>
        </w:numPr>
        <w:spacing w:line="240" w:lineRule="auto"/>
        <w:rPr>
          <w:rFonts w:ascii="Time new romans" w:hAnsi="Time new romans"/>
        </w:rPr>
      </w:pPr>
      <w:r w:rsidRPr="00615D14">
        <w:rPr>
          <w:rFonts w:ascii="Time new romans" w:hAnsi="Time new romans"/>
          <w:b/>
          <w:bCs/>
        </w:rPr>
        <w:t>Holistic Wellness:</w:t>
      </w:r>
      <w:r w:rsidRPr="00615D14">
        <w:rPr>
          <w:rFonts w:ascii="Time new romans" w:hAnsi="Time new romans"/>
        </w:rPr>
        <w:t xml:space="preserve"> Prioritize professional talk sessions to address mental health as a core component of success.</w:t>
      </w:r>
    </w:p>
    <w:p w:rsidR="00615D14" w:rsidRPr="00615D14" w:rsidRDefault="00615D14" w:rsidP="00615D14">
      <w:pPr>
        <w:numPr>
          <w:ilvl w:val="0"/>
          <w:numId w:val="6"/>
        </w:numPr>
        <w:spacing w:after="0" w:line="240" w:lineRule="auto"/>
        <w:rPr>
          <w:rFonts w:ascii="Time new romans" w:hAnsi="Time new romans"/>
        </w:rPr>
      </w:pPr>
      <w:r w:rsidRPr="00615D14">
        <w:rPr>
          <w:rFonts w:ascii="Time new romans" w:hAnsi="Time new romans"/>
          <w:b/>
          <w:bCs/>
        </w:rPr>
        <w:t>Targeted STEM:</w:t>
      </w:r>
      <w:r w:rsidRPr="00615D14">
        <w:rPr>
          <w:rFonts w:ascii="Time new romans" w:hAnsi="Time new romans"/>
        </w:rPr>
        <w:t xml:space="preserve"> Encourage female students in </w:t>
      </w:r>
      <w:proofErr w:type="gramStart"/>
      <w:r w:rsidRPr="00615D14">
        <w:rPr>
          <w:rFonts w:ascii="Time new romans" w:hAnsi="Time new romans"/>
        </w:rPr>
        <w:t>Science</w:t>
      </w:r>
      <w:proofErr w:type="gramEnd"/>
      <w:r w:rsidRPr="00615D14">
        <w:rPr>
          <w:rFonts w:ascii="Time new romans" w:hAnsi="Time new romans"/>
        </w:rPr>
        <w:t xml:space="preserve"> to bridge the minor identified performance gap.</w:t>
      </w:r>
    </w:p>
    <w:p w:rsidR="00615D14" w:rsidRPr="00615D14" w:rsidRDefault="00615D14" w:rsidP="00615D14">
      <w:pPr>
        <w:spacing w:after="0" w:line="240" w:lineRule="auto"/>
        <w:rPr>
          <w:rFonts w:ascii="Time new romans" w:hAnsi="Time new romans"/>
        </w:rPr>
      </w:pPr>
      <w:r w:rsidRPr="00615D14">
        <w:rPr>
          <w:rFonts w:ascii="Time new romans" w:hAnsi="Time new romans"/>
        </w:rPr>
        <w:pict>
          <v:rect id="_x0000_i1079" style="width:0;height:1.5pt" o:hralign="center" o:hrstd="t" o:hr="t" fillcolor="#a0a0a0" stroked="f"/>
        </w:pict>
      </w:r>
    </w:p>
    <w:p w:rsidR="00615D14" w:rsidRPr="00615D14" w:rsidRDefault="00615D14" w:rsidP="00615D14">
      <w:pPr>
        <w:spacing w:line="240" w:lineRule="auto"/>
        <w:rPr>
          <w:rFonts w:ascii="Time new romans" w:hAnsi="Time new romans"/>
          <w:b/>
          <w:bCs/>
          <w:sz w:val="28"/>
          <w:szCs w:val="28"/>
        </w:rPr>
      </w:pPr>
      <w:r w:rsidRPr="00615D14">
        <w:rPr>
          <w:rFonts w:ascii="Segoe UI Emoji" w:hAnsi="Segoe UI Emoji" w:cs="Segoe UI Emoji"/>
          <w:b/>
          <w:bCs/>
        </w:rPr>
        <w:t>📖</w:t>
      </w:r>
      <w:r w:rsidRPr="00615D14">
        <w:rPr>
          <w:rFonts w:ascii="Time new romans" w:hAnsi="Time new romans"/>
          <w:b/>
          <w:bCs/>
        </w:rPr>
        <w:t xml:space="preserve"> </w:t>
      </w:r>
      <w:r w:rsidRPr="00615D14">
        <w:rPr>
          <w:rFonts w:ascii="Time new romans" w:hAnsi="Time new romans"/>
          <w:b/>
          <w:bCs/>
          <w:sz w:val="28"/>
          <w:szCs w:val="28"/>
        </w:rPr>
        <w:t>How to Use</w:t>
      </w:r>
    </w:p>
    <w:p w:rsidR="00615D14" w:rsidRPr="00615D14" w:rsidRDefault="00615D14" w:rsidP="00615D14">
      <w:pPr>
        <w:numPr>
          <w:ilvl w:val="0"/>
          <w:numId w:val="7"/>
        </w:numPr>
        <w:spacing w:line="240" w:lineRule="auto"/>
        <w:rPr>
          <w:rFonts w:ascii="Time new romans" w:hAnsi="Time new romans"/>
        </w:rPr>
      </w:pPr>
      <w:r w:rsidRPr="00615D14">
        <w:rPr>
          <w:rFonts w:ascii="Time new romans" w:hAnsi="Time new romans"/>
          <w:b/>
          <w:bCs/>
        </w:rPr>
        <w:t>Schema:</w:t>
      </w:r>
      <w:r w:rsidRPr="00615D14">
        <w:rPr>
          <w:rFonts w:ascii="Time new romans" w:hAnsi="Time new romans"/>
        </w:rPr>
        <w:t xml:space="preserve"> Run the SQL script to build the tables and the </w:t>
      </w:r>
      <w:proofErr w:type="gramStart"/>
      <w:r w:rsidRPr="00615D14">
        <w:rPr>
          <w:rFonts w:ascii="Time new romans" w:hAnsi="Time new romans"/>
        </w:rPr>
        <w:t>1:N</w:t>
      </w:r>
      <w:proofErr w:type="gramEnd"/>
      <w:r w:rsidRPr="00615D14">
        <w:rPr>
          <w:rFonts w:ascii="Time new romans" w:hAnsi="Time new romans"/>
        </w:rPr>
        <w:t xml:space="preserve"> connections.</w:t>
      </w:r>
    </w:p>
    <w:p w:rsidR="00615D14" w:rsidRPr="00615D14" w:rsidRDefault="00615D14" w:rsidP="00615D14">
      <w:pPr>
        <w:numPr>
          <w:ilvl w:val="0"/>
          <w:numId w:val="7"/>
        </w:numPr>
        <w:spacing w:line="240" w:lineRule="auto"/>
        <w:rPr>
          <w:rFonts w:ascii="Time new romans" w:hAnsi="Time new romans"/>
        </w:rPr>
      </w:pPr>
      <w:r w:rsidRPr="00615D14">
        <w:rPr>
          <w:rFonts w:ascii="Time new romans" w:hAnsi="Time new romans"/>
          <w:b/>
          <w:bCs/>
        </w:rPr>
        <w:t>Import:</w:t>
      </w:r>
      <w:r w:rsidRPr="00615D14">
        <w:rPr>
          <w:rFonts w:ascii="Time new romans" w:hAnsi="Time new romans"/>
        </w:rPr>
        <w:t xml:space="preserve"> Use the MySQL Import Wizard for the cleaned student datasets.</w:t>
      </w:r>
    </w:p>
    <w:p w:rsidR="00615D14" w:rsidRPr="00615D14" w:rsidRDefault="00615D14" w:rsidP="00615D14">
      <w:pPr>
        <w:numPr>
          <w:ilvl w:val="0"/>
          <w:numId w:val="7"/>
        </w:numPr>
        <w:spacing w:line="240" w:lineRule="auto"/>
        <w:rPr>
          <w:rFonts w:ascii="Time new romans" w:hAnsi="Time new romans"/>
        </w:rPr>
      </w:pPr>
      <w:r w:rsidRPr="00615D14">
        <w:rPr>
          <w:rFonts w:ascii="Time new romans" w:hAnsi="Time new romans"/>
          <w:b/>
          <w:bCs/>
        </w:rPr>
        <w:t>Analyze:</w:t>
      </w:r>
      <w:r w:rsidRPr="00615D14">
        <w:rPr>
          <w:rFonts w:ascii="Time new romans" w:hAnsi="Time new romans"/>
        </w:rPr>
        <w:t xml:space="preserve"> Open the Excel file and use the Slicers to filter performance by Gender, Grade, or Study Group.</w:t>
      </w:r>
    </w:p>
    <w:p w:rsidR="00A10503" w:rsidRPr="003C45B9" w:rsidRDefault="00615D14" w:rsidP="00615D14">
      <w:pPr>
        <w:spacing w:line="240" w:lineRule="auto"/>
        <w:rPr>
          <w:rFonts w:ascii="Time new romans" w:hAnsi="Time new romans"/>
        </w:rPr>
      </w:pPr>
      <w:r w:rsidRPr="00615D14">
        <w:rPr>
          <w:rFonts w:ascii="Time new romans" w:hAnsi="Time new romans"/>
        </w:rPr>
        <w:pict>
          <v:rect id="_x0000_i1080" style="width:0;height:1.5pt" o:hralign="center" o:hrstd="t" o:hr="t" fillcolor="#a0a0a0" stroked="f"/>
        </w:pict>
      </w:r>
    </w:p>
    <w:sectPr w:rsidR="00A10503" w:rsidRPr="003C45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1236" w:rsidRDefault="002E1236" w:rsidP="00615D14">
      <w:pPr>
        <w:spacing w:after="0" w:line="240" w:lineRule="auto"/>
      </w:pPr>
      <w:r>
        <w:separator/>
      </w:r>
    </w:p>
  </w:endnote>
  <w:endnote w:type="continuationSeparator" w:id="0">
    <w:p w:rsidR="002E1236" w:rsidRDefault="002E1236" w:rsidP="0061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new rom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1236" w:rsidRDefault="002E1236" w:rsidP="00615D14">
      <w:pPr>
        <w:spacing w:after="0" w:line="240" w:lineRule="auto"/>
      </w:pPr>
      <w:r>
        <w:separator/>
      </w:r>
    </w:p>
  </w:footnote>
  <w:footnote w:type="continuationSeparator" w:id="0">
    <w:p w:rsidR="002E1236" w:rsidRDefault="002E1236" w:rsidP="00615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63D8C"/>
    <w:multiLevelType w:val="multilevel"/>
    <w:tmpl w:val="E86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64A7A"/>
    <w:multiLevelType w:val="multilevel"/>
    <w:tmpl w:val="C3F8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E4039"/>
    <w:multiLevelType w:val="multilevel"/>
    <w:tmpl w:val="154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55B81"/>
    <w:multiLevelType w:val="multilevel"/>
    <w:tmpl w:val="64C4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FA14CC"/>
    <w:multiLevelType w:val="multilevel"/>
    <w:tmpl w:val="0CD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D60D2"/>
    <w:multiLevelType w:val="multilevel"/>
    <w:tmpl w:val="3A0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80827"/>
    <w:multiLevelType w:val="multilevel"/>
    <w:tmpl w:val="DE2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75213">
    <w:abstractNumId w:val="4"/>
  </w:num>
  <w:num w:numId="2" w16cid:durableId="250361433">
    <w:abstractNumId w:val="0"/>
  </w:num>
  <w:num w:numId="3" w16cid:durableId="1783919166">
    <w:abstractNumId w:val="1"/>
  </w:num>
  <w:num w:numId="4" w16cid:durableId="532497454">
    <w:abstractNumId w:val="6"/>
  </w:num>
  <w:num w:numId="5" w16cid:durableId="660499140">
    <w:abstractNumId w:val="5"/>
  </w:num>
  <w:num w:numId="6" w16cid:durableId="2115858043">
    <w:abstractNumId w:val="2"/>
  </w:num>
  <w:num w:numId="7" w16cid:durableId="2076969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14"/>
    <w:rsid w:val="00036318"/>
    <w:rsid w:val="002E1236"/>
    <w:rsid w:val="003C45B9"/>
    <w:rsid w:val="00615D14"/>
    <w:rsid w:val="00A10503"/>
    <w:rsid w:val="00CF53AB"/>
    <w:rsid w:val="00E81FBE"/>
    <w:rsid w:val="00EA5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1416"/>
  <w15:chartTrackingRefBased/>
  <w15:docId w15:val="{714C74F2-BC2C-4D87-9556-62E6B47E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14"/>
    <w:rPr>
      <w:rFonts w:eastAsiaTheme="majorEastAsia" w:cstheme="majorBidi"/>
      <w:color w:val="272727" w:themeColor="text1" w:themeTint="D8"/>
    </w:rPr>
  </w:style>
  <w:style w:type="paragraph" w:styleId="Title">
    <w:name w:val="Title"/>
    <w:basedOn w:val="Normal"/>
    <w:next w:val="Normal"/>
    <w:link w:val="TitleChar"/>
    <w:uiPriority w:val="10"/>
    <w:qFormat/>
    <w:rsid w:val="0061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14"/>
    <w:pPr>
      <w:spacing w:before="160"/>
      <w:jc w:val="center"/>
    </w:pPr>
    <w:rPr>
      <w:i/>
      <w:iCs/>
      <w:color w:val="404040" w:themeColor="text1" w:themeTint="BF"/>
    </w:rPr>
  </w:style>
  <w:style w:type="character" w:customStyle="1" w:styleId="QuoteChar">
    <w:name w:val="Quote Char"/>
    <w:basedOn w:val="DefaultParagraphFont"/>
    <w:link w:val="Quote"/>
    <w:uiPriority w:val="29"/>
    <w:rsid w:val="00615D14"/>
    <w:rPr>
      <w:i/>
      <w:iCs/>
      <w:color w:val="404040" w:themeColor="text1" w:themeTint="BF"/>
    </w:rPr>
  </w:style>
  <w:style w:type="paragraph" w:styleId="ListParagraph">
    <w:name w:val="List Paragraph"/>
    <w:basedOn w:val="Normal"/>
    <w:uiPriority w:val="34"/>
    <w:qFormat/>
    <w:rsid w:val="00615D14"/>
    <w:pPr>
      <w:ind w:left="720"/>
      <w:contextualSpacing/>
    </w:pPr>
  </w:style>
  <w:style w:type="character" w:styleId="IntenseEmphasis">
    <w:name w:val="Intense Emphasis"/>
    <w:basedOn w:val="DefaultParagraphFont"/>
    <w:uiPriority w:val="21"/>
    <w:qFormat/>
    <w:rsid w:val="00615D14"/>
    <w:rPr>
      <w:i/>
      <w:iCs/>
      <w:color w:val="0F4761" w:themeColor="accent1" w:themeShade="BF"/>
    </w:rPr>
  </w:style>
  <w:style w:type="paragraph" w:styleId="IntenseQuote">
    <w:name w:val="Intense Quote"/>
    <w:basedOn w:val="Normal"/>
    <w:next w:val="Normal"/>
    <w:link w:val="IntenseQuoteChar"/>
    <w:uiPriority w:val="30"/>
    <w:qFormat/>
    <w:rsid w:val="00615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14"/>
    <w:rPr>
      <w:i/>
      <w:iCs/>
      <w:color w:val="0F4761" w:themeColor="accent1" w:themeShade="BF"/>
    </w:rPr>
  </w:style>
  <w:style w:type="character" w:styleId="IntenseReference">
    <w:name w:val="Intense Reference"/>
    <w:basedOn w:val="DefaultParagraphFont"/>
    <w:uiPriority w:val="32"/>
    <w:qFormat/>
    <w:rsid w:val="00615D14"/>
    <w:rPr>
      <w:b/>
      <w:bCs/>
      <w:smallCaps/>
      <w:color w:val="0F4761" w:themeColor="accent1" w:themeShade="BF"/>
      <w:spacing w:val="5"/>
    </w:rPr>
  </w:style>
  <w:style w:type="paragraph" w:styleId="Header">
    <w:name w:val="header"/>
    <w:basedOn w:val="Normal"/>
    <w:link w:val="HeaderChar"/>
    <w:uiPriority w:val="99"/>
    <w:unhideWhenUsed/>
    <w:rsid w:val="00615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D14"/>
  </w:style>
  <w:style w:type="paragraph" w:styleId="Footer">
    <w:name w:val="footer"/>
    <w:basedOn w:val="Normal"/>
    <w:link w:val="FooterChar"/>
    <w:uiPriority w:val="99"/>
    <w:unhideWhenUsed/>
    <w:rsid w:val="00615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023572">
      <w:bodyDiv w:val="1"/>
      <w:marLeft w:val="0"/>
      <w:marRight w:val="0"/>
      <w:marTop w:val="0"/>
      <w:marBottom w:val="0"/>
      <w:divBdr>
        <w:top w:val="none" w:sz="0" w:space="0" w:color="auto"/>
        <w:left w:val="none" w:sz="0" w:space="0" w:color="auto"/>
        <w:bottom w:val="none" w:sz="0" w:space="0" w:color="auto"/>
        <w:right w:val="none" w:sz="0" w:space="0" w:color="auto"/>
      </w:divBdr>
      <w:divsChild>
        <w:div w:id="1017854798">
          <w:marLeft w:val="0"/>
          <w:marRight w:val="0"/>
          <w:marTop w:val="0"/>
          <w:marBottom w:val="0"/>
          <w:divBdr>
            <w:top w:val="none" w:sz="0" w:space="0" w:color="auto"/>
            <w:left w:val="none" w:sz="0" w:space="0" w:color="auto"/>
            <w:bottom w:val="none" w:sz="0" w:space="0" w:color="auto"/>
            <w:right w:val="none" w:sz="0" w:space="0" w:color="auto"/>
          </w:divBdr>
          <w:divsChild>
            <w:div w:id="986938822">
              <w:marLeft w:val="0"/>
              <w:marRight w:val="0"/>
              <w:marTop w:val="0"/>
              <w:marBottom w:val="0"/>
              <w:divBdr>
                <w:top w:val="none" w:sz="0" w:space="0" w:color="auto"/>
                <w:left w:val="none" w:sz="0" w:space="0" w:color="auto"/>
                <w:bottom w:val="none" w:sz="0" w:space="0" w:color="auto"/>
                <w:right w:val="none" w:sz="0" w:space="0" w:color="auto"/>
              </w:divBdr>
              <w:divsChild>
                <w:div w:id="960260761">
                  <w:marLeft w:val="0"/>
                  <w:marRight w:val="0"/>
                  <w:marTop w:val="0"/>
                  <w:marBottom w:val="0"/>
                  <w:divBdr>
                    <w:top w:val="none" w:sz="0" w:space="0" w:color="auto"/>
                    <w:left w:val="none" w:sz="0" w:space="0" w:color="auto"/>
                    <w:bottom w:val="none" w:sz="0" w:space="0" w:color="auto"/>
                    <w:right w:val="none" w:sz="0" w:space="0" w:color="auto"/>
                  </w:divBdr>
                  <w:divsChild>
                    <w:div w:id="1889149602">
                      <w:marLeft w:val="0"/>
                      <w:marRight w:val="0"/>
                      <w:marTop w:val="0"/>
                      <w:marBottom w:val="0"/>
                      <w:divBdr>
                        <w:top w:val="none" w:sz="0" w:space="0" w:color="auto"/>
                        <w:left w:val="none" w:sz="0" w:space="0" w:color="auto"/>
                        <w:bottom w:val="none" w:sz="0" w:space="0" w:color="auto"/>
                        <w:right w:val="none" w:sz="0" w:space="0" w:color="auto"/>
                      </w:divBdr>
                      <w:divsChild>
                        <w:div w:id="1886477802">
                          <w:marLeft w:val="0"/>
                          <w:marRight w:val="0"/>
                          <w:marTop w:val="0"/>
                          <w:marBottom w:val="0"/>
                          <w:divBdr>
                            <w:top w:val="none" w:sz="0" w:space="0" w:color="auto"/>
                            <w:left w:val="none" w:sz="0" w:space="0" w:color="auto"/>
                            <w:bottom w:val="none" w:sz="0" w:space="0" w:color="auto"/>
                            <w:right w:val="none" w:sz="0" w:space="0" w:color="auto"/>
                          </w:divBdr>
                          <w:divsChild>
                            <w:div w:id="726609111">
                              <w:marLeft w:val="0"/>
                              <w:marRight w:val="0"/>
                              <w:marTop w:val="0"/>
                              <w:marBottom w:val="0"/>
                              <w:divBdr>
                                <w:top w:val="none" w:sz="0" w:space="0" w:color="auto"/>
                                <w:left w:val="none" w:sz="0" w:space="0" w:color="auto"/>
                                <w:bottom w:val="none" w:sz="0" w:space="0" w:color="auto"/>
                                <w:right w:val="none" w:sz="0" w:space="0" w:color="auto"/>
                              </w:divBdr>
                            </w:div>
                            <w:div w:id="11280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7031">
                  <w:marLeft w:val="0"/>
                  <w:marRight w:val="0"/>
                  <w:marTop w:val="0"/>
                  <w:marBottom w:val="0"/>
                  <w:divBdr>
                    <w:top w:val="none" w:sz="0" w:space="0" w:color="auto"/>
                    <w:left w:val="none" w:sz="0" w:space="0" w:color="auto"/>
                    <w:bottom w:val="none" w:sz="0" w:space="0" w:color="auto"/>
                    <w:right w:val="none" w:sz="0" w:space="0" w:color="auto"/>
                  </w:divBdr>
                  <w:divsChild>
                    <w:div w:id="1476871682">
                      <w:marLeft w:val="0"/>
                      <w:marRight w:val="0"/>
                      <w:marTop w:val="0"/>
                      <w:marBottom w:val="0"/>
                      <w:divBdr>
                        <w:top w:val="none" w:sz="0" w:space="0" w:color="auto"/>
                        <w:left w:val="none" w:sz="0" w:space="0" w:color="auto"/>
                        <w:bottom w:val="none" w:sz="0" w:space="0" w:color="auto"/>
                        <w:right w:val="none" w:sz="0" w:space="0" w:color="auto"/>
                      </w:divBdr>
                      <w:divsChild>
                        <w:div w:id="464546088">
                          <w:marLeft w:val="0"/>
                          <w:marRight w:val="0"/>
                          <w:marTop w:val="0"/>
                          <w:marBottom w:val="0"/>
                          <w:divBdr>
                            <w:top w:val="none" w:sz="0" w:space="0" w:color="auto"/>
                            <w:left w:val="none" w:sz="0" w:space="0" w:color="auto"/>
                            <w:bottom w:val="none" w:sz="0" w:space="0" w:color="auto"/>
                            <w:right w:val="none" w:sz="0" w:space="0" w:color="auto"/>
                          </w:divBdr>
                          <w:divsChild>
                            <w:div w:id="596792117">
                              <w:marLeft w:val="0"/>
                              <w:marRight w:val="0"/>
                              <w:marTop w:val="0"/>
                              <w:marBottom w:val="0"/>
                              <w:divBdr>
                                <w:top w:val="none" w:sz="0" w:space="0" w:color="auto"/>
                                <w:left w:val="none" w:sz="0" w:space="0" w:color="auto"/>
                                <w:bottom w:val="none" w:sz="0" w:space="0" w:color="auto"/>
                                <w:right w:val="none" w:sz="0" w:space="0" w:color="auto"/>
                              </w:divBdr>
                            </w:div>
                            <w:div w:id="12788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06955">
                  <w:marLeft w:val="0"/>
                  <w:marRight w:val="0"/>
                  <w:marTop w:val="0"/>
                  <w:marBottom w:val="0"/>
                  <w:divBdr>
                    <w:top w:val="none" w:sz="0" w:space="0" w:color="auto"/>
                    <w:left w:val="none" w:sz="0" w:space="0" w:color="auto"/>
                    <w:bottom w:val="none" w:sz="0" w:space="0" w:color="auto"/>
                    <w:right w:val="none" w:sz="0" w:space="0" w:color="auto"/>
                  </w:divBdr>
                  <w:divsChild>
                    <w:div w:id="1869296254">
                      <w:marLeft w:val="0"/>
                      <w:marRight w:val="0"/>
                      <w:marTop w:val="0"/>
                      <w:marBottom w:val="0"/>
                      <w:divBdr>
                        <w:top w:val="none" w:sz="0" w:space="0" w:color="auto"/>
                        <w:left w:val="none" w:sz="0" w:space="0" w:color="auto"/>
                        <w:bottom w:val="none" w:sz="0" w:space="0" w:color="auto"/>
                        <w:right w:val="none" w:sz="0" w:space="0" w:color="auto"/>
                      </w:divBdr>
                      <w:divsChild>
                        <w:div w:id="1300916798">
                          <w:marLeft w:val="0"/>
                          <w:marRight w:val="0"/>
                          <w:marTop w:val="0"/>
                          <w:marBottom w:val="0"/>
                          <w:divBdr>
                            <w:top w:val="none" w:sz="0" w:space="0" w:color="auto"/>
                            <w:left w:val="none" w:sz="0" w:space="0" w:color="auto"/>
                            <w:bottom w:val="none" w:sz="0" w:space="0" w:color="auto"/>
                            <w:right w:val="none" w:sz="0" w:space="0" w:color="auto"/>
                          </w:divBdr>
                          <w:divsChild>
                            <w:div w:id="736902865">
                              <w:marLeft w:val="0"/>
                              <w:marRight w:val="0"/>
                              <w:marTop w:val="0"/>
                              <w:marBottom w:val="0"/>
                              <w:divBdr>
                                <w:top w:val="none" w:sz="0" w:space="0" w:color="auto"/>
                                <w:left w:val="none" w:sz="0" w:space="0" w:color="auto"/>
                                <w:bottom w:val="none" w:sz="0" w:space="0" w:color="auto"/>
                                <w:right w:val="none" w:sz="0" w:space="0" w:color="auto"/>
                              </w:divBdr>
                            </w:div>
                            <w:div w:id="20916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445322">
      <w:bodyDiv w:val="1"/>
      <w:marLeft w:val="0"/>
      <w:marRight w:val="0"/>
      <w:marTop w:val="0"/>
      <w:marBottom w:val="0"/>
      <w:divBdr>
        <w:top w:val="none" w:sz="0" w:space="0" w:color="auto"/>
        <w:left w:val="none" w:sz="0" w:space="0" w:color="auto"/>
        <w:bottom w:val="none" w:sz="0" w:space="0" w:color="auto"/>
        <w:right w:val="none" w:sz="0" w:space="0" w:color="auto"/>
      </w:divBdr>
      <w:divsChild>
        <w:div w:id="4063588">
          <w:marLeft w:val="0"/>
          <w:marRight w:val="0"/>
          <w:marTop w:val="0"/>
          <w:marBottom w:val="0"/>
          <w:divBdr>
            <w:top w:val="none" w:sz="0" w:space="0" w:color="auto"/>
            <w:left w:val="none" w:sz="0" w:space="0" w:color="auto"/>
            <w:bottom w:val="none" w:sz="0" w:space="0" w:color="auto"/>
            <w:right w:val="none" w:sz="0" w:space="0" w:color="auto"/>
          </w:divBdr>
          <w:divsChild>
            <w:div w:id="1682538024">
              <w:marLeft w:val="0"/>
              <w:marRight w:val="0"/>
              <w:marTop w:val="0"/>
              <w:marBottom w:val="0"/>
              <w:divBdr>
                <w:top w:val="none" w:sz="0" w:space="0" w:color="auto"/>
                <w:left w:val="none" w:sz="0" w:space="0" w:color="auto"/>
                <w:bottom w:val="none" w:sz="0" w:space="0" w:color="auto"/>
                <w:right w:val="none" w:sz="0" w:space="0" w:color="auto"/>
              </w:divBdr>
              <w:divsChild>
                <w:div w:id="1029448702">
                  <w:marLeft w:val="0"/>
                  <w:marRight w:val="0"/>
                  <w:marTop w:val="0"/>
                  <w:marBottom w:val="0"/>
                  <w:divBdr>
                    <w:top w:val="none" w:sz="0" w:space="0" w:color="auto"/>
                    <w:left w:val="none" w:sz="0" w:space="0" w:color="auto"/>
                    <w:bottom w:val="none" w:sz="0" w:space="0" w:color="auto"/>
                    <w:right w:val="none" w:sz="0" w:space="0" w:color="auto"/>
                  </w:divBdr>
                  <w:divsChild>
                    <w:div w:id="1790122581">
                      <w:marLeft w:val="0"/>
                      <w:marRight w:val="0"/>
                      <w:marTop w:val="0"/>
                      <w:marBottom w:val="0"/>
                      <w:divBdr>
                        <w:top w:val="none" w:sz="0" w:space="0" w:color="auto"/>
                        <w:left w:val="none" w:sz="0" w:space="0" w:color="auto"/>
                        <w:bottom w:val="none" w:sz="0" w:space="0" w:color="auto"/>
                        <w:right w:val="none" w:sz="0" w:space="0" w:color="auto"/>
                      </w:divBdr>
                      <w:divsChild>
                        <w:div w:id="788819475">
                          <w:marLeft w:val="0"/>
                          <w:marRight w:val="0"/>
                          <w:marTop w:val="0"/>
                          <w:marBottom w:val="0"/>
                          <w:divBdr>
                            <w:top w:val="none" w:sz="0" w:space="0" w:color="auto"/>
                            <w:left w:val="none" w:sz="0" w:space="0" w:color="auto"/>
                            <w:bottom w:val="none" w:sz="0" w:space="0" w:color="auto"/>
                            <w:right w:val="none" w:sz="0" w:space="0" w:color="auto"/>
                          </w:divBdr>
                          <w:divsChild>
                            <w:div w:id="1427381859">
                              <w:marLeft w:val="0"/>
                              <w:marRight w:val="0"/>
                              <w:marTop w:val="0"/>
                              <w:marBottom w:val="0"/>
                              <w:divBdr>
                                <w:top w:val="none" w:sz="0" w:space="0" w:color="auto"/>
                                <w:left w:val="none" w:sz="0" w:space="0" w:color="auto"/>
                                <w:bottom w:val="none" w:sz="0" w:space="0" w:color="auto"/>
                                <w:right w:val="none" w:sz="0" w:space="0" w:color="auto"/>
                              </w:divBdr>
                            </w:div>
                            <w:div w:id="15006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3177">
                  <w:marLeft w:val="0"/>
                  <w:marRight w:val="0"/>
                  <w:marTop w:val="0"/>
                  <w:marBottom w:val="0"/>
                  <w:divBdr>
                    <w:top w:val="none" w:sz="0" w:space="0" w:color="auto"/>
                    <w:left w:val="none" w:sz="0" w:space="0" w:color="auto"/>
                    <w:bottom w:val="none" w:sz="0" w:space="0" w:color="auto"/>
                    <w:right w:val="none" w:sz="0" w:space="0" w:color="auto"/>
                  </w:divBdr>
                  <w:divsChild>
                    <w:div w:id="1120495031">
                      <w:marLeft w:val="0"/>
                      <w:marRight w:val="0"/>
                      <w:marTop w:val="0"/>
                      <w:marBottom w:val="0"/>
                      <w:divBdr>
                        <w:top w:val="none" w:sz="0" w:space="0" w:color="auto"/>
                        <w:left w:val="none" w:sz="0" w:space="0" w:color="auto"/>
                        <w:bottom w:val="none" w:sz="0" w:space="0" w:color="auto"/>
                        <w:right w:val="none" w:sz="0" w:space="0" w:color="auto"/>
                      </w:divBdr>
                      <w:divsChild>
                        <w:div w:id="708651059">
                          <w:marLeft w:val="0"/>
                          <w:marRight w:val="0"/>
                          <w:marTop w:val="0"/>
                          <w:marBottom w:val="0"/>
                          <w:divBdr>
                            <w:top w:val="none" w:sz="0" w:space="0" w:color="auto"/>
                            <w:left w:val="none" w:sz="0" w:space="0" w:color="auto"/>
                            <w:bottom w:val="none" w:sz="0" w:space="0" w:color="auto"/>
                            <w:right w:val="none" w:sz="0" w:space="0" w:color="auto"/>
                          </w:divBdr>
                          <w:divsChild>
                            <w:div w:id="935864915">
                              <w:marLeft w:val="0"/>
                              <w:marRight w:val="0"/>
                              <w:marTop w:val="0"/>
                              <w:marBottom w:val="0"/>
                              <w:divBdr>
                                <w:top w:val="none" w:sz="0" w:space="0" w:color="auto"/>
                                <w:left w:val="none" w:sz="0" w:space="0" w:color="auto"/>
                                <w:bottom w:val="none" w:sz="0" w:space="0" w:color="auto"/>
                                <w:right w:val="none" w:sz="0" w:space="0" w:color="auto"/>
                              </w:divBdr>
                            </w:div>
                            <w:div w:id="10716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08510">
                  <w:marLeft w:val="0"/>
                  <w:marRight w:val="0"/>
                  <w:marTop w:val="0"/>
                  <w:marBottom w:val="0"/>
                  <w:divBdr>
                    <w:top w:val="none" w:sz="0" w:space="0" w:color="auto"/>
                    <w:left w:val="none" w:sz="0" w:space="0" w:color="auto"/>
                    <w:bottom w:val="none" w:sz="0" w:space="0" w:color="auto"/>
                    <w:right w:val="none" w:sz="0" w:space="0" w:color="auto"/>
                  </w:divBdr>
                  <w:divsChild>
                    <w:div w:id="2128114646">
                      <w:marLeft w:val="0"/>
                      <w:marRight w:val="0"/>
                      <w:marTop w:val="0"/>
                      <w:marBottom w:val="0"/>
                      <w:divBdr>
                        <w:top w:val="none" w:sz="0" w:space="0" w:color="auto"/>
                        <w:left w:val="none" w:sz="0" w:space="0" w:color="auto"/>
                        <w:bottom w:val="none" w:sz="0" w:space="0" w:color="auto"/>
                        <w:right w:val="none" w:sz="0" w:space="0" w:color="auto"/>
                      </w:divBdr>
                      <w:divsChild>
                        <w:div w:id="613904438">
                          <w:marLeft w:val="0"/>
                          <w:marRight w:val="0"/>
                          <w:marTop w:val="0"/>
                          <w:marBottom w:val="0"/>
                          <w:divBdr>
                            <w:top w:val="none" w:sz="0" w:space="0" w:color="auto"/>
                            <w:left w:val="none" w:sz="0" w:space="0" w:color="auto"/>
                            <w:bottom w:val="none" w:sz="0" w:space="0" w:color="auto"/>
                            <w:right w:val="none" w:sz="0" w:space="0" w:color="auto"/>
                          </w:divBdr>
                          <w:divsChild>
                            <w:div w:id="399132971">
                              <w:marLeft w:val="0"/>
                              <w:marRight w:val="0"/>
                              <w:marTop w:val="0"/>
                              <w:marBottom w:val="0"/>
                              <w:divBdr>
                                <w:top w:val="none" w:sz="0" w:space="0" w:color="auto"/>
                                <w:left w:val="none" w:sz="0" w:space="0" w:color="auto"/>
                                <w:bottom w:val="none" w:sz="0" w:space="0" w:color="auto"/>
                                <w:right w:val="none" w:sz="0" w:space="0" w:color="auto"/>
                              </w:divBdr>
                            </w:div>
                            <w:div w:id="6400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2026-03-02T14:27:00Z</dcterms:created>
  <dcterms:modified xsi:type="dcterms:W3CDTF">2026-03-02T14:51:00Z</dcterms:modified>
</cp:coreProperties>
</file>