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9CCA5" w14:textId="77777777" w:rsidR="00732B08" w:rsidRDefault="00287F04" w:rsidP="00575F37">
      <w:pPr>
        <w:jc w:val="both"/>
      </w:pPr>
      <w:r w:rsidRPr="00881717">
        <w:rPr>
          <w:i/>
          <w:iCs/>
        </w:rPr>
        <w:t>Clostridium difficile</w:t>
      </w:r>
      <w:r>
        <w:t xml:space="preserve"> (</w:t>
      </w:r>
      <w:r w:rsidRPr="00881717">
        <w:rPr>
          <w:i/>
          <w:iCs/>
        </w:rPr>
        <w:t>C. difficile)</w:t>
      </w:r>
      <w:r>
        <w:t xml:space="preserve">, anaerobic, spore forming, gram positive bacteria, is a major nosocomial   pathogen that causes severe, toxin-mediated </w:t>
      </w:r>
      <w:proofErr w:type="spellStart"/>
      <w:r>
        <w:t>diarrhea</w:t>
      </w:r>
      <w:proofErr w:type="spellEnd"/>
      <w:r>
        <w:t xml:space="preserve"> and pseudomembranous colitis. </w:t>
      </w:r>
      <w:r w:rsidRPr="00D90170">
        <w:t>Previous studies in pathogenic bacteria including</w:t>
      </w:r>
      <w:r>
        <w:t xml:space="preserve"> </w:t>
      </w:r>
      <w:r w:rsidRPr="00CA5C47">
        <w:rPr>
          <w:i/>
          <w:iCs/>
        </w:rPr>
        <w:t>C. difficile</w:t>
      </w:r>
      <w:r>
        <w:t xml:space="preserve"> </w:t>
      </w:r>
      <w:r w:rsidRPr="00D90170">
        <w:t>have investigated the</w:t>
      </w:r>
      <w:r>
        <w:t xml:space="preserve"> </w:t>
      </w:r>
      <w:r w:rsidRPr="00D90170">
        <w:t>operons structures and their roles in drug resistance and pathogenicity. Despite significant</w:t>
      </w:r>
      <w:r>
        <w:t xml:space="preserve"> </w:t>
      </w:r>
      <w:r w:rsidRPr="00D90170">
        <w:t>progress in understanding the genome and pathogenesis of</w:t>
      </w:r>
      <w:r>
        <w:t xml:space="preserve"> </w:t>
      </w:r>
      <w:r w:rsidRPr="00A04E03">
        <w:rPr>
          <w:i/>
          <w:iCs/>
        </w:rPr>
        <w:t>C.</w:t>
      </w:r>
      <w:r>
        <w:rPr>
          <w:i/>
          <w:iCs/>
        </w:rPr>
        <w:t xml:space="preserve"> </w:t>
      </w:r>
      <w:r w:rsidRPr="00A04E03">
        <w:rPr>
          <w:i/>
          <w:iCs/>
        </w:rPr>
        <w:t>difficile</w:t>
      </w:r>
      <w:r w:rsidRPr="00D90170">
        <w:t>, predicting operon</w:t>
      </w:r>
      <w:r>
        <w:t xml:space="preserve"> </w:t>
      </w:r>
      <w:r w:rsidRPr="00D90170">
        <w:t xml:space="preserve">structures that contribute to its adaptability and virulence remains a challenge. </w:t>
      </w:r>
    </w:p>
    <w:p w14:paraId="435E71F7" w14:textId="77777777" w:rsidR="00732B08" w:rsidRDefault="00732B08" w:rsidP="00575F37">
      <w:pPr>
        <w:jc w:val="both"/>
      </w:pPr>
    </w:p>
    <w:p w14:paraId="7EBD323C" w14:textId="77777777" w:rsidR="00732B08" w:rsidRDefault="00287F04" w:rsidP="00575F37">
      <w:pPr>
        <w:jc w:val="both"/>
      </w:pPr>
      <w:r w:rsidRPr="00D90170">
        <w:t>Existing computational tools provide only partial insights, often limited by incomplete genome annotations, environmental variability, and the overwhelming complexity of bacterial regulatory networks.</w:t>
      </w:r>
      <w:r>
        <w:t xml:space="preserve"> </w:t>
      </w:r>
      <w:r w:rsidRPr="00D90170">
        <w:t>Consequently, there is a need for</w:t>
      </w:r>
      <w:r>
        <w:t xml:space="preserve"> </w:t>
      </w:r>
      <w:r w:rsidRPr="00D90170">
        <w:t>improved computational frameworks that integrate genomic, transcriptomic, and functional</w:t>
      </w:r>
      <w:r>
        <w:t xml:space="preserve"> </w:t>
      </w:r>
      <w:r w:rsidRPr="00D90170">
        <w:t>data to accurately predict and prioritize operons in</w:t>
      </w:r>
      <w:r w:rsidRPr="00CA5C47">
        <w:rPr>
          <w:i/>
          <w:iCs/>
        </w:rPr>
        <w:t xml:space="preserve"> C. difficile.</w:t>
      </w:r>
      <w:r>
        <w:t xml:space="preserve"> </w:t>
      </w:r>
      <w:r w:rsidR="00732B08">
        <w:t xml:space="preserve"> </w:t>
      </w:r>
      <w:r w:rsidRPr="00D90170">
        <w:t>Recently, COSMO, an operon</w:t>
      </w:r>
      <w:r>
        <w:t xml:space="preserve"> </w:t>
      </w:r>
      <w:r w:rsidRPr="00D90170">
        <w:t>predictor developed using ML techniques, was employed to investigate the operons structures</w:t>
      </w:r>
      <w:r>
        <w:t xml:space="preserve"> </w:t>
      </w:r>
      <w:r w:rsidRPr="00D90170">
        <w:t>and their roles in drug resistance and pathogenicity in</w:t>
      </w:r>
      <w:r>
        <w:t xml:space="preserve"> </w:t>
      </w:r>
      <w:r w:rsidRPr="00732B08">
        <w:rPr>
          <w:i/>
          <w:iCs/>
        </w:rPr>
        <w:t>Mycobacterium tuberculosis</w:t>
      </w:r>
      <w:r w:rsidRPr="00D90170">
        <w:t>.</w:t>
      </w:r>
      <w:r>
        <w:t xml:space="preserve"> </w:t>
      </w:r>
    </w:p>
    <w:p w14:paraId="35FD651C" w14:textId="77777777" w:rsidR="00732B08" w:rsidRDefault="00732B08" w:rsidP="00575F37">
      <w:pPr>
        <w:jc w:val="both"/>
      </w:pPr>
    </w:p>
    <w:p w14:paraId="273994A1" w14:textId="3CD57DB3" w:rsidR="00732B08" w:rsidRDefault="00732B08" w:rsidP="00575F37">
      <w:pPr>
        <w:jc w:val="both"/>
        <w:rPr>
          <w:lang w:eastAsia="en-ZA"/>
        </w:rPr>
      </w:pPr>
      <w:r>
        <w:t xml:space="preserve">In this study, </w:t>
      </w:r>
      <w:r w:rsidR="00287F04">
        <w:t xml:space="preserve">COSMO algorithm was </w:t>
      </w:r>
      <w:r w:rsidR="00372C64">
        <w:t>applied to a</w:t>
      </w:r>
      <w:r w:rsidR="00287F04">
        <w:t xml:space="preserve"> </w:t>
      </w:r>
      <w:r>
        <w:t xml:space="preserve">published </w:t>
      </w:r>
      <w:r w:rsidR="00287F04">
        <w:t>Clostridium genomic dataset. Using COSMO</w:t>
      </w:r>
      <w:r w:rsidR="00287F04">
        <w:t xml:space="preserve"> and a published RNA </w:t>
      </w:r>
      <w:proofErr w:type="spellStart"/>
      <w:r w:rsidR="00287F04">
        <w:t>seq</w:t>
      </w:r>
      <w:proofErr w:type="spellEnd"/>
      <w:r w:rsidR="00287F04">
        <w:t xml:space="preserve"> dataset</w:t>
      </w:r>
      <w:r>
        <w:t>s</w:t>
      </w:r>
      <w:r w:rsidR="00287F04">
        <w:t xml:space="preserve"> for </w:t>
      </w:r>
      <w:r w:rsidR="00287F04" w:rsidRPr="00287F04">
        <w:rPr>
          <w:i/>
          <w:iCs/>
        </w:rPr>
        <w:t>Clostridium difficile</w:t>
      </w:r>
      <w:r w:rsidR="00287F04">
        <w:t xml:space="preserve">, we identified and annotated operons in </w:t>
      </w:r>
      <w:r w:rsidR="005A0231">
        <w:t>wild-type (</w:t>
      </w:r>
      <w:r w:rsidR="00287F04">
        <w:t>WT</w:t>
      </w:r>
      <w:r w:rsidR="005A0231">
        <w:t>)</w:t>
      </w:r>
      <w:r w:rsidR="00287F04">
        <w:t xml:space="preserve"> and </w:t>
      </w:r>
      <w:proofErr w:type="spellStart"/>
      <w:r w:rsidR="00287F04">
        <w:rPr>
          <w:rStyle w:val="Emphasis"/>
          <w:rFonts w:eastAsiaTheme="majorEastAsia"/>
        </w:rPr>
        <w:t>vanS</w:t>
      </w:r>
      <w:proofErr w:type="spellEnd"/>
      <w:r w:rsidR="00287F04">
        <w:rPr>
          <w:rStyle w:val="Emphasis"/>
          <w:rFonts w:eastAsiaTheme="majorEastAsia"/>
        </w:rPr>
        <w:t>-</w:t>
      </w:r>
      <w:r w:rsidR="00287F04" w:rsidRPr="00287F04">
        <w:rPr>
          <w:rStyle w:val="Emphasis"/>
          <w:rFonts w:eastAsiaTheme="majorEastAsia"/>
          <w:i w:val="0"/>
          <w:iCs w:val="0"/>
        </w:rPr>
        <w:t xml:space="preserve">mutant strains </w:t>
      </w:r>
      <w:r w:rsidR="00CC3E0D">
        <w:rPr>
          <w:rStyle w:val="Emphasis"/>
          <w:rFonts w:eastAsiaTheme="majorEastAsia"/>
          <w:i w:val="0"/>
          <w:iCs w:val="0"/>
        </w:rPr>
        <w:t xml:space="preserve">in the </w:t>
      </w:r>
      <w:r w:rsidR="00CC3E0D" w:rsidRPr="00C50AF9">
        <w:rPr>
          <w:lang w:eastAsia="en-ZA"/>
        </w:rPr>
        <w:t xml:space="preserve">presence or absence of vancomycin or </w:t>
      </w:r>
      <w:proofErr w:type="spellStart"/>
      <w:r w:rsidR="00CC3E0D" w:rsidRPr="00C50AF9">
        <w:rPr>
          <w:lang w:eastAsia="en-ZA"/>
        </w:rPr>
        <w:t>ramoplanin</w:t>
      </w:r>
      <w:proofErr w:type="spellEnd"/>
      <w:r w:rsidR="00CC3E0D">
        <w:rPr>
          <w:lang w:eastAsia="en-ZA"/>
        </w:rPr>
        <w:t xml:space="preserve">. </w:t>
      </w:r>
      <w:r>
        <w:rPr>
          <w:lang w:eastAsia="en-ZA"/>
        </w:rPr>
        <w:t xml:space="preserve"> This study (1) assessed the performance of the COSMO model operon predictions using a set of 28 experimentally validated operons (EVOs), and (3) assessed the functional implications of the genomic organisation of operons in response to vancomycin and </w:t>
      </w:r>
      <w:proofErr w:type="spellStart"/>
      <w:r>
        <w:rPr>
          <w:lang w:eastAsia="en-ZA"/>
        </w:rPr>
        <w:t>ramoplanin</w:t>
      </w:r>
      <w:proofErr w:type="spellEnd"/>
      <w:r>
        <w:rPr>
          <w:lang w:eastAsia="en-ZA"/>
        </w:rPr>
        <w:t xml:space="preserve"> antibiotic exposure.</w:t>
      </w:r>
    </w:p>
    <w:p w14:paraId="2BEA330C" w14:textId="77777777" w:rsidR="00732B08" w:rsidRDefault="00732B08" w:rsidP="00575F37">
      <w:pPr>
        <w:jc w:val="both"/>
        <w:rPr>
          <w:lang w:eastAsia="en-ZA"/>
        </w:rPr>
      </w:pPr>
    </w:p>
    <w:p w14:paraId="2D90F20E" w14:textId="4743CBDD" w:rsidR="00E2606E" w:rsidRDefault="004D4B31" w:rsidP="00575F37">
      <w:pPr>
        <w:jc w:val="both"/>
      </w:pPr>
      <w:r w:rsidRPr="000352E6">
        <w:rPr>
          <w:lang w:eastAsia="en-ZA"/>
        </w:rPr>
        <w:t>COSMO correctly identified 23</w:t>
      </w:r>
      <w:r>
        <w:rPr>
          <w:lang w:eastAsia="en-ZA"/>
        </w:rPr>
        <w:t xml:space="preserve"> </w:t>
      </w:r>
      <w:r w:rsidR="00732B08">
        <w:rPr>
          <w:lang w:eastAsia="en-ZA"/>
        </w:rPr>
        <w:t>of the 28 EVOs</w:t>
      </w:r>
      <w:r w:rsidRPr="000352E6">
        <w:rPr>
          <w:lang w:eastAsia="en-ZA"/>
        </w:rPr>
        <w:t xml:space="preserve">, resulting in a high precision of 88.46% but a </w:t>
      </w:r>
      <w:r>
        <w:rPr>
          <w:lang w:eastAsia="en-ZA"/>
        </w:rPr>
        <w:t>relatively</w:t>
      </w:r>
      <w:r w:rsidRPr="000352E6">
        <w:rPr>
          <w:lang w:eastAsia="en-ZA"/>
        </w:rPr>
        <w:t xml:space="preserve"> lower sensitivity of 45%, and an overall F1 score of 59.74%.</w:t>
      </w:r>
      <w:r w:rsidR="004E0DBA">
        <w:t xml:space="preserve"> </w:t>
      </w:r>
      <w:r w:rsidR="00E2606E">
        <w:rPr>
          <w:lang w:eastAsia="en-ZA"/>
        </w:rPr>
        <w:t xml:space="preserve">The COSMO operon predictions were validated using the 28 EVOs across the WT and the </w:t>
      </w:r>
      <w:proofErr w:type="spellStart"/>
      <w:r w:rsidR="00E2606E" w:rsidRPr="005A0231">
        <w:rPr>
          <w:i/>
          <w:iCs/>
          <w:lang w:eastAsia="en-ZA"/>
        </w:rPr>
        <w:t>vanS</w:t>
      </w:r>
      <w:proofErr w:type="spellEnd"/>
      <w:r w:rsidR="00E2606E" w:rsidRPr="005A0231">
        <w:rPr>
          <w:i/>
          <w:iCs/>
          <w:lang w:eastAsia="en-ZA"/>
        </w:rPr>
        <w:t xml:space="preserve"> </w:t>
      </w:r>
      <w:r w:rsidR="00E2606E">
        <w:rPr>
          <w:lang w:eastAsia="en-ZA"/>
        </w:rPr>
        <w:t xml:space="preserve">mutant strains in the presence and absence of </w:t>
      </w:r>
      <w:r w:rsidR="005A0231">
        <w:rPr>
          <w:lang w:eastAsia="en-ZA"/>
        </w:rPr>
        <w:t xml:space="preserve">the two </w:t>
      </w:r>
      <w:r w:rsidR="00E2606E">
        <w:rPr>
          <w:lang w:eastAsia="en-ZA"/>
        </w:rPr>
        <w:t>antibiotic</w:t>
      </w:r>
      <w:r w:rsidR="005A0231">
        <w:rPr>
          <w:lang w:eastAsia="en-ZA"/>
        </w:rPr>
        <w:t>s</w:t>
      </w:r>
      <w:r w:rsidR="00E2606E">
        <w:rPr>
          <w:lang w:eastAsia="en-ZA"/>
        </w:rPr>
        <w:t>.</w:t>
      </w:r>
      <w:r w:rsidR="000D12B1">
        <w:rPr>
          <w:lang w:eastAsia="en-ZA"/>
        </w:rPr>
        <w:t xml:space="preserve"> </w:t>
      </w:r>
      <w:r w:rsidR="004453F3">
        <w:t>T</w:t>
      </w:r>
      <w:r w:rsidR="000D12B1" w:rsidRPr="00F078BC">
        <w:t>he COSMO algorithm proved reliable</w:t>
      </w:r>
      <w:r w:rsidR="000D12B1">
        <w:t xml:space="preserve"> across the six experimental conditions</w:t>
      </w:r>
      <w:r w:rsidR="004453F3">
        <w:t xml:space="preserve">, </w:t>
      </w:r>
      <w:r w:rsidR="000D12B1">
        <w:t xml:space="preserve"> </w:t>
      </w:r>
      <w:r w:rsidR="00542252" w:rsidRPr="00F078BC">
        <w:t>correctly identified 27 out of 28 EVOs every time</w:t>
      </w:r>
      <w:r w:rsidR="00542252">
        <w:t xml:space="preserve"> but f</w:t>
      </w:r>
      <w:r w:rsidR="00542252">
        <w:rPr>
          <w:rFonts w:eastAsiaTheme="majorEastAsia"/>
        </w:rPr>
        <w:t>ailed to predict one EVO (</w:t>
      </w:r>
      <w:proofErr w:type="spellStart"/>
      <w:r w:rsidR="00542252" w:rsidRPr="003F27E2">
        <w:rPr>
          <w:rFonts w:eastAsiaTheme="majorEastAsia"/>
          <w:i/>
          <w:iCs/>
        </w:rPr>
        <w:t>cprABCK</w:t>
      </w:r>
      <w:proofErr w:type="spellEnd"/>
      <w:r w:rsidR="00542252" w:rsidRPr="003F27E2">
        <w:rPr>
          <w:rFonts w:eastAsiaTheme="majorEastAsia"/>
          <w:i/>
          <w:iCs/>
        </w:rPr>
        <w:t xml:space="preserve"> </w:t>
      </w:r>
      <w:r w:rsidR="00542252" w:rsidRPr="00813141">
        <w:rPr>
          <w:rFonts w:eastAsiaTheme="majorEastAsia"/>
        </w:rPr>
        <w:t>o</w:t>
      </w:r>
      <w:r w:rsidR="00542252">
        <w:rPr>
          <w:rFonts w:eastAsiaTheme="majorEastAsia"/>
        </w:rPr>
        <w:t>peron CD630_RS07455 - CD630_RS07465)</w:t>
      </w:r>
      <w:r w:rsidR="00542252">
        <w:rPr>
          <w:rFonts w:eastAsiaTheme="majorEastAsia"/>
        </w:rPr>
        <w:t xml:space="preserve">. </w:t>
      </w:r>
    </w:p>
    <w:p w14:paraId="5018B9E9" w14:textId="77777777" w:rsidR="004453F3" w:rsidRDefault="004453F3" w:rsidP="00575F37">
      <w:pPr>
        <w:jc w:val="both"/>
        <w:rPr>
          <w:lang w:eastAsia="en-ZA"/>
        </w:rPr>
      </w:pPr>
    </w:p>
    <w:p w14:paraId="7329B567" w14:textId="2C1898E3" w:rsidR="00464F01" w:rsidRDefault="00464F01" w:rsidP="00575F37">
      <w:pPr>
        <w:jc w:val="both"/>
      </w:pPr>
      <w:r>
        <w:t>Fe</w:t>
      </w:r>
      <w:r>
        <w:t>wer operons retain their original size</w:t>
      </w:r>
      <w:r>
        <w:rPr>
          <w:lang w:eastAsia="en-ZA"/>
        </w:rPr>
        <w:t xml:space="preserve"> in the presence of vancomycin</w:t>
      </w:r>
      <w:r w:rsidR="004453F3">
        <w:rPr>
          <w:lang w:eastAsia="en-ZA"/>
        </w:rPr>
        <w:t xml:space="preserve"> in the wild type strain</w:t>
      </w:r>
      <w:r>
        <w:rPr>
          <w:lang w:eastAsia="en-ZA"/>
        </w:rPr>
        <w:t xml:space="preserve"> </w:t>
      </w:r>
      <w:r>
        <w:t xml:space="preserve">and </w:t>
      </w:r>
      <w:r>
        <w:t>b</w:t>
      </w:r>
      <w:r>
        <w:t>oth expansions and contractions in operon boundaries</w:t>
      </w:r>
      <w:r>
        <w:t xml:space="preserve"> </w:t>
      </w:r>
      <w:r w:rsidR="004453F3">
        <w:t>were</w:t>
      </w:r>
      <w:r>
        <w:t xml:space="preserve"> observed</w:t>
      </w:r>
      <w:r w:rsidR="004453F3">
        <w:t>. Similarly</w:t>
      </w:r>
      <w:r w:rsidR="00D57DCF">
        <w:t>,</w:t>
      </w:r>
      <w:r w:rsidR="004453F3">
        <w:t xml:space="preserve"> exposure to </w:t>
      </w:r>
      <w:proofErr w:type="spellStart"/>
      <w:r w:rsidR="004453F3">
        <w:t>ramoplanin</w:t>
      </w:r>
      <w:proofErr w:type="spellEnd"/>
      <w:r w:rsidR="004453F3">
        <w:t xml:space="preserve"> </w:t>
      </w:r>
      <w:r w:rsidR="00D57DCF">
        <w:t>showed</w:t>
      </w:r>
      <w:r w:rsidR="004E0DBA">
        <w:t xml:space="preserve"> </w:t>
      </w:r>
      <w:r w:rsidR="004453F3">
        <w:t>19 of the 28 EVOs retained their gene organisation and gene content. The data suggest that</w:t>
      </w:r>
      <w:r w:rsidR="004E0DBA">
        <w:t>,</w:t>
      </w:r>
      <w:r w:rsidR="004453F3">
        <w:t xml:space="preserve"> in a </w:t>
      </w:r>
      <w:r w:rsidR="004E0DBA">
        <w:t>WT</w:t>
      </w:r>
      <w:r w:rsidR="004453F3">
        <w:t xml:space="preserve"> strain</w:t>
      </w:r>
      <w:r w:rsidR="004E0DBA">
        <w:t xml:space="preserve">, </w:t>
      </w:r>
      <w:r w:rsidR="004453F3" w:rsidRPr="001204DD">
        <w:t xml:space="preserve">both vancomycin and </w:t>
      </w:r>
      <w:proofErr w:type="spellStart"/>
      <w:r w:rsidR="004453F3" w:rsidRPr="001204DD">
        <w:t>ramoplanin</w:t>
      </w:r>
      <w:proofErr w:type="spellEnd"/>
      <w:r w:rsidR="004453F3" w:rsidRPr="001204DD">
        <w:t xml:space="preserve"> disrupt the underlying operon organization as part of the stress response</w:t>
      </w:r>
      <w:r w:rsidR="004453F3">
        <w:t xml:space="preserve">. </w:t>
      </w:r>
      <w:r w:rsidR="004453F3" w:rsidRPr="00DD5783">
        <w:t>The high incidence of contractions and losses suggests a significant increase in transcriptional noise and a failure of the defective regulatory system to enforce tight transcriptional control</w:t>
      </w:r>
      <w:r w:rsidR="004453F3">
        <w:t xml:space="preserve">. </w:t>
      </w:r>
    </w:p>
    <w:p w14:paraId="71962135" w14:textId="77777777" w:rsidR="004453F3" w:rsidRDefault="004453F3" w:rsidP="00575F37">
      <w:pPr>
        <w:jc w:val="both"/>
      </w:pPr>
    </w:p>
    <w:p w14:paraId="30CB5B1E" w14:textId="0186BDCE" w:rsidR="004453F3" w:rsidRDefault="00D57DCF" w:rsidP="00575F37">
      <w:pPr>
        <w:jc w:val="both"/>
      </w:pPr>
      <w:r>
        <w:rPr>
          <w:i/>
          <w:iCs/>
        </w:rPr>
        <w:t xml:space="preserve">The </w:t>
      </w:r>
      <w:proofErr w:type="spellStart"/>
      <w:r w:rsidR="004453F3" w:rsidRPr="00EC169C">
        <w:rPr>
          <w:i/>
          <w:iCs/>
        </w:rPr>
        <w:t>vanS</w:t>
      </w:r>
      <w:proofErr w:type="spellEnd"/>
      <w:r w:rsidR="004453F3">
        <w:t xml:space="preserve"> gene mutation </w:t>
      </w:r>
      <w:r>
        <w:t xml:space="preserve">within the </w:t>
      </w:r>
      <w:proofErr w:type="spellStart"/>
      <w:r>
        <w:t>vanS</w:t>
      </w:r>
      <w:proofErr w:type="spellEnd"/>
      <w:r>
        <w:t xml:space="preserve"> mutant strain </w:t>
      </w:r>
      <w:r w:rsidR="004453F3">
        <w:t xml:space="preserve">causes a profound rearrangement </w:t>
      </w:r>
      <w:r w:rsidR="004453F3" w:rsidRPr="005B5C0A">
        <w:t xml:space="preserve">of transcriptional boundaries. </w:t>
      </w:r>
      <w:r>
        <w:t>Specifically t</w:t>
      </w:r>
      <w:r w:rsidR="004453F3" w:rsidRPr="005B5C0A">
        <w:t>he</w:t>
      </w:r>
      <w:r w:rsidR="004453F3">
        <w:t xml:space="preserve"> </w:t>
      </w:r>
      <w:proofErr w:type="spellStart"/>
      <w:r w:rsidR="004453F3" w:rsidRPr="00EC169C">
        <w:rPr>
          <w:i/>
          <w:iCs/>
        </w:rPr>
        <w:t>vanS</w:t>
      </w:r>
      <w:proofErr w:type="spellEnd"/>
      <w:r w:rsidR="004453F3" w:rsidRPr="005B5C0A">
        <w:t xml:space="preserve"> gene, encod</w:t>
      </w:r>
      <w:r>
        <w:t>es</w:t>
      </w:r>
      <w:r w:rsidR="004453F3" w:rsidRPr="005B5C0A">
        <w:t xml:space="preserve"> the sensor kinase of the </w:t>
      </w:r>
      <w:proofErr w:type="spellStart"/>
      <w:r w:rsidR="004453F3" w:rsidRPr="005B5C0A">
        <w:t>VanRS</w:t>
      </w:r>
      <w:proofErr w:type="spellEnd"/>
      <w:r w:rsidR="004453F3" w:rsidRPr="005B5C0A">
        <w:t xml:space="preserve"> two-component system</w:t>
      </w:r>
      <w:r>
        <w:t xml:space="preserve"> and</w:t>
      </w:r>
      <w:r w:rsidR="004453F3" w:rsidRPr="005B5C0A">
        <w:t xml:space="preserve"> plays a key role in sensing environmental signals. Its </w:t>
      </w:r>
      <w:r w:rsidR="004453F3">
        <w:t xml:space="preserve">nonfunctional state </w:t>
      </w:r>
      <w:r>
        <w:t xml:space="preserve">in the mutant strain </w:t>
      </w:r>
      <w:r w:rsidR="004453F3">
        <w:t>appears to lead to a lack of precise regulatory control, resulting in a systemic decrease in operon stability</w:t>
      </w:r>
      <w:r>
        <w:t xml:space="preserve"> </w:t>
      </w:r>
      <w:r w:rsidR="004453F3">
        <w:t xml:space="preserve">as </w:t>
      </w:r>
      <w:r>
        <w:t>measured</w:t>
      </w:r>
      <w:r w:rsidR="004453F3">
        <w:t xml:space="preserve"> by</w:t>
      </w:r>
      <w:r>
        <w:t xml:space="preserve"> the</w:t>
      </w:r>
      <w:r w:rsidR="004453F3">
        <w:t xml:space="preserve"> increased contractions and losses </w:t>
      </w:r>
      <w:r>
        <w:t xml:space="preserve">of predicted operons </w:t>
      </w:r>
      <w:r w:rsidR="004453F3">
        <w:t>relative</w:t>
      </w:r>
      <w:r w:rsidR="004453F3" w:rsidRPr="005B5C0A">
        <w:t xml:space="preserve"> to the </w:t>
      </w:r>
      <w:r w:rsidR="004453F3">
        <w:t>WT</w:t>
      </w:r>
      <w:r w:rsidR="004453F3" w:rsidRPr="005B5C0A">
        <w:t xml:space="preserve"> baseline. Th</w:t>
      </w:r>
      <w:r w:rsidR="004453F3">
        <w:t>e results also</w:t>
      </w:r>
      <w:r w:rsidR="004453F3" w:rsidRPr="005B5C0A">
        <w:t xml:space="preserve"> </w:t>
      </w:r>
      <w:r w:rsidR="004453F3" w:rsidRPr="005B5C0A">
        <w:lastRenderedPageBreak/>
        <w:t xml:space="preserve">suggests a constitutive role for the </w:t>
      </w:r>
      <w:proofErr w:type="spellStart"/>
      <w:r w:rsidR="004453F3" w:rsidRPr="00EC169C">
        <w:rPr>
          <w:i/>
          <w:iCs/>
        </w:rPr>
        <w:t>vanS</w:t>
      </w:r>
      <w:proofErr w:type="spellEnd"/>
      <w:r w:rsidR="004453F3" w:rsidRPr="005B5C0A">
        <w:t xml:space="preserve"> pathway in maintaining basal transcriptional integrity</w:t>
      </w:r>
      <w:r w:rsidR="006C46D3">
        <w:t xml:space="preserve"> as previously reported. </w:t>
      </w:r>
    </w:p>
    <w:p w14:paraId="68177D9A" w14:textId="77777777" w:rsidR="00575F37" w:rsidRDefault="00575F37" w:rsidP="00575F37">
      <w:pPr>
        <w:jc w:val="both"/>
      </w:pPr>
    </w:p>
    <w:p w14:paraId="406C3751" w14:textId="77777777" w:rsidR="00575F37" w:rsidRDefault="00575F37" w:rsidP="00575F37">
      <w:pPr>
        <w:jc w:val="both"/>
      </w:pPr>
      <w:r>
        <w:t xml:space="preserve">The study demonstrated that </w:t>
      </w:r>
      <w:r w:rsidRPr="00CA7565">
        <w:t xml:space="preserve">neither vancomycin nor </w:t>
      </w:r>
      <w:proofErr w:type="spellStart"/>
      <w:r w:rsidRPr="00CA7565">
        <w:t>ramoplanin</w:t>
      </w:r>
      <w:proofErr w:type="spellEnd"/>
      <w:r w:rsidRPr="00CA7565">
        <w:t xml:space="preserve"> exposure leads to a statistically detectable shift in overall operon size distribution</w:t>
      </w:r>
      <w:r>
        <w:t>. T</w:t>
      </w:r>
      <w:r w:rsidRPr="00CA7565">
        <w:t xml:space="preserve">he results strongly support a model in which </w:t>
      </w:r>
      <w:r w:rsidRPr="00CA7565">
        <w:rPr>
          <w:rFonts w:eastAsiaTheme="majorEastAsia"/>
          <w:i/>
          <w:iCs/>
        </w:rPr>
        <w:t>C. difficile</w:t>
      </w:r>
      <w:r w:rsidRPr="00CA7565">
        <w:t xml:space="preserve"> engages in selective</w:t>
      </w:r>
      <w:r>
        <w:t xml:space="preserve">, functionally targeted operon reorganization, altering boundaries and gene membership only within </w:t>
      </w:r>
      <w:r w:rsidRPr="00CA7565">
        <w:t>operons relevant to environmental adaptation</w:t>
      </w:r>
      <w:r>
        <w:t>.</w:t>
      </w:r>
    </w:p>
    <w:p w14:paraId="6883B6D8" w14:textId="2D73018C" w:rsidR="00793008" w:rsidRDefault="00793008" w:rsidP="00575F37">
      <w:pPr>
        <w:jc w:val="both"/>
      </w:pPr>
    </w:p>
    <w:p w14:paraId="4D85E258" w14:textId="7B9DCE57" w:rsidR="00793008" w:rsidRDefault="00793008" w:rsidP="00575F37">
      <w:pPr>
        <w:jc w:val="both"/>
        <w:rPr>
          <w:rFonts w:eastAsiaTheme="majorEastAsia"/>
        </w:rPr>
      </w:pPr>
      <w:r>
        <w:t xml:space="preserve">Functional gene enrichment analysis was carried out on operons that were predicted to expand or shrink in size relative to antibiotic pressure. </w:t>
      </w:r>
      <w:r w:rsidR="00A212B4">
        <w:t xml:space="preserve"> </w:t>
      </w:r>
      <w:r w:rsidR="00A212B4">
        <w:t>T</w:t>
      </w:r>
      <w:r w:rsidR="00A212B4" w:rsidRPr="00C10234">
        <w:t>he PPI enrichment of dynamic operons revealed a strong over-representation of bacterial</w:t>
      </w:r>
      <w:r w:rsidR="00A212B4" w:rsidRPr="00C10234">
        <w:noBreakHyphen/>
        <w:t>type flagellum organization, flagellum-dependent motility, and chemotaxis terms, indicating that the operon set corresponds primarily to the flagellar and motility regulon</w:t>
      </w:r>
      <w:r w:rsidR="00A212B4">
        <w:t xml:space="preserve"> known to be involved in virulence. </w:t>
      </w:r>
      <w:r w:rsidR="00C00586" w:rsidRPr="00946F32">
        <w:t>The flagellum operon</w:t>
      </w:r>
      <w:r w:rsidR="00C00586">
        <w:t xml:space="preserve"> </w:t>
      </w:r>
      <w:r w:rsidR="00C00586" w:rsidRPr="00946F32">
        <w:t xml:space="preserve">is tightly linked to cell envelope stress responses and virulence modulation in </w:t>
      </w:r>
      <w:r w:rsidR="00C00586" w:rsidRPr="00946F32">
        <w:rPr>
          <w:rFonts w:eastAsiaTheme="majorEastAsia"/>
          <w:i/>
          <w:iCs/>
        </w:rPr>
        <w:t>C. difficile</w:t>
      </w:r>
      <w:r w:rsidR="00C00586">
        <w:rPr>
          <w:rFonts w:eastAsiaTheme="majorEastAsia"/>
          <w:i/>
          <w:iCs/>
        </w:rPr>
        <w:t>.</w:t>
      </w:r>
      <w:r w:rsidR="00C00586">
        <w:rPr>
          <w:rFonts w:eastAsiaTheme="majorEastAsia"/>
        </w:rPr>
        <w:t xml:space="preserve"> </w:t>
      </w:r>
      <w:r w:rsidR="004E0DBA">
        <w:t xml:space="preserve">Published </w:t>
      </w:r>
      <w:r w:rsidR="00C00586">
        <w:t>operon prediction</w:t>
      </w:r>
      <w:r w:rsidR="00C00586" w:rsidRPr="00946F32">
        <w:t xml:space="preserve"> tools </w:t>
      </w:r>
      <w:r w:rsidR="00C00586">
        <w:t>do not</w:t>
      </w:r>
      <w:r w:rsidR="00C00586" w:rsidRPr="00946F32">
        <w:t xml:space="preserve"> </w:t>
      </w:r>
      <w:r w:rsidR="00C00586">
        <w:t>sufficiently capture flagellum-related operon variability, particularly under nutrient depletion or antimicrobial pressure</w:t>
      </w:r>
      <w:r w:rsidR="00C00586" w:rsidRPr="00946F32">
        <w:t xml:space="preserve"> in </w:t>
      </w:r>
      <w:r w:rsidR="00C00586" w:rsidRPr="00946F32">
        <w:rPr>
          <w:rFonts w:eastAsiaTheme="majorEastAsia"/>
          <w:i/>
          <w:iCs/>
        </w:rPr>
        <w:t>C. difficile</w:t>
      </w:r>
      <w:r w:rsidR="00C00586">
        <w:rPr>
          <w:rFonts w:eastAsiaTheme="majorEastAsia"/>
        </w:rPr>
        <w:t xml:space="preserve">. </w:t>
      </w:r>
      <w:r w:rsidR="004C4C24">
        <w:rPr>
          <w:rFonts w:eastAsiaTheme="majorEastAsia"/>
        </w:rPr>
        <w:t xml:space="preserve"> </w:t>
      </w:r>
    </w:p>
    <w:p w14:paraId="600377F6" w14:textId="77777777" w:rsidR="004C4C24" w:rsidRDefault="004C4C24" w:rsidP="00575F37">
      <w:pPr>
        <w:jc w:val="both"/>
        <w:rPr>
          <w:rFonts w:eastAsiaTheme="majorEastAsia"/>
        </w:rPr>
      </w:pPr>
    </w:p>
    <w:p w14:paraId="1934DDAB" w14:textId="5CE0D417" w:rsidR="004C4C24" w:rsidRPr="00C00586" w:rsidRDefault="004E0DBA" w:rsidP="00575F37">
      <w:pPr>
        <w:jc w:val="both"/>
      </w:pPr>
      <w:r>
        <w:rPr>
          <w:rFonts w:eastAsiaTheme="majorEastAsia"/>
        </w:rPr>
        <w:t xml:space="preserve">Another predictor of antibiotic resistance is the </w:t>
      </w:r>
      <w:proofErr w:type="spellStart"/>
      <w:r w:rsidR="004C4C24" w:rsidRPr="00B35571">
        <w:rPr>
          <w:rFonts w:eastAsiaTheme="majorEastAsia"/>
          <w:i/>
          <w:iCs/>
        </w:rPr>
        <w:t>clnRAB</w:t>
      </w:r>
      <w:proofErr w:type="spellEnd"/>
      <w:r w:rsidR="004C4C24" w:rsidRPr="00B35571">
        <w:t xml:space="preserve"> operon </w:t>
      </w:r>
      <w:r>
        <w:t>that was</w:t>
      </w:r>
      <w:r w:rsidR="004C4C24">
        <w:t xml:space="preserve"> predicted </w:t>
      </w:r>
      <w:r w:rsidR="004C4C24" w:rsidRPr="00B35571">
        <w:t>within the dynamic operon set</w:t>
      </w:r>
      <w:r w:rsidR="004C4C24">
        <w:t>.</w:t>
      </w:r>
      <w:r w:rsidR="004C4C24" w:rsidRPr="00B35571">
        <w:t xml:space="preserve"> </w:t>
      </w:r>
      <w:proofErr w:type="spellStart"/>
      <w:r w:rsidR="004C4C24" w:rsidRPr="00B35571">
        <w:rPr>
          <w:rFonts w:eastAsiaTheme="majorEastAsia"/>
          <w:i/>
          <w:iCs/>
        </w:rPr>
        <w:t>clnRAB</w:t>
      </w:r>
      <w:proofErr w:type="spellEnd"/>
      <w:r w:rsidR="004C4C24" w:rsidRPr="00B35571">
        <w:t>, encod</w:t>
      </w:r>
      <w:r w:rsidR="004C4C24">
        <w:t>es</w:t>
      </w:r>
      <w:r w:rsidR="004C4C24" w:rsidRPr="00B35571">
        <w:t xml:space="preserve"> a major facilitator superfamily transporter</w:t>
      </w:r>
      <w:r w:rsidR="004C4C24">
        <w:t xml:space="preserve"> and is</w:t>
      </w:r>
      <w:r w:rsidR="004C4C24" w:rsidRPr="00B35571">
        <w:t xml:space="preserve"> implicated in antibiotic resistance and stress adaptation</w:t>
      </w:r>
      <w:r w:rsidR="004C4C24">
        <w:t xml:space="preserve">. </w:t>
      </w:r>
      <w:r w:rsidR="004C4C24" w:rsidRPr="00B35571">
        <w:t xml:space="preserve">Unlike previous operon-prediction studies that identified such systems but could not contextualize their transcriptional plasticity, our analysis shows that </w:t>
      </w:r>
      <w:proofErr w:type="spellStart"/>
      <w:r w:rsidR="004C4C24" w:rsidRPr="00B35571">
        <w:rPr>
          <w:rFonts w:eastAsiaTheme="majorEastAsia"/>
          <w:i/>
          <w:iCs/>
        </w:rPr>
        <w:t>clnRAB</w:t>
      </w:r>
      <w:proofErr w:type="spellEnd"/>
      <w:r w:rsidR="004C4C24" w:rsidRPr="00B35571">
        <w:t xml:space="preserve"> participates in a broader stress-responsive network, suggesting that operon restructuring may enhance survival by enabling fine-tuned efflux regulation</w:t>
      </w:r>
      <w:r w:rsidR="004C4C24">
        <w:t xml:space="preserve">. </w:t>
      </w:r>
    </w:p>
    <w:p w14:paraId="0842345E" w14:textId="77777777" w:rsidR="00F865AF" w:rsidRDefault="00F865AF" w:rsidP="00575F37">
      <w:pPr>
        <w:jc w:val="both"/>
      </w:pPr>
    </w:p>
    <w:p w14:paraId="07C54741" w14:textId="77777777" w:rsidR="00F865AF" w:rsidRDefault="00F865AF" w:rsidP="00575F37">
      <w:pPr>
        <w:jc w:val="both"/>
      </w:pPr>
    </w:p>
    <w:p w14:paraId="23796888" w14:textId="2A87CE13" w:rsidR="004453F3" w:rsidRDefault="00575F37" w:rsidP="00575F37">
      <w:pPr>
        <w:jc w:val="both"/>
      </w:pPr>
      <w:r>
        <w:t xml:space="preserve">In conclusion, the COSMO model used to predict operons in </w:t>
      </w:r>
      <w:proofErr w:type="spellStart"/>
      <w:r w:rsidRPr="00575F37">
        <w:rPr>
          <w:i/>
          <w:iCs/>
        </w:rPr>
        <w:t>C.difficile</w:t>
      </w:r>
      <w:proofErr w:type="spellEnd"/>
      <w:r>
        <w:t xml:space="preserve"> </w:t>
      </w:r>
      <w:r>
        <w:rPr>
          <w:lang w:eastAsia="en-ZA"/>
        </w:rPr>
        <w:t>in this study</w:t>
      </w:r>
      <w:r w:rsidRPr="000352E6">
        <w:rPr>
          <w:lang w:eastAsia="en-ZA"/>
        </w:rPr>
        <w:t xml:space="preserve"> suggests that the high-confidence</w:t>
      </w:r>
      <w:r>
        <w:rPr>
          <w:lang w:eastAsia="en-ZA"/>
        </w:rPr>
        <w:t xml:space="preserve"> in precision</w:t>
      </w:r>
      <w:r w:rsidRPr="000352E6">
        <w:rPr>
          <w:lang w:eastAsia="en-ZA"/>
        </w:rPr>
        <w:t xml:space="preserve"> but low-coverage tendency</w:t>
      </w:r>
      <w:r>
        <w:rPr>
          <w:lang w:eastAsia="en-ZA"/>
        </w:rPr>
        <w:t xml:space="preserve"> in recall</w:t>
      </w:r>
      <w:r w:rsidRPr="000352E6">
        <w:rPr>
          <w:lang w:eastAsia="en-ZA"/>
        </w:rPr>
        <w:t xml:space="preserve"> is not an artifact of genome composition or annotation depth in </w:t>
      </w:r>
      <w:r w:rsidRPr="000352E6">
        <w:rPr>
          <w:i/>
          <w:iCs/>
          <w:lang w:eastAsia="en-ZA"/>
        </w:rPr>
        <w:t>C. difficile</w:t>
      </w:r>
      <w:r w:rsidRPr="000352E6">
        <w:rPr>
          <w:lang w:eastAsia="en-ZA"/>
        </w:rPr>
        <w:t>, but rather an intrinsic feature of the COSMO algorithm</w:t>
      </w:r>
      <w:r w:rsidR="00302F4B">
        <w:rPr>
          <w:lang w:eastAsia="en-ZA"/>
        </w:rPr>
        <w:t xml:space="preserve">. The study showed a </w:t>
      </w:r>
      <w:r w:rsidR="00302F4B" w:rsidRPr="00C10234">
        <w:t>strong over-representation of bacterial</w:t>
      </w:r>
      <w:r w:rsidR="00302F4B" w:rsidRPr="00C10234">
        <w:noBreakHyphen/>
        <w:t>type flagellum organization, flagellum-dependent motility, and chemotaxis terms</w:t>
      </w:r>
      <w:r w:rsidR="00302F4B">
        <w:t xml:space="preserve"> known to be </w:t>
      </w:r>
      <w:r w:rsidR="00302F4B">
        <w:t>involved in virulence.</w:t>
      </w:r>
      <w:r w:rsidR="00302F4B">
        <w:t xml:space="preserve">  The COSMO operon predictor can be used to identify drug targets </w:t>
      </w:r>
      <w:r w:rsidR="009C66F5">
        <w:t xml:space="preserve">in response </w:t>
      </w:r>
      <w:r w:rsidR="00302F4B">
        <w:t xml:space="preserve">to increasing virulence in </w:t>
      </w:r>
      <w:proofErr w:type="spellStart"/>
      <w:r w:rsidR="00302F4B" w:rsidRPr="009C66F5">
        <w:rPr>
          <w:i/>
          <w:iCs/>
        </w:rPr>
        <w:t>C.difficile</w:t>
      </w:r>
      <w:proofErr w:type="spellEnd"/>
      <w:r w:rsidR="00302F4B">
        <w:t>.</w:t>
      </w:r>
    </w:p>
    <w:p w14:paraId="74A16C1F" w14:textId="77777777" w:rsidR="004453F3" w:rsidRDefault="004453F3" w:rsidP="00575F37">
      <w:pPr>
        <w:jc w:val="both"/>
      </w:pPr>
    </w:p>
    <w:p w14:paraId="6F58A9AA" w14:textId="77777777" w:rsidR="00464F01" w:rsidRDefault="00464F01" w:rsidP="00575F37">
      <w:pPr>
        <w:jc w:val="both"/>
        <w:rPr>
          <w:lang w:eastAsia="en-ZA"/>
        </w:rPr>
      </w:pPr>
    </w:p>
    <w:p w14:paraId="4EE79A9D" w14:textId="1BBB90B6" w:rsidR="0041785C" w:rsidRDefault="0041785C" w:rsidP="00575F37">
      <w:pPr>
        <w:jc w:val="both"/>
      </w:pPr>
    </w:p>
    <w:sectPr w:rsidR="00417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04"/>
    <w:rsid w:val="000D12B1"/>
    <w:rsid w:val="00211395"/>
    <w:rsid w:val="00286B8B"/>
    <w:rsid w:val="00287F04"/>
    <w:rsid w:val="00302F4B"/>
    <w:rsid w:val="00372C64"/>
    <w:rsid w:val="0041785C"/>
    <w:rsid w:val="004453F3"/>
    <w:rsid w:val="00464F01"/>
    <w:rsid w:val="004C4C24"/>
    <w:rsid w:val="004D4B31"/>
    <w:rsid w:val="004E0DBA"/>
    <w:rsid w:val="005100D7"/>
    <w:rsid w:val="00542252"/>
    <w:rsid w:val="00575F37"/>
    <w:rsid w:val="005A0231"/>
    <w:rsid w:val="00611EE5"/>
    <w:rsid w:val="006355DB"/>
    <w:rsid w:val="006C46D3"/>
    <w:rsid w:val="00732B08"/>
    <w:rsid w:val="007704C3"/>
    <w:rsid w:val="00793008"/>
    <w:rsid w:val="009C66F5"/>
    <w:rsid w:val="00A212B4"/>
    <w:rsid w:val="00AB0381"/>
    <w:rsid w:val="00C00586"/>
    <w:rsid w:val="00C228DB"/>
    <w:rsid w:val="00CC3E0D"/>
    <w:rsid w:val="00D57DCF"/>
    <w:rsid w:val="00D727E4"/>
    <w:rsid w:val="00E2606E"/>
    <w:rsid w:val="00E614D8"/>
    <w:rsid w:val="00F86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4B00A3"/>
  <w15:chartTrackingRefBased/>
  <w15:docId w15:val="{5EC73CD7-A741-4849-BE3E-2A080A4A9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0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04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87F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Gilbert Christoffels</dc:creator>
  <cp:keywords/>
  <dc:description/>
  <cp:lastModifiedBy>Alan Gilbert Christoffels</cp:lastModifiedBy>
  <cp:revision>29</cp:revision>
  <dcterms:created xsi:type="dcterms:W3CDTF">2025-12-12T13:45:00Z</dcterms:created>
  <dcterms:modified xsi:type="dcterms:W3CDTF">2025-12-12T15:00:00Z</dcterms:modified>
</cp:coreProperties>
</file>