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6D87" w:rsidRDefault="008A2F0C" w:rsidP="008A2F0C">
      <w:pPr>
        <w:jc w:val="center"/>
        <w:outlineLvl w:val="0"/>
      </w:pPr>
      <w:r>
        <w:rPr>
          <w:b/>
          <w:bCs/>
          <w:color w:val="0A2342"/>
          <w:sz w:val="60"/>
          <w:szCs w:val="60"/>
        </w:rPr>
        <w:t>TAIYO</w:t>
      </w:r>
    </w:p>
    <w:p w:rsidR="00AE6D87" w:rsidRDefault="008A2F0C" w:rsidP="008A2F0C">
      <w:pPr>
        <w:spacing w:after="40"/>
        <w:jc w:val="center"/>
        <w:outlineLvl w:val="0"/>
      </w:pPr>
      <w:r>
        <w:rPr>
          <w:i/>
          <w:iCs/>
          <w:color w:val="1A6B6B"/>
        </w:rPr>
        <w:t xml:space="preserve">Client </w:t>
      </w:r>
      <w:proofErr w:type="gramStart"/>
      <w:r>
        <w:rPr>
          <w:i/>
          <w:iCs/>
          <w:color w:val="1A6B6B"/>
        </w:rPr>
        <w:t>Coverage  ·</w:t>
      </w:r>
      <w:proofErr w:type="gramEnd"/>
      <w:r>
        <w:rPr>
          <w:i/>
          <w:iCs/>
          <w:color w:val="1A6B6B"/>
        </w:rPr>
        <w:t xml:space="preserve">  Sales Strategy &amp; Analytics  ·  </w:t>
      </w:r>
      <w:proofErr w:type="spellStart"/>
      <w:r>
        <w:rPr>
          <w:i/>
          <w:iCs/>
          <w:color w:val="1A6B6B"/>
        </w:rPr>
        <w:t>Fintech</w:t>
      </w:r>
      <w:proofErr w:type="spellEnd"/>
      <w:r>
        <w:rPr>
          <w:i/>
          <w:iCs/>
          <w:color w:val="1A6B6B"/>
        </w:rPr>
        <w:t xml:space="preserve"> Enthusiast</w:t>
      </w:r>
    </w:p>
    <w:p w:rsidR="00AE6D87" w:rsidRDefault="008A2F0C" w:rsidP="008A2F0C">
      <w:pPr>
        <w:pBdr>
          <w:bottom w:val="single" w:sz="6" w:space="0" w:color="0A2342"/>
        </w:pBdr>
        <w:jc w:val="center"/>
        <w:outlineLvl w:val="0"/>
      </w:pPr>
      <w:r>
        <w:rPr>
          <w:color w:val="666666"/>
          <w:sz w:val="19"/>
          <w:szCs w:val="19"/>
        </w:rPr>
        <w:t>Nairobi, Kenya</w:t>
      </w:r>
      <w:r>
        <w:rPr>
          <w:color w:val="1A6B6B"/>
          <w:sz w:val="19"/>
          <w:szCs w:val="19"/>
        </w:rPr>
        <w:t xml:space="preserve">   |   </w:t>
      </w:r>
      <w:r>
        <w:rPr>
          <w:color w:val="666666"/>
          <w:sz w:val="19"/>
          <w:szCs w:val="19"/>
        </w:rPr>
        <w:t>Open to Remote / Global</w:t>
      </w:r>
      <w:r>
        <w:rPr>
          <w:color w:val="1A6B6B"/>
          <w:sz w:val="19"/>
          <w:szCs w:val="19"/>
        </w:rPr>
        <w:t xml:space="preserve">   |   </w:t>
      </w:r>
      <w:r>
        <w:rPr>
          <w:color w:val="666666"/>
          <w:sz w:val="19"/>
          <w:szCs w:val="19"/>
        </w:rPr>
        <w:t xml:space="preserve">LinkedIn: </w:t>
      </w:r>
      <w:r>
        <w:rPr>
          <w:rFonts w:ascii="Segoe UI" w:hAnsi="Segoe UI" w:cs="Segoe UI"/>
          <w:sz w:val="18"/>
          <w:szCs w:val="18"/>
          <w:shd w:val="clear" w:color="auto" w:fill="FFFFFF"/>
        </w:rPr>
        <w:t>www.linkedin.com/in/wangui-taiyo-2384aa242</w:t>
      </w:r>
    </w:p>
    <w:p w:rsidR="00AE6D87" w:rsidRDefault="00AE6D87">
      <w:pPr>
        <w:spacing w:before="80"/>
      </w:pPr>
    </w:p>
    <w:p w:rsidR="00AE6D87" w:rsidRDefault="008A2F0C" w:rsidP="008A2F0C">
      <w:pPr>
        <w:pBdr>
          <w:bottom w:val="single" w:sz="8" w:space="0" w:color="1A6B6B"/>
        </w:pBdr>
        <w:spacing w:before="260" w:after="60"/>
        <w:outlineLvl w:val="0"/>
      </w:pPr>
      <w:r>
        <w:rPr>
          <w:b/>
          <w:bCs/>
          <w:color w:val="1A6B6B"/>
          <w:sz w:val="22"/>
          <w:szCs w:val="22"/>
        </w:rPr>
        <w:t>PROFESSIONAL SUMMARY</w:t>
      </w:r>
    </w:p>
    <w:p w:rsidR="00AE6D87" w:rsidRDefault="008A2F0C">
      <w:pPr>
        <w:spacing w:before="80" w:after="160"/>
      </w:pPr>
      <w:proofErr w:type="gramStart"/>
      <w:r>
        <w:rPr>
          <w:sz w:val="19"/>
          <w:szCs w:val="19"/>
        </w:rPr>
        <w:t>Final-year Data Science student at Co-operative University of Kenya with a strong foundation in analytics, data-driven strategy, and client engagement.</w:t>
      </w:r>
      <w:proofErr w:type="gramEnd"/>
      <w:r>
        <w:rPr>
          <w:sz w:val="19"/>
          <w:szCs w:val="19"/>
        </w:rPr>
        <w:t xml:space="preserve"> </w:t>
      </w:r>
      <w:proofErr w:type="gramStart"/>
      <w:r>
        <w:rPr>
          <w:sz w:val="19"/>
          <w:szCs w:val="19"/>
        </w:rPr>
        <w:t>Proven track record building brand campaigns, leading cross-functional teams, and translating data insig</w:t>
      </w:r>
      <w:r>
        <w:rPr>
          <w:sz w:val="19"/>
          <w:szCs w:val="19"/>
        </w:rPr>
        <w:t>hts into actionable outcomes through two years of progressive leadership in AIESEC.</w:t>
      </w:r>
      <w:proofErr w:type="gramEnd"/>
      <w:r>
        <w:rPr>
          <w:sz w:val="19"/>
          <w:szCs w:val="19"/>
        </w:rPr>
        <w:t xml:space="preserve"> Passionate about how </w:t>
      </w:r>
      <w:proofErr w:type="spellStart"/>
      <w:r>
        <w:rPr>
          <w:sz w:val="19"/>
          <w:szCs w:val="19"/>
        </w:rPr>
        <w:t>fintech</w:t>
      </w:r>
      <w:proofErr w:type="spellEnd"/>
      <w:r>
        <w:rPr>
          <w:sz w:val="19"/>
          <w:szCs w:val="19"/>
        </w:rPr>
        <w:t xml:space="preserve"> companies grow global client bases and eager to contribute to client coverage, market analysis, and sales strategy in a fast-paced, fully remot</w:t>
      </w:r>
      <w:r>
        <w:rPr>
          <w:sz w:val="19"/>
          <w:szCs w:val="19"/>
        </w:rPr>
        <w:t>e environment.</w:t>
      </w:r>
    </w:p>
    <w:p w:rsidR="00AE6D87" w:rsidRDefault="008A2F0C" w:rsidP="008A2F0C">
      <w:pPr>
        <w:pBdr>
          <w:bottom w:val="single" w:sz="8" w:space="0" w:color="1A6B6B"/>
        </w:pBdr>
        <w:spacing w:before="260" w:after="60"/>
        <w:outlineLvl w:val="0"/>
      </w:pPr>
      <w:r>
        <w:rPr>
          <w:b/>
          <w:bCs/>
          <w:color w:val="1A6B6B"/>
          <w:sz w:val="22"/>
          <w:szCs w:val="22"/>
        </w:rPr>
        <w:t>EDUCATION</w:t>
      </w:r>
    </w:p>
    <w:p w:rsidR="00AE6D87" w:rsidRDefault="008A2F0C">
      <w:pPr>
        <w:tabs>
          <w:tab w:val="right" w:pos="9360"/>
        </w:tabs>
        <w:spacing w:before="100"/>
      </w:pPr>
      <w:proofErr w:type="spellStart"/>
      <w:r>
        <w:rPr>
          <w:b/>
          <w:bCs/>
          <w:color w:val="0A2342"/>
          <w:sz w:val="21"/>
          <w:szCs w:val="21"/>
        </w:rPr>
        <w:t>BSc</w:t>
      </w:r>
      <w:proofErr w:type="spellEnd"/>
      <w:r>
        <w:rPr>
          <w:b/>
          <w:bCs/>
          <w:color w:val="0A2342"/>
          <w:sz w:val="21"/>
          <w:szCs w:val="21"/>
        </w:rPr>
        <w:t xml:space="preserve">. Data Science / Information Technology </w:t>
      </w:r>
      <w:r>
        <w:rPr>
          <w:i/>
          <w:iCs/>
          <w:color w:val="888888"/>
          <w:sz w:val="19"/>
          <w:szCs w:val="19"/>
        </w:rPr>
        <w:t>2022 – Present (Expected 2026</w:t>
      </w:r>
      <w:r>
        <w:rPr>
          <w:i/>
          <w:iCs/>
          <w:color w:val="888888"/>
          <w:sz w:val="19"/>
          <w:szCs w:val="19"/>
        </w:rPr>
        <w:t>)</w:t>
      </w:r>
    </w:p>
    <w:p w:rsidR="00AE6D87" w:rsidRDefault="008A2F0C" w:rsidP="008A2F0C">
      <w:pPr>
        <w:spacing w:after="60"/>
        <w:outlineLvl w:val="0"/>
      </w:pPr>
      <w:r>
        <w:rPr>
          <w:i/>
          <w:iCs/>
          <w:color w:val="1A6B6B"/>
          <w:sz w:val="19"/>
          <w:szCs w:val="19"/>
        </w:rPr>
        <w:t xml:space="preserve">Co-operative University of </w:t>
      </w:r>
      <w:proofErr w:type="gramStart"/>
      <w:r>
        <w:rPr>
          <w:i/>
          <w:iCs/>
          <w:color w:val="1A6B6B"/>
          <w:sz w:val="19"/>
          <w:szCs w:val="19"/>
        </w:rPr>
        <w:t>Kenya  ·</w:t>
      </w:r>
      <w:proofErr w:type="gramEnd"/>
      <w:r>
        <w:rPr>
          <w:i/>
          <w:iCs/>
          <w:color w:val="1A6B6B"/>
          <w:sz w:val="19"/>
          <w:szCs w:val="19"/>
        </w:rPr>
        <w:t xml:space="preserve">  Nairobi, Kenya</w:t>
      </w:r>
    </w:p>
    <w:p w:rsidR="00AE6D87" w:rsidRDefault="008A2F0C">
      <w:pPr>
        <w:pStyle w:val="ListParagraph"/>
        <w:numPr>
          <w:ilvl w:val="0"/>
          <w:numId w:val="2"/>
        </w:numPr>
        <w:spacing w:before="40" w:after="40"/>
      </w:pPr>
      <w:r>
        <w:rPr>
          <w:sz w:val="19"/>
          <w:szCs w:val="19"/>
        </w:rPr>
        <w:t xml:space="preserve">Coursework: Statistics &amp; Big Data Analytics, Data Mining, </w:t>
      </w:r>
      <w:proofErr w:type="spellStart"/>
      <w:r>
        <w:rPr>
          <w:sz w:val="19"/>
          <w:szCs w:val="19"/>
        </w:rPr>
        <w:t>Cybersecurity</w:t>
      </w:r>
      <w:proofErr w:type="spellEnd"/>
      <w:r>
        <w:rPr>
          <w:sz w:val="19"/>
          <w:szCs w:val="19"/>
        </w:rPr>
        <w:t xml:space="preserve"> &amp; Data Science, Strategic Informat</w:t>
      </w:r>
      <w:r>
        <w:rPr>
          <w:sz w:val="19"/>
          <w:szCs w:val="19"/>
        </w:rPr>
        <w:t>ion Systems, Computing Law &amp; Ethics.</w:t>
      </w:r>
    </w:p>
    <w:p w:rsidR="00AE6D87" w:rsidRDefault="008A2F0C">
      <w:pPr>
        <w:pStyle w:val="ListParagraph"/>
        <w:numPr>
          <w:ilvl w:val="0"/>
          <w:numId w:val="2"/>
        </w:numPr>
        <w:spacing w:before="40" w:after="40"/>
      </w:pPr>
      <w:r>
        <w:rPr>
          <w:sz w:val="19"/>
          <w:szCs w:val="19"/>
        </w:rPr>
        <w:t xml:space="preserve">Applying advanced analytics techniques (regression, clustering, PCA, NLP/doc2vec) using Python and </w:t>
      </w:r>
      <w:proofErr w:type="gramStart"/>
      <w:r>
        <w:rPr>
          <w:sz w:val="19"/>
          <w:szCs w:val="19"/>
        </w:rPr>
        <w:t xml:space="preserve">SQL </w:t>
      </w:r>
      <w:r>
        <w:rPr>
          <w:sz w:val="19"/>
          <w:szCs w:val="19"/>
        </w:rPr>
        <w:t xml:space="preserve"> directly</w:t>
      </w:r>
      <w:proofErr w:type="gramEnd"/>
      <w:r>
        <w:rPr>
          <w:sz w:val="19"/>
          <w:szCs w:val="19"/>
        </w:rPr>
        <w:t xml:space="preserve"> relevant to market sizing and client segmentation tasks.</w:t>
      </w:r>
    </w:p>
    <w:p w:rsidR="00AE6D87" w:rsidRDefault="00AE6D87">
      <w:pPr>
        <w:spacing w:before="100"/>
      </w:pPr>
    </w:p>
    <w:p w:rsidR="00AE6D87" w:rsidRDefault="008A2F0C" w:rsidP="008A2F0C">
      <w:pPr>
        <w:pBdr>
          <w:bottom w:val="single" w:sz="8" w:space="0" w:color="1A6B6B"/>
        </w:pBdr>
        <w:spacing w:before="260" w:after="60"/>
        <w:outlineLvl w:val="0"/>
      </w:pPr>
      <w:r>
        <w:rPr>
          <w:b/>
          <w:bCs/>
          <w:color w:val="1A6B6B"/>
          <w:sz w:val="22"/>
          <w:szCs w:val="22"/>
        </w:rPr>
        <w:t>PROFESSIONAL EXPERIENCE</w:t>
      </w:r>
    </w:p>
    <w:p w:rsidR="00AE6D87" w:rsidRDefault="008A2F0C" w:rsidP="008A2F0C">
      <w:pPr>
        <w:tabs>
          <w:tab w:val="right" w:pos="9360"/>
        </w:tabs>
        <w:spacing w:before="160"/>
        <w:outlineLvl w:val="0"/>
      </w:pPr>
      <w:r>
        <w:rPr>
          <w:b/>
          <w:bCs/>
          <w:color w:val="0A2342"/>
          <w:sz w:val="21"/>
          <w:szCs w:val="21"/>
        </w:rPr>
        <w:t xml:space="preserve">Vice President – Brand </w:t>
      </w:r>
      <w:r>
        <w:rPr>
          <w:b/>
          <w:bCs/>
          <w:color w:val="0A2342"/>
          <w:sz w:val="21"/>
          <w:szCs w:val="21"/>
        </w:rPr>
        <w:t>&amp; Customer Experience</w:t>
      </w:r>
      <w:r>
        <w:rPr>
          <w:i/>
          <w:iCs/>
          <w:color w:val="888888"/>
          <w:sz w:val="19"/>
          <w:szCs w:val="19"/>
        </w:rPr>
        <w:t>2025</w:t>
      </w:r>
      <w:r>
        <w:rPr>
          <w:i/>
          <w:iCs/>
          <w:color w:val="888888"/>
          <w:sz w:val="19"/>
          <w:szCs w:val="19"/>
        </w:rPr>
        <w:t xml:space="preserve"> – 2026</w:t>
      </w:r>
    </w:p>
    <w:p w:rsidR="00AE6D87" w:rsidRDefault="008A2F0C" w:rsidP="008A2F0C">
      <w:pPr>
        <w:spacing w:after="60"/>
        <w:outlineLvl w:val="0"/>
      </w:pPr>
      <w:r>
        <w:rPr>
          <w:i/>
          <w:iCs/>
          <w:color w:val="1A6B6B"/>
          <w:sz w:val="19"/>
          <w:szCs w:val="19"/>
        </w:rPr>
        <w:t xml:space="preserve">AIESEC in Co-operative University of </w:t>
      </w:r>
      <w:proofErr w:type="gramStart"/>
      <w:r>
        <w:rPr>
          <w:i/>
          <w:iCs/>
          <w:color w:val="1A6B6B"/>
          <w:sz w:val="19"/>
          <w:szCs w:val="19"/>
        </w:rPr>
        <w:t>Kenya  ·</w:t>
      </w:r>
      <w:proofErr w:type="gramEnd"/>
      <w:r>
        <w:rPr>
          <w:i/>
          <w:iCs/>
          <w:color w:val="1A6B6B"/>
          <w:sz w:val="19"/>
          <w:szCs w:val="19"/>
        </w:rPr>
        <w:t xml:space="preserve">  Nairobi, Kenya</w:t>
      </w:r>
    </w:p>
    <w:p w:rsidR="00AE6D87" w:rsidRDefault="008A2F0C">
      <w:pPr>
        <w:pStyle w:val="ListParagraph"/>
        <w:numPr>
          <w:ilvl w:val="0"/>
          <w:numId w:val="2"/>
        </w:numPr>
        <w:spacing w:before="40" w:after="40"/>
      </w:pPr>
      <w:r>
        <w:rPr>
          <w:sz w:val="19"/>
          <w:szCs w:val="19"/>
        </w:rPr>
        <w:t xml:space="preserve">Led end-to-end brand and marketing strategy for the local chapter, managing a VP team through a complete leadership rebuild following mid-cycle </w:t>
      </w:r>
      <w:proofErr w:type="gramStart"/>
      <w:r>
        <w:rPr>
          <w:sz w:val="19"/>
          <w:szCs w:val="19"/>
        </w:rPr>
        <w:t xml:space="preserve">disruptions </w:t>
      </w:r>
      <w:r>
        <w:rPr>
          <w:sz w:val="19"/>
          <w:szCs w:val="19"/>
        </w:rPr>
        <w:t xml:space="preserve"> demonstrating</w:t>
      </w:r>
      <w:proofErr w:type="gramEnd"/>
      <w:r>
        <w:rPr>
          <w:sz w:val="19"/>
          <w:szCs w:val="19"/>
        </w:rPr>
        <w:t xml:space="preserve"> resilience and ownership in a high-stakes environment.</w:t>
      </w:r>
    </w:p>
    <w:p w:rsidR="00AE6D87" w:rsidRDefault="008A2F0C">
      <w:pPr>
        <w:pStyle w:val="ListParagraph"/>
        <w:numPr>
          <w:ilvl w:val="0"/>
          <w:numId w:val="2"/>
        </w:numPr>
        <w:spacing w:before="40" w:after="40"/>
      </w:pPr>
      <w:r>
        <w:rPr>
          <w:sz w:val="19"/>
          <w:szCs w:val="19"/>
        </w:rPr>
        <w:t xml:space="preserve">Designed and executed AIESEC </w:t>
      </w:r>
      <w:r>
        <w:rPr>
          <w:sz w:val="19"/>
          <w:szCs w:val="19"/>
        </w:rPr>
        <w:t>Week campus campaign that generated a large applicant pipeline and earned formal recognition from the university, demonstrating measurable impact from targeted client/audience acquisition efforts.</w:t>
      </w:r>
    </w:p>
    <w:p w:rsidR="00AE6D87" w:rsidRDefault="008A2F0C">
      <w:pPr>
        <w:pStyle w:val="ListParagraph"/>
        <w:numPr>
          <w:ilvl w:val="0"/>
          <w:numId w:val="2"/>
        </w:numPr>
        <w:spacing w:before="40" w:after="40"/>
      </w:pPr>
      <w:r>
        <w:rPr>
          <w:sz w:val="19"/>
          <w:szCs w:val="19"/>
        </w:rPr>
        <w:t>Developed messaging frameworks and multi-channel communicat</w:t>
      </w:r>
      <w:r>
        <w:rPr>
          <w:sz w:val="19"/>
          <w:szCs w:val="19"/>
        </w:rPr>
        <w:t xml:space="preserve">ion strategies to </w:t>
      </w:r>
      <w:proofErr w:type="spellStart"/>
      <w:r>
        <w:rPr>
          <w:sz w:val="19"/>
          <w:szCs w:val="19"/>
        </w:rPr>
        <w:t>upsell</w:t>
      </w:r>
      <w:proofErr w:type="spellEnd"/>
      <w:r>
        <w:rPr>
          <w:sz w:val="19"/>
          <w:szCs w:val="19"/>
        </w:rPr>
        <w:t xml:space="preserve"> exchange </w:t>
      </w:r>
      <w:proofErr w:type="spellStart"/>
      <w:r>
        <w:rPr>
          <w:sz w:val="19"/>
          <w:szCs w:val="19"/>
        </w:rPr>
        <w:t>programmes</w:t>
      </w:r>
      <w:proofErr w:type="spellEnd"/>
      <w:r>
        <w:rPr>
          <w:sz w:val="19"/>
          <w:szCs w:val="19"/>
        </w:rPr>
        <w:t xml:space="preserve"> to existing members, directly analogous to </w:t>
      </w:r>
      <w:proofErr w:type="spellStart"/>
      <w:r>
        <w:rPr>
          <w:sz w:val="19"/>
          <w:szCs w:val="19"/>
        </w:rPr>
        <w:t>Xapo's</w:t>
      </w:r>
      <w:proofErr w:type="spellEnd"/>
      <w:r>
        <w:rPr>
          <w:sz w:val="19"/>
          <w:szCs w:val="19"/>
        </w:rPr>
        <w:t xml:space="preserve"> </w:t>
      </w:r>
      <w:proofErr w:type="spellStart"/>
      <w:r>
        <w:rPr>
          <w:sz w:val="19"/>
          <w:szCs w:val="19"/>
        </w:rPr>
        <w:t>upsell</w:t>
      </w:r>
      <w:proofErr w:type="spellEnd"/>
      <w:r>
        <w:rPr>
          <w:sz w:val="19"/>
          <w:szCs w:val="19"/>
        </w:rPr>
        <w:t xml:space="preserve"> and retention objectives.</w:t>
      </w:r>
    </w:p>
    <w:p w:rsidR="00AE6D87" w:rsidRDefault="008A2F0C">
      <w:pPr>
        <w:pStyle w:val="ListParagraph"/>
        <w:numPr>
          <w:ilvl w:val="0"/>
          <w:numId w:val="2"/>
        </w:numPr>
        <w:spacing w:before="40" w:after="40"/>
      </w:pPr>
      <w:r>
        <w:rPr>
          <w:sz w:val="19"/>
          <w:szCs w:val="19"/>
        </w:rPr>
        <w:t xml:space="preserve">Managed stakeholder reporting, tracking campaign KPIs and presenting impact data to chapter </w:t>
      </w:r>
      <w:proofErr w:type="gramStart"/>
      <w:r>
        <w:rPr>
          <w:sz w:val="19"/>
          <w:szCs w:val="19"/>
        </w:rPr>
        <w:t xml:space="preserve">leadership </w:t>
      </w:r>
      <w:r>
        <w:rPr>
          <w:sz w:val="19"/>
          <w:szCs w:val="19"/>
        </w:rPr>
        <w:t xml:space="preserve"> experience</w:t>
      </w:r>
      <w:proofErr w:type="gramEnd"/>
      <w:r>
        <w:rPr>
          <w:sz w:val="19"/>
          <w:szCs w:val="19"/>
        </w:rPr>
        <w:t xml:space="preserve"> that maps di</w:t>
      </w:r>
      <w:r>
        <w:rPr>
          <w:sz w:val="19"/>
          <w:szCs w:val="19"/>
        </w:rPr>
        <w:t>rectly to CCG sales reporting responsibilities.</w:t>
      </w:r>
    </w:p>
    <w:p w:rsidR="00AE6D87" w:rsidRDefault="008A2F0C">
      <w:pPr>
        <w:pStyle w:val="ListParagraph"/>
        <w:numPr>
          <w:ilvl w:val="0"/>
          <w:numId w:val="2"/>
        </w:numPr>
        <w:spacing w:before="40" w:after="40"/>
      </w:pPr>
      <w:r>
        <w:rPr>
          <w:sz w:val="19"/>
          <w:szCs w:val="19"/>
        </w:rPr>
        <w:t xml:space="preserve">Collaborated globally with other AIESEC entities, navigating cross-cultural communication with the same discipline required in a 30-country distributed team like </w:t>
      </w:r>
      <w:proofErr w:type="spellStart"/>
      <w:r>
        <w:rPr>
          <w:sz w:val="19"/>
          <w:szCs w:val="19"/>
        </w:rPr>
        <w:t>Xapo</w:t>
      </w:r>
      <w:proofErr w:type="spellEnd"/>
      <w:r>
        <w:rPr>
          <w:sz w:val="19"/>
          <w:szCs w:val="19"/>
        </w:rPr>
        <w:t>.</w:t>
      </w:r>
    </w:p>
    <w:p w:rsidR="00AE6D87" w:rsidRDefault="008A2F0C" w:rsidP="008A2F0C">
      <w:pPr>
        <w:tabs>
          <w:tab w:val="right" w:pos="9360"/>
        </w:tabs>
        <w:spacing w:before="160"/>
        <w:outlineLvl w:val="0"/>
      </w:pPr>
      <w:r>
        <w:rPr>
          <w:b/>
          <w:bCs/>
          <w:color w:val="0A2342"/>
          <w:sz w:val="21"/>
          <w:szCs w:val="21"/>
        </w:rPr>
        <w:t>Logistics Manager – Outgoing Global Exchange</w:t>
      </w:r>
      <w:r>
        <w:rPr>
          <w:i/>
          <w:iCs/>
          <w:color w:val="888888"/>
          <w:sz w:val="19"/>
          <w:szCs w:val="19"/>
        </w:rPr>
        <w:t>2024</w:t>
      </w:r>
      <w:r>
        <w:rPr>
          <w:i/>
          <w:iCs/>
          <w:color w:val="888888"/>
          <w:sz w:val="19"/>
          <w:szCs w:val="19"/>
        </w:rPr>
        <w:t xml:space="preserve"> – 2025</w:t>
      </w:r>
    </w:p>
    <w:p w:rsidR="00AE6D87" w:rsidRDefault="008A2F0C" w:rsidP="008A2F0C">
      <w:pPr>
        <w:spacing w:after="60"/>
        <w:outlineLvl w:val="0"/>
      </w:pPr>
      <w:r>
        <w:rPr>
          <w:i/>
          <w:iCs/>
          <w:color w:val="1A6B6B"/>
          <w:sz w:val="19"/>
          <w:szCs w:val="19"/>
        </w:rPr>
        <w:t xml:space="preserve">AIESEC in Co-operative University of </w:t>
      </w:r>
      <w:proofErr w:type="gramStart"/>
      <w:r>
        <w:rPr>
          <w:i/>
          <w:iCs/>
          <w:color w:val="1A6B6B"/>
          <w:sz w:val="19"/>
          <w:szCs w:val="19"/>
        </w:rPr>
        <w:t>Kenya  ·</w:t>
      </w:r>
      <w:proofErr w:type="gramEnd"/>
      <w:r>
        <w:rPr>
          <w:i/>
          <w:iCs/>
          <w:color w:val="1A6B6B"/>
          <w:sz w:val="19"/>
          <w:szCs w:val="19"/>
        </w:rPr>
        <w:t xml:space="preserve">  Nairobi, Kenya</w:t>
      </w:r>
    </w:p>
    <w:p w:rsidR="00AE6D87" w:rsidRDefault="008A2F0C">
      <w:pPr>
        <w:pStyle w:val="ListParagraph"/>
        <w:numPr>
          <w:ilvl w:val="0"/>
          <w:numId w:val="2"/>
        </w:numPr>
        <w:spacing w:before="40" w:after="40"/>
      </w:pPr>
      <w:r>
        <w:rPr>
          <w:sz w:val="19"/>
          <w:szCs w:val="19"/>
        </w:rPr>
        <w:t xml:space="preserve">Coordinated international student exchange placements, managing client (participant) journeys from </w:t>
      </w:r>
      <w:proofErr w:type="spellStart"/>
      <w:r>
        <w:rPr>
          <w:sz w:val="19"/>
          <w:szCs w:val="19"/>
        </w:rPr>
        <w:t>onboarding</w:t>
      </w:r>
      <w:proofErr w:type="spellEnd"/>
      <w:r>
        <w:rPr>
          <w:sz w:val="19"/>
          <w:szCs w:val="19"/>
        </w:rPr>
        <w:t xml:space="preserve"> through </w:t>
      </w:r>
      <w:proofErr w:type="gramStart"/>
      <w:r>
        <w:rPr>
          <w:sz w:val="19"/>
          <w:szCs w:val="19"/>
        </w:rPr>
        <w:t xml:space="preserve">departure </w:t>
      </w:r>
      <w:r>
        <w:rPr>
          <w:sz w:val="19"/>
          <w:szCs w:val="19"/>
        </w:rPr>
        <w:t xml:space="preserve"> building</w:t>
      </w:r>
      <w:proofErr w:type="gramEnd"/>
      <w:r>
        <w:rPr>
          <w:sz w:val="19"/>
          <w:szCs w:val="19"/>
        </w:rPr>
        <w:t xml:space="preserve"> skills in relationship management and end-to-end client coverage.</w:t>
      </w:r>
    </w:p>
    <w:p w:rsidR="00AE6D87" w:rsidRDefault="008A2F0C">
      <w:pPr>
        <w:pStyle w:val="ListParagraph"/>
        <w:numPr>
          <w:ilvl w:val="0"/>
          <w:numId w:val="2"/>
        </w:numPr>
        <w:spacing w:before="40" w:after="40"/>
      </w:pPr>
      <w:r>
        <w:rPr>
          <w:sz w:val="19"/>
          <w:szCs w:val="19"/>
        </w:rPr>
        <w:t xml:space="preserve">Maintained detailed records and progress trackers for multiple concurrent cases, demonstrating the ability to </w:t>
      </w:r>
      <w:proofErr w:type="spellStart"/>
      <w:r>
        <w:rPr>
          <w:sz w:val="19"/>
          <w:szCs w:val="19"/>
        </w:rPr>
        <w:t>prioritise</w:t>
      </w:r>
      <w:proofErr w:type="spellEnd"/>
      <w:r>
        <w:rPr>
          <w:sz w:val="19"/>
          <w:szCs w:val="19"/>
        </w:rPr>
        <w:t xml:space="preserve"> workloads and cover a portfolio of clients at scale.</w:t>
      </w:r>
    </w:p>
    <w:p w:rsidR="00AE6D87" w:rsidRDefault="008A2F0C">
      <w:pPr>
        <w:pStyle w:val="ListParagraph"/>
        <w:numPr>
          <w:ilvl w:val="0"/>
          <w:numId w:val="2"/>
        </w:numPr>
        <w:spacing w:before="40" w:after="40"/>
      </w:pPr>
      <w:r>
        <w:rPr>
          <w:sz w:val="19"/>
          <w:szCs w:val="19"/>
        </w:rPr>
        <w:t>Liaised with pa</w:t>
      </w:r>
      <w:r>
        <w:rPr>
          <w:sz w:val="19"/>
          <w:szCs w:val="19"/>
        </w:rPr>
        <w:t xml:space="preserve">rtner </w:t>
      </w:r>
      <w:proofErr w:type="spellStart"/>
      <w:r>
        <w:rPr>
          <w:sz w:val="19"/>
          <w:szCs w:val="19"/>
        </w:rPr>
        <w:t>organisations</w:t>
      </w:r>
      <w:proofErr w:type="spellEnd"/>
      <w:r>
        <w:rPr>
          <w:sz w:val="19"/>
          <w:szCs w:val="19"/>
        </w:rPr>
        <w:t xml:space="preserve"> across multiple countries, developing professional written communication skills that underpin effective global client interactions.</w:t>
      </w:r>
    </w:p>
    <w:p w:rsidR="00AE6D87" w:rsidRDefault="008A2F0C" w:rsidP="008A2F0C">
      <w:pPr>
        <w:tabs>
          <w:tab w:val="right" w:pos="9360"/>
        </w:tabs>
        <w:spacing w:before="160"/>
        <w:outlineLvl w:val="0"/>
      </w:pPr>
      <w:r>
        <w:rPr>
          <w:b/>
          <w:bCs/>
          <w:color w:val="0A2342"/>
          <w:sz w:val="21"/>
          <w:szCs w:val="21"/>
        </w:rPr>
        <w:t>Volunteer – Environmental Sustainability Advocate</w:t>
      </w:r>
      <w:r>
        <w:rPr>
          <w:i/>
          <w:iCs/>
          <w:color w:val="888888"/>
          <w:sz w:val="19"/>
          <w:szCs w:val="19"/>
        </w:rPr>
        <w:t>2022 – 2023</w:t>
      </w:r>
    </w:p>
    <w:p w:rsidR="00AE6D87" w:rsidRDefault="008A2F0C" w:rsidP="008A2F0C">
      <w:pPr>
        <w:spacing w:after="60"/>
        <w:outlineLvl w:val="0"/>
      </w:pPr>
      <w:r>
        <w:rPr>
          <w:i/>
          <w:iCs/>
          <w:color w:val="1A6B6B"/>
          <w:sz w:val="19"/>
          <w:szCs w:val="19"/>
        </w:rPr>
        <w:t xml:space="preserve">Kenya Platform for Climate </w:t>
      </w:r>
      <w:proofErr w:type="gramStart"/>
      <w:r>
        <w:rPr>
          <w:i/>
          <w:iCs/>
          <w:color w:val="1A6B6B"/>
          <w:sz w:val="19"/>
          <w:szCs w:val="19"/>
        </w:rPr>
        <w:t>Governance  ·</w:t>
      </w:r>
      <w:proofErr w:type="gramEnd"/>
      <w:r>
        <w:rPr>
          <w:i/>
          <w:iCs/>
          <w:color w:val="1A6B6B"/>
          <w:sz w:val="19"/>
          <w:szCs w:val="19"/>
        </w:rPr>
        <w:t xml:space="preserve">  N</w:t>
      </w:r>
      <w:r>
        <w:rPr>
          <w:i/>
          <w:iCs/>
          <w:color w:val="1A6B6B"/>
          <w:sz w:val="19"/>
          <w:szCs w:val="19"/>
        </w:rPr>
        <w:t>airobi, Kenya</w:t>
      </w:r>
    </w:p>
    <w:p w:rsidR="00AE6D87" w:rsidRDefault="008A2F0C">
      <w:pPr>
        <w:pStyle w:val="ListParagraph"/>
        <w:numPr>
          <w:ilvl w:val="0"/>
          <w:numId w:val="2"/>
        </w:numPr>
        <w:spacing w:before="40" w:after="40"/>
      </w:pPr>
      <w:r>
        <w:rPr>
          <w:sz w:val="19"/>
          <w:szCs w:val="19"/>
        </w:rPr>
        <w:t xml:space="preserve">Developed public-awareness content and contributed to advocacy campaigns targeting diverse stakeholder groups, strengthening ability to communicate complex topics clearly </w:t>
      </w:r>
      <w:proofErr w:type="gramStart"/>
      <w:r>
        <w:rPr>
          <w:sz w:val="19"/>
          <w:szCs w:val="19"/>
        </w:rPr>
        <w:t>to</w:t>
      </w:r>
      <w:proofErr w:type="gramEnd"/>
      <w:r>
        <w:rPr>
          <w:sz w:val="19"/>
          <w:szCs w:val="19"/>
        </w:rPr>
        <w:t xml:space="preserve"> varied audiences.</w:t>
      </w:r>
    </w:p>
    <w:p w:rsidR="00AE6D87" w:rsidRDefault="008A2F0C">
      <w:pPr>
        <w:pStyle w:val="ListParagraph"/>
        <w:numPr>
          <w:ilvl w:val="0"/>
          <w:numId w:val="2"/>
        </w:numPr>
        <w:spacing w:before="40" w:after="40"/>
      </w:pPr>
      <w:r>
        <w:rPr>
          <w:sz w:val="19"/>
          <w:szCs w:val="19"/>
        </w:rPr>
        <w:t>Applied a values-driven approach to outreach, cons</w:t>
      </w:r>
      <w:r>
        <w:rPr>
          <w:sz w:val="19"/>
          <w:szCs w:val="19"/>
        </w:rPr>
        <w:t xml:space="preserve">istent with </w:t>
      </w:r>
      <w:proofErr w:type="spellStart"/>
      <w:r>
        <w:rPr>
          <w:sz w:val="19"/>
          <w:szCs w:val="19"/>
        </w:rPr>
        <w:t>Xapo's</w:t>
      </w:r>
      <w:proofErr w:type="spellEnd"/>
      <w:r>
        <w:rPr>
          <w:sz w:val="19"/>
          <w:szCs w:val="19"/>
        </w:rPr>
        <w:t xml:space="preserve"> emphasis on fair treatment, transparency, and ethical conduct.</w:t>
      </w:r>
    </w:p>
    <w:p w:rsidR="00AE6D87" w:rsidRDefault="00AE6D87">
      <w:pPr>
        <w:spacing w:before="60"/>
      </w:pPr>
    </w:p>
    <w:p w:rsidR="00AE6D87" w:rsidRDefault="008A2F0C" w:rsidP="008A2F0C">
      <w:pPr>
        <w:pBdr>
          <w:bottom w:val="single" w:sz="8" w:space="0" w:color="1A6B6B"/>
        </w:pBdr>
        <w:spacing w:before="260" w:after="60"/>
        <w:outlineLvl w:val="0"/>
      </w:pPr>
      <w:r>
        <w:rPr>
          <w:b/>
          <w:bCs/>
          <w:color w:val="1A6B6B"/>
          <w:sz w:val="22"/>
          <w:szCs w:val="22"/>
        </w:rPr>
        <w:t>SKILLS &amp; COMPETENCIES</w:t>
      </w:r>
    </w:p>
    <w:p w:rsidR="00AE6D87" w:rsidRDefault="00AE6D87">
      <w:pPr>
        <w:spacing w:before="80" w:after="40"/>
      </w:pPr>
    </w:p>
    <w:tbl>
      <w:tblPr>
        <w:tblW w:w="9360"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2000"/>
        <w:gridCol w:w="7360"/>
      </w:tblGrid>
      <w:tr w:rsidR="00AE6D8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AE6D87" w:rsidRDefault="008A2F0C">
            <w:r>
              <w:rPr>
                <w:b/>
                <w:bCs/>
                <w:color w:val="0A2342"/>
                <w:sz w:val="19"/>
                <w:szCs w:val="19"/>
              </w:rPr>
              <w:t>Data &amp; Analytics</w:t>
            </w:r>
          </w:p>
        </w:tc>
        <w:tc>
          <w:tcPr>
            <w:tcW w:w="736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rsidR="00AE6D87" w:rsidRDefault="008A2F0C">
            <w:r>
              <w:rPr>
                <w:sz w:val="19"/>
                <w:szCs w:val="19"/>
              </w:rPr>
              <w:t xml:space="preserve">Python (pandas, </w:t>
            </w:r>
            <w:proofErr w:type="spellStart"/>
            <w:r>
              <w:rPr>
                <w:sz w:val="19"/>
                <w:szCs w:val="19"/>
              </w:rPr>
              <w:t>sklearn</w:t>
            </w:r>
            <w:proofErr w:type="spellEnd"/>
            <w:r>
              <w:rPr>
                <w:sz w:val="19"/>
                <w:szCs w:val="19"/>
              </w:rPr>
              <w:t xml:space="preserve">, </w:t>
            </w:r>
            <w:proofErr w:type="spellStart"/>
            <w:r>
              <w:rPr>
                <w:sz w:val="19"/>
                <w:szCs w:val="19"/>
              </w:rPr>
              <w:t>KMeans</w:t>
            </w:r>
            <w:proofErr w:type="spellEnd"/>
            <w:r>
              <w:rPr>
                <w:sz w:val="19"/>
                <w:szCs w:val="19"/>
              </w:rPr>
              <w:t xml:space="preserve">, PCA, doc2vec), SQL (window functions: LAG/LEAD, ROW_NUMBER), Big Data analytics, data </w:t>
            </w:r>
            <w:proofErr w:type="spellStart"/>
            <w:r>
              <w:rPr>
                <w:sz w:val="19"/>
                <w:szCs w:val="19"/>
              </w:rPr>
              <w:t>visualisation</w:t>
            </w:r>
            <w:proofErr w:type="spellEnd"/>
          </w:p>
        </w:tc>
      </w:tr>
      <w:tr w:rsidR="00AE6D8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AE6D87" w:rsidRDefault="008A2F0C">
            <w:r>
              <w:rPr>
                <w:b/>
                <w:bCs/>
                <w:color w:val="0A2342"/>
                <w:sz w:val="19"/>
                <w:szCs w:val="19"/>
              </w:rPr>
              <w:t>Sales &amp; Strategy</w:t>
            </w:r>
          </w:p>
        </w:tc>
        <w:tc>
          <w:tcPr>
            <w:tcW w:w="736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rsidR="00AE6D87" w:rsidRDefault="008A2F0C">
            <w:r>
              <w:rPr>
                <w:sz w:val="19"/>
                <w:szCs w:val="19"/>
              </w:rPr>
              <w:t xml:space="preserve">TAM analysis, market segmentation, client profiling, campaign KPI tracking, </w:t>
            </w:r>
            <w:proofErr w:type="spellStart"/>
            <w:r>
              <w:rPr>
                <w:sz w:val="19"/>
                <w:szCs w:val="19"/>
              </w:rPr>
              <w:t>upsell</w:t>
            </w:r>
            <w:proofErr w:type="spellEnd"/>
            <w:r>
              <w:rPr>
                <w:sz w:val="19"/>
                <w:szCs w:val="19"/>
              </w:rPr>
              <w:t xml:space="preserve"> strategy, sales reporting</w:t>
            </w:r>
          </w:p>
        </w:tc>
      </w:tr>
      <w:tr w:rsidR="00AE6D8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AE6D87" w:rsidRDefault="008A2F0C">
            <w:r>
              <w:rPr>
                <w:b/>
                <w:bCs/>
                <w:color w:val="0A2342"/>
                <w:sz w:val="19"/>
                <w:szCs w:val="19"/>
              </w:rPr>
              <w:t>Communication</w:t>
            </w:r>
          </w:p>
        </w:tc>
        <w:tc>
          <w:tcPr>
            <w:tcW w:w="736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rsidR="00AE6D87" w:rsidRDefault="008A2F0C">
            <w:r>
              <w:rPr>
                <w:sz w:val="19"/>
                <w:szCs w:val="19"/>
              </w:rPr>
              <w:t xml:space="preserve">Professional written &amp; verbal English, stakeholder presentations, cross-cultural team collaboration, email &amp; </w:t>
            </w:r>
            <w:proofErr w:type="spellStart"/>
            <w:r>
              <w:rPr>
                <w:sz w:val="19"/>
                <w:szCs w:val="19"/>
              </w:rPr>
              <w:t>async</w:t>
            </w:r>
            <w:proofErr w:type="spellEnd"/>
            <w:r>
              <w:rPr>
                <w:sz w:val="19"/>
                <w:szCs w:val="19"/>
              </w:rPr>
              <w:t xml:space="preserve"> communication</w:t>
            </w:r>
          </w:p>
        </w:tc>
      </w:tr>
      <w:tr w:rsidR="00AE6D8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AE6D87" w:rsidRDefault="008A2F0C">
            <w:r>
              <w:rPr>
                <w:b/>
                <w:bCs/>
                <w:color w:val="0A2342"/>
                <w:sz w:val="19"/>
                <w:szCs w:val="19"/>
              </w:rPr>
              <w:t>Tools &amp; Tech</w:t>
            </w:r>
          </w:p>
        </w:tc>
        <w:tc>
          <w:tcPr>
            <w:tcW w:w="736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rsidR="00AE6D87" w:rsidRDefault="008A2F0C">
            <w:r>
              <w:rPr>
                <w:sz w:val="19"/>
                <w:szCs w:val="19"/>
              </w:rPr>
              <w:t xml:space="preserve">Microsoft Office Suite, </w:t>
            </w:r>
            <w:proofErr w:type="spellStart"/>
            <w:r>
              <w:rPr>
                <w:sz w:val="19"/>
                <w:szCs w:val="19"/>
              </w:rPr>
              <w:t>Jupyter</w:t>
            </w:r>
            <w:proofErr w:type="spellEnd"/>
            <w:r>
              <w:rPr>
                <w:sz w:val="19"/>
                <w:szCs w:val="19"/>
              </w:rPr>
              <w:t xml:space="preserve"> Notebook, </w:t>
            </w:r>
            <w:proofErr w:type="spellStart"/>
            <w:r>
              <w:rPr>
                <w:sz w:val="19"/>
                <w:szCs w:val="19"/>
              </w:rPr>
              <w:t>Git</w:t>
            </w:r>
            <w:proofErr w:type="spellEnd"/>
            <w:r>
              <w:rPr>
                <w:sz w:val="19"/>
                <w:szCs w:val="19"/>
              </w:rPr>
              <w:t xml:space="preserve">, </w:t>
            </w:r>
            <w:proofErr w:type="spellStart"/>
            <w:r>
              <w:rPr>
                <w:sz w:val="19"/>
                <w:szCs w:val="19"/>
              </w:rPr>
              <w:t>FastAPI</w:t>
            </w:r>
            <w:proofErr w:type="spellEnd"/>
            <w:r>
              <w:rPr>
                <w:sz w:val="19"/>
                <w:szCs w:val="19"/>
              </w:rPr>
              <w:t xml:space="preserve"> basics, remote-first collaboration tools</w:t>
            </w:r>
          </w:p>
        </w:tc>
      </w:tr>
      <w:tr w:rsidR="00AE6D8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AE6D87" w:rsidRDefault="008A2F0C">
            <w:r>
              <w:rPr>
                <w:b/>
                <w:bCs/>
                <w:color w:val="0A2342"/>
                <w:sz w:val="19"/>
                <w:szCs w:val="19"/>
              </w:rPr>
              <w:t>Soft Skills</w:t>
            </w:r>
          </w:p>
        </w:tc>
        <w:tc>
          <w:tcPr>
            <w:tcW w:w="736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rsidR="00AE6D87" w:rsidRDefault="008A2F0C">
            <w:r>
              <w:rPr>
                <w:sz w:val="19"/>
                <w:szCs w:val="19"/>
              </w:rPr>
              <w:t>Can-do attitude, high adaptability, multitasking across concurrent priorities, knowledge-hungry, globally minded</w:t>
            </w:r>
          </w:p>
        </w:tc>
      </w:tr>
    </w:tbl>
    <w:p w:rsidR="00AE6D87" w:rsidRDefault="00AE6D87">
      <w:pPr>
        <w:spacing w:before="80"/>
      </w:pPr>
    </w:p>
    <w:p w:rsidR="00AE6D87" w:rsidRDefault="008A2F0C" w:rsidP="008A2F0C">
      <w:pPr>
        <w:pBdr>
          <w:bottom w:val="single" w:sz="8" w:space="0" w:color="1A6B6B"/>
        </w:pBdr>
        <w:spacing w:before="260" w:after="60"/>
        <w:outlineLvl w:val="0"/>
      </w:pPr>
      <w:r>
        <w:rPr>
          <w:b/>
          <w:bCs/>
          <w:color w:val="1A6B6B"/>
          <w:sz w:val="22"/>
          <w:szCs w:val="22"/>
        </w:rPr>
        <w:t>WHY XAPO BANK</w:t>
      </w:r>
    </w:p>
    <w:p w:rsidR="00AE6D87" w:rsidRDefault="008A2F0C">
      <w:pPr>
        <w:spacing w:before="80" w:after="80"/>
      </w:pPr>
      <w:r>
        <w:rPr>
          <w:sz w:val="19"/>
          <w:szCs w:val="19"/>
        </w:rPr>
        <w:t xml:space="preserve">I am drawn to </w:t>
      </w:r>
      <w:proofErr w:type="spellStart"/>
      <w:r>
        <w:rPr>
          <w:sz w:val="19"/>
          <w:szCs w:val="19"/>
        </w:rPr>
        <w:t>Xapo's</w:t>
      </w:r>
      <w:proofErr w:type="spellEnd"/>
      <w:r>
        <w:rPr>
          <w:sz w:val="19"/>
          <w:szCs w:val="19"/>
        </w:rPr>
        <w:t xml:space="preserve"> mission of enabling economic freedom regardless of </w:t>
      </w:r>
      <w:proofErr w:type="gramStart"/>
      <w:r>
        <w:rPr>
          <w:sz w:val="19"/>
          <w:szCs w:val="19"/>
        </w:rPr>
        <w:t xml:space="preserve">geography </w:t>
      </w:r>
      <w:r>
        <w:rPr>
          <w:sz w:val="19"/>
          <w:szCs w:val="19"/>
        </w:rPr>
        <w:t xml:space="preserve"> a</w:t>
      </w:r>
      <w:proofErr w:type="gramEnd"/>
      <w:r>
        <w:rPr>
          <w:sz w:val="19"/>
          <w:szCs w:val="19"/>
        </w:rPr>
        <w:t xml:space="preserve"> principle I live through working and collaborating across borders in AIESEC. The CCG internship is a rare opportunity to sit at the intersection of global f</w:t>
      </w:r>
      <w:r>
        <w:rPr>
          <w:sz w:val="19"/>
          <w:szCs w:val="19"/>
        </w:rPr>
        <w:t>inance, data-driven sales strategy, and client relationship management. My background in analytics gives me the tools to contribute meaningfully to TAM analysis and sales reporting from day one, while my marketing leadership experience means I understand h</w:t>
      </w:r>
      <w:r>
        <w:rPr>
          <w:sz w:val="19"/>
          <w:szCs w:val="19"/>
        </w:rPr>
        <w:t>ow coverage strategy translates into real client impact.</w:t>
      </w:r>
    </w:p>
    <w:sectPr w:rsidR="00AE6D87" w:rsidSect="00AE6D87">
      <w:pgSz w:w="12240" w:h="15840"/>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E177C3"/>
    <w:multiLevelType w:val="hybridMultilevel"/>
    <w:tmpl w:val="6A9C4B90"/>
    <w:lvl w:ilvl="0" w:tplc="3BE4E58A">
      <w:start w:val="1"/>
      <w:numFmt w:val="bullet"/>
      <w:lvlText w:val="•"/>
      <w:lvlJc w:val="left"/>
      <w:pPr>
        <w:ind w:left="540" w:hanging="300"/>
      </w:pPr>
    </w:lvl>
    <w:lvl w:ilvl="1" w:tplc="8FAAF000">
      <w:numFmt w:val="decimal"/>
      <w:lvlText w:val=""/>
      <w:lvlJc w:val="left"/>
    </w:lvl>
    <w:lvl w:ilvl="2" w:tplc="E6F84D06">
      <w:numFmt w:val="decimal"/>
      <w:lvlText w:val=""/>
      <w:lvlJc w:val="left"/>
    </w:lvl>
    <w:lvl w:ilvl="3" w:tplc="539CEA40">
      <w:numFmt w:val="decimal"/>
      <w:lvlText w:val=""/>
      <w:lvlJc w:val="left"/>
    </w:lvl>
    <w:lvl w:ilvl="4" w:tplc="4BC2A244">
      <w:numFmt w:val="decimal"/>
      <w:lvlText w:val=""/>
      <w:lvlJc w:val="left"/>
    </w:lvl>
    <w:lvl w:ilvl="5" w:tplc="8E8ACFB4">
      <w:numFmt w:val="decimal"/>
      <w:lvlText w:val=""/>
      <w:lvlJc w:val="left"/>
    </w:lvl>
    <w:lvl w:ilvl="6" w:tplc="A86E38B4">
      <w:numFmt w:val="decimal"/>
      <w:lvlText w:val=""/>
      <w:lvlJc w:val="left"/>
    </w:lvl>
    <w:lvl w:ilvl="7" w:tplc="9CE23316">
      <w:numFmt w:val="decimal"/>
      <w:lvlText w:val=""/>
      <w:lvlJc w:val="left"/>
    </w:lvl>
    <w:lvl w:ilvl="8" w:tplc="394C6338">
      <w:numFmt w:val="decimal"/>
      <w:lvlText w:val=""/>
      <w:lvlJc w:val="left"/>
    </w:lvl>
  </w:abstractNum>
  <w:abstractNum w:abstractNumId="1">
    <w:nsid w:val="3ACD0FE8"/>
    <w:multiLevelType w:val="hybridMultilevel"/>
    <w:tmpl w:val="D4543344"/>
    <w:lvl w:ilvl="0" w:tplc="3E0A7858">
      <w:start w:val="1"/>
      <w:numFmt w:val="bullet"/>
      <w:lvlText w:val="●"/>
      <w:lvlJc w:val="left"/>
      <w:pPr>
        <w:ind w:left="720" w:hanging="360"/>
      </w:pPr>
    </w:lvl>
    <w:lvl w:ilvl="1" w:tplc="268AC9B0">
      <w:start w:val="1"/>
      <w:numFmt w:val="bullet"/>
      <w:lvlText w:val="○"/>
      <w:lvlJc w:val="left"/>
      <w:pPr>
        <w:ind w:left="1440" w:hanging="360"/>
      </w:pPr>
    </w:lvl>
    <w:lvl w:ilvl="2" w:tplc="08B43108">
      <w:start w:val="1"/>
      <w:numFmt w:val="bullet"/>
      <w:lvlText w:val="■"/>
      <w:lvlJc w:val="left"/>
      <w:pPr>
        <w:ind w:left="2160" w:hanging="360"/>
      </w:pPr>
    </w:lvl>
    <w:lvl w:ilvl="3" w:tplc="821CEEC4">
      <w:start w:val="1"/>
      <w:numFmt w:val="bullet"/>
      <w:lvlText w:val="●"/>
      <w:lvlJc w:val="left"/>
      <w:pPr>
        <w:ind w:left="2880" w:hanging="360"/>
      </w:pPr>
    </w:lvl>
    <w:lvl w:ilvl="4" w:tplc="7C345804">
      <w:start w:val="1"/>
      <w:numFmt w:val="bullet"/>
      <w:lvlText w:val="○"/>
      <w:lvlJc w:val="left"/>
      <w:pPr>
        <w:ind w:left="3600" w:hanging="360"/>
      </w:pPr>
    </w:lvl>
    <w:lvl w:ilvl="5" w:tplc="063EBF78">
      <w:start w:val="1"/>
      <w:numFmt w:val="bullet"/>
      <w:lvlText w:val="■"/>
      <w:lvlJc w:val="left"/>
      <w:pPr>
        <w:ind w:left="4320" w:hanging="360"/>
      </w:pPr>
    </w:lvl>
    <w:lvl w:ilvl="6" w:tplc="F278A284">
      <w:start w:val="1"/>
      <w:numFmt w:val="bullet"/>
      <w:lvlText w:val="●"/>
      <w:lvlJc w:val="left"/>
      <w:pPr>
        <w:ind w:left="5040" w:hanging="360"/>
      </w:pPr>
    </w:lvl>
    <w:lvl w:ilvl="7" w:tplc="0BB0D456">
      <w:start w:val="1"/>
      <w:numFmt w:val="bullet"/>
      <w:lvlText w:val="●"/>
      <w:lvlJc w:val="left"/>
      <w:pPr>
        <w:ind w:left="5760" w:hanging="360"/>
      </w:pPr>
    </w:lvl>
    <w:lvl w:ilvl="8" w:tplc="70A4E13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characterSpacingControl w:val="doNotCompress"/>
  <w:compat/>
  <w:rsids>
    <w:rsidRoot w:val="00AE6D87"/>
    <w:rsid w:val="008A2F0C"/>
    <w:rsid w:val="00AE6D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4A4A4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AE6D87"/>
    <w:pPr>
      <w:outlineLvl w:val="0"/>
    </w:pPr>
    <w:rPr>
      <w:color w:val="2E74B5"/>
      <w:sz w:val="32"/>
      <w:szCs w:val="32"/>
    </w:rPr>
  </w:style>
  <w:style w:type="paragraph" w:styleId="Heading2">
    <w:name w:val="heading 2"/>
    <w:qFormat/>
    <w:rsid w:val="00AE6D87"/>
    <w:pPr>
      <w:outlineLvl w:val="1"/>
    </w:pPr>
    <w:rPr>
      <w:color w:val="2E74B5"/>
      <w:sz w:val="26"/>
      <w:szCs w:val="26"/>
    </w:rPr>
  </w:style>
  <w:style w:type="paragraph" w:styleId="Heading3">
    <w:name w:val="heading 3"/>
    <w:qFormat/>
    <w:rsid w:val="00AE6D87"/>
    <w:pPr>
      <w:outlineLvl w:val="2"/>
    </w:pPr>
    <w:rPr>
      <w:color w:val="1F4D78"/>
      <w:sz w:val="24"/>
      <w:szCs w:val="24"/>
    </w:rPr>
  </w:style>
  <w:style w:type="paragraph" w:styleId="Heading4">
    <w:name w:val="heading 4"/>
    <w:qFormat/>
    <w:rsid w:val="00AE6D87"/>
    <w:pPr>
      <w:outlineLvl w:val="3"/>
    </w:pPr>
    <w:rPr>
      <w:i/>
      <w:iCs/>
      <w:color w:val="2E74B5"/>
    </w:rPr>
  </w:style>
  <w:style w:type="paragraph" w:styleId="Heading5">
    <w:name w:val="heading 5"/>
    <w:qFormat/>
    <w:rsid w:val="00AE6D87"/>
    <w:pPr>
      <w:outlineLvl w:val="4"/>
    </w:pPr>
    <w:rPr>
      <w:color w:val="2E74B5"/>
    </w:rPr>
  </w:style>
  <w:style w:type="paragraph" w:styleId="Heading6">
    <w:name w:val="heading 6"/>
    <w:qFormat/>
    <w:rsid w:val="00AE6D8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AE6D87"/>
    <w:rPr>
      <w:sz w:val="56"/>
      <w:szCs w:val="56"/>
    </w:rPr>
  </w:style>
  <w:style w:type="paragraph" w:customStyle="1" w:styleId="Strong1">
    <w:name w:val="Strong1"/>
    <w:qFormat/>
    <w:rsid w:val="00AE6D87"/>
    <w:rPr>
      <w:b/>
      <w:bCs/>
    </w:rPr>
  </w:style>
  <w:style w:type="paragraph" w:styleId="ListParagraph">
    <w:name w:val="List Paragraph"/>
    <w:qFormat/>
    <w:rsid w:val="00AE6D87"/>
  </w:style>
  <w:style w:type="character" w:styleId="Hyperlink">
    <w:name w:val="Hyperlink"/>
    <w:uiPriority w:val="99"/>
    <w:unhideWhenUsed/>
    <w:rsid w:val="00AE6D87"/>
    <w:rPr>
      <w:color w:val="0563C1"/>
      <w:u w:val="single"/>
    </w:rPr>
  </w:style>
  <w:style w:type="character" w:styleId="FootnoteReference">
    <w:name w:val="footnote reference"/>
    <w:uiPriority w:val="99"/>
    <w:semiHidden/>
    <w:unhideWhenUsed/>
    <w:rsid w:val="00AE6D87"/>
    <w:rPr>
      <w:vertAlign w:val="superscript"/>
    </w:rPr>
  </w:style>
  <w:style w:type="paragraph" w:styleId="FootnoteText">
    <w:name w:val="footnote text"/>
    <w:link w:val="FootnoteTextChar"/>
    <w:uiPriority w:val="99"/>
    <w:semiHidden/>
    <w:unhideWhenUsed/>
    <w:rsid w:val="00AE6D87"/>
  </w:style>
  <w:style w:type="character" w:customStyle="1" w:styleId="FootnoteTextChar">
    <w:name w:val="Footnote Text Char"/>
    <w:link w:val="FootnoteText"/>
    <w:uiPriority w:val="99"/>
    <w:semiHidden/>
    <w:unhideWhenUsed/>
    <w:rsid w:val="00AE6D87"/>
    <w:rPr>
      <w:sz w:val="20"/>
      <w:szCs w:val="20"/>
    </w:rPr>
  </w:style>
  <w:style w:type="character" w:styleId="EndnoteReference">
    <w:name w:val="endnote reference"/>
    <w:uiPriority w:val="99"/>
    <w:semiHidden/>
    <w:unhideWhenUsed/>
    <w:rsid w:val="00AE6D87"/>
    <w:rPr>
      <w:vertAlign w:val="superscript"/>
    </w:rPr>
  </w:style>
  <w:style w:type="paragraph" w:styleId="EndnoteText">
    <w:name w:val="endnote text"/>
    <w:link w:val="EndnoteTextChar"/>
    <w:uiPriority w:val="99"/>
    <w:semiHidden/>
    <w:unhideWhenUsed/>
    <w:rsid w:val="00AE6D87"/>
  </w:style>
  <w:style w:type="character" w:customStyle="1" w:styleId="EndnoteTextChar">
    <w:name w:val="Endnote Text Char"/>
    <w:link w:val="EndnoteText"/>
    <w:uiPriority w:val="99"/>
    <w:semiHidden/>
    <w:unhideWhenUsed/>
    <w:rsid w:val="00AE6D87"/>
    <w:rPr>
      <w:sz w:val="20"/>
      <w:szCs w:val="20"/>
    </w:rPr>
  </w:style>
  <w:style w:type="paragraph" w:styleId="DocumentMap">
    <w:name w:val="Document Map"/>
    <w:basedOn w:val="Normal"/>
    <w:link w:val="DocumentMapChar"/>
    <w:uiPriority w:val="99"/>
    <w:semiHidden/>
    <w:unhideWhenUsed/>
    <w:rsid w:val="008A2F0C"/>
    <w:rPr>
      <w:rFonts w:ascii="Tahoma" w:hAnsi="Tahoma" w:cs="Tahoma"/>
      <w:sz w:val="16"/>
      <w:szCs w:val="16"/>
    </w:rPr>
  </w:style>
  <w:style w:type="character" w:customStyle="1" w:styleId="DocumentMapChar">
    <w:name w:val="Document Map Char"/>
    <w:basedOn w:val="DefaultParagraphFont"/>
    <w:link w:val="DocumentMap"/>
    <w:uiPriority w:val="99"/>
    <w:semiHidden/>
    <w:rsid w:val="008A2F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695</Words>
  <Characters>3964</Characters>
  <Application>Microsoft Office Word</Application>
  <DocSecurity>0</DocSecurity>
  <Lines>33</Lines>
  <Paragraphs>9</Paragraphs>
  <ScaleCrop>false</ScaleCrop>
  <Company>Grizli777</Company>
  <LinksUpToDate>false</LinksUpToDate>
  <CharactersWithSpaces>4650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Taiyo</cp:lastModifiedBy>
  <cp:revision>2</cp:revision>
  <dcterms:created xsi:type="dcterms:W3CDTF">2026-05-14T19:00:00Z</dcterms:created>
  <dcterms:modified xsi:type="dcterms:W3CDTF">2026-05-14T19:00:00Z</dcterms:modified>
</cp:coreProperties>
</file>