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0A597" w14:textId="62E1031E" w:rsidR="00FA5340" w:rsidRDefault="00FA5340" w:rsidP="00FA5340">
      <w:pPr>
        <w:shd w:val="clear" w:color="auto" w:fill="FFFFFF"/>
        <w:spacing w:after="288" w:line="360" w:lineRule="atLeast"/>
        <w:outlineLvl w:val="1"/>
        <w:rPr>
          <w:rFonts w:ascii="Arial" w:eastAsia="Times New Roman" w:hAnsi="Arial" w:cs="Arial"/>
          <w:b/>
          <w:bCs/>
          <w:color w:val="0F2E8B"/>
          <w:sz w:val="36"/>
          <w:szCs w:val="36"/>
          <w:lang w:eastAsia="en-IN"/>
        </w:rPr>
      </w:pPr>
      <w:r w:rsidRPr="00FA5340">
        <w:rPr>
          <w:rFonts w:ascii="Arial" w:eastAsia="Times New Roman" w:hAnsi="Arial" w:cs="Arial"/>
          <w:b/>
          <w:bCs/>
          <w:color w:val="0F2E8B"/>
          <w:sz w:val="36"/>
          <w:szCs w:val="36"/>
          <w:lang w:eastAsia="en-IN"/>
        </w:rPr>
        <w:t>DNS Record </w:t>
      </w:r>
      <w:r>
        <w:rPr>
          <w:rFonts w:ascii="Arial" w:eastAsia="Times New Roman" w:hAnsi="Arial" w:cs="Arial"/>
          <w:b/>
          <w:bCs/>
          <w:color w:val="0F2E8B"/>
          <w:sz w:val="36"/>
          <w:szCs w:val="36"/>
          <w:lang w:eastAsia="en-IN"/>
        </w:rPr>
        <w:t xml:space="preserve"> Creation using Windows server 2012</w:t>
      </w:r>
    </w:p>
    <w:p w14:paraId="6D41828B" w14:textId="55BA2849" w:rsidR="00FA5340" w:rsidRDefault="005120DE" w:rsidP="00FA5340">
      <w:pPr>
        <w:rPr>
          <w:rFonts w:ascii="Arial" w:eastAsia="Times New Roman" w:hAnsi="Arial" w:cs="Arial"/>
          <w:b/>
          <w:bCs/>
          <w:color w:val="0F2E8B"/>
          <w:sz w:val="36"/>
          <w:szCs w:val="36"/>
          <w:lang w:eastAsia="en-IN"/>
        </w:rPr>
      </w:pPr>
      <w:r>
        <w:rPr>
          <w:rFonts w:ascii="Arial" w:hAnsi="Arial" w:cs="Arial"/>
          <w:color w:val="222222"/>
          <w:sz w:val="27"/>
          <w:szCs w:val="27"/>
        </w:rPr>
        <w:t xml:space="preserve">From the below mentioned record type, we are using </w:t>
      </w:r>
      <w:r w:rsidR="00787928">
        <w:rPr>
          <w:rFonts w:ascii="Arial" w:hAnsi="Arial" w:cs="Arial"/>
          <w:color w:val="222222"/>
          <w:sz w:val="27"/>
          <w:szCs w:val="27"/>
        </w:rPr>
        <w:t xml:space="preserve"> </w:t>
      </w:r>
      <w:r w:rsidR="00787928" w:rsidRPr="00787928">
        <w:rPr>
          <w:rFonts w:ascii="Arial" w:hAnsi="Arial" w:cs="Arial"/>
          <w:b/>
          <w:bCs/>
          <w:color w:val="222222"/>
          <w:sz w:val="27"/>
          <w:szCs w:val="27"/>
        </w:rPr>
        <w:t>Address record[A RECORD]</w:t>
      </w:r>
      <w:r w:rsidR="00787928">
        <w:rPr>
          <w:rFonts w:ascii="Arial" w:hAnsi="Arial" w:cs="Arial"/>
          <w:color w:val="222222"/>
          <w:sz w:val="27"/>
          <w:szCs w:val="27"/>
        </w:rPr>
        <w:t xml:space="preserve"> </w:t>
      </w:r>
      <w:r>
        <w:rPr>
          <w:rFonts w:ascii="Arial" w:hAnsi="Arial" w:cs="Arial"/>
          <w:color w:val="222222"/>
          <w:sz w:val="27"/>
          <w:szCs w:val="27"/>
        </w:rPr>
        <w:t xml:space="preserve">for </w:t>
      </w:r>
      <w:r w:rsidR="00787928">
        <w:rPr>
          <w:rFonts w:ascii="Arial" w:hAnsi="Arial" w:cs="Arial"/>
          <w:color w:val="222222"/>
          <w:sz w:val="27"/>
          <w:szCs w:val="27"/>
        </w:rPr>
        <w:t xml:space="preserve"> our organization. But I have  mentioned all types of major DNS records. Its might be useful for future purpose.</w:t>
      </w:r>
    </w:p>
    <w:p w14:paraId="1493F273" w14:textId="678649C0" w:rsidR="00FA5340" w:rsidRDefault="00FA5340" w:rsidP="00FA5340">
      <w:pPr>
        <w:pStyle w:val="Heading2"/>
        <w:shd w:val="clear" w:color="auto" w:fill="FFFFFF"/>
        <w:spacing w:before="0" w:beforeAutospacing="0" w:after="288" w:afterAutospacing="0" w:line="360" w:lineRule="atLeast"/>
        <w:rPr>
          <w:rFonts w:ascii="Arial" w:hAnsi="Arial" w:cs="Arial"/>
          <w:color w:val="0F2E8B"/>
        </w:rPr>
      </w:pPr>
      <w:r>
        <w:rPr>
          <w:rFonts w:ascii="Arial" w:hAnsi="Arial" w:cs="Arial"/>
          <w:color w:val="0F2E8B"/>
        </w:rPr>
        <w:t>Basic DNS Record Types</w:t>
      </w:r>
    </w:p>
    <w:p w14:paraId="0AC8DB21" w14:textId="77777777" w:rsidR="00FA5340" w:rsidRDefault="00FA5340" w:rsidP="00FA5340">
      <w:pPr>
        <w:pStyle w:val="user-contenttext"/>
        <w:shd w:val="clear" w:color="auto" w:fill="FFFFFF"/>
        <w:spacing w:before="0" w:beforeAutospacing="0" w:after="300" w:afterAutospacing="0" w:line="300" w:lineRule="atLeast"/>
        <w:rPr>
          <w:rFonts w:ascii="Arial" w:hAnsi="Arial" w:cs="Arial"/>
          <w:color w:val="222222"/>
          <w:sz w:val="27"/>
          <w:szCs w:val="27"/>
        </w:rPr>
      </w:pPr>
      <w:r>
        <w:rPr>
          <w:rFonts w:ascii="Arial" w:hAnsi="Arial" w:cs="Arial"/>
          <w:color w:val="222222"/>
          <w:sz w:val="27"/>
          <w:szCs w:val="27"/>
        </w:rPr>
        <w:t>There are a few different types of records that are primarily used for most of the devices on the Internet and inside company intranets. The following is a list of these primary record types:</w:t>
      </w:r>
    </w:p>
    <w:p w14:paraId="568B410D" w14:textId="77777777" w:rsidR="00FA5340" w:rsidRDefault="00FA5340" w:rsidP="00FA5340">
      <w:pPr>
        <w:pStyle w:val="textlist-item"/>
        <w:numPr>
          <w:ilvl w:val="0"/>
          <w:numId w:val="1"/>
        </w:numPr>
        <w:shd w:val="clear" w:color="auto" w:fill="FFFFFF"/>
        <w:spacing w:after="120" w:afterAutospacing="0" w:line="300" w:lineRule="atLeast"/>
        <w:rPr>
          <w:rFonts w:ascii="Arial" w:hAnsi="Arial" w:cs="Arial"/>
          <w:color w:val="222222"/>
          <w:sz w:val="27"/>
          <w:szCs w:val="27"/>
        </w:rPr>
      </w:pPr>
      <w:r>
        <w:rPr>
          <w:rStyle w:val="Strong"/>
          <w:rFonts w:ascii="Arial" w:hAnsi="Arial" w:cs="Arial"/>
          <w:color w:val="222222"/>
          <w:sz w:val="27"/>
          <w:szCs w:val="27"/>
        </w:rPr>
        <w:t>Address (A) record –</w:t>
      </w:r>
      <w:r>
        <w:rPr>
          <w:rFonts w:ascii="Arial" w:hAnsi="Arial" w:cs="Arial"/>
          <w:color w:val="222222"/>
          <w:sz w:val="27"/>
          <w:szCs w:val="27"/>
        </w:rPr>
        <w:t> This type of record is used to translate a domain name to a specific IPv4 address.</w:t>
      </w:r>
    </w:p>
    <w:p w14:paraId="374B752D" w14:textId="77777777" w:rsidR="00FA5340" w:rsidRDefault="00FA5340" w:rsidP="00FA5340">
      <w:pPr>
        <w:pStyle w:val="textlist-item"/>
        <w:numPr>
          <w:ilvl w:val="0"/>
          <w:numId w:val="1"/>
        </w:numPr>
        <w:shd w:val="clear" w:color="auto" w:fill="FFFFFF"/>
        <w:spacing w:after="120" w:afterAutospacing="0" w:line="300" w:lineRule="atLeast"/>
        <w:rPr>
          <w:rFonts w:ascii="Arial" w:hAnsi="Arial" w:cs="Arial"/>
          <w:color w:val="222222"/>
          <w:sz w:val="27"/>
          <w:szCs w:val="27"/>
        </w:rPr>
      </w:pPr>
      <w:r>
        <w:rPr>
          <w:rStyle w:val="Strong"/>
          <w:rFonts w:ascii="Arial" w:hAnsi="Arial" w:cs="Arial"/>
          <w:color w:val="222222"/>
          <w:sz w:val="27"/>
          <w:szCs w:val="27"/>
        </w:rPr>
        <w:t>Address (AAAA) record –</w:t>
      </w:r>
      <w:r>
        <w:rPr>
          <w:rFonts w:ascii="Arial" w:hAnsi="Arial" w:cs="Arial"/>
          <w:color w:val="222222"/>
          <w:sz w:val="27"/>
          <w:szCs w:val="27"/>
        </w:rPr>
        <w:t> This type of record is used to translate a domain name to a specific IPv6 address.</w:t>
      </w:r>
    </w:p>
    <w:p w14:paraId="64DB16F0" w14:textId="77777777" w:rsidR="00FA5340" w:rsidRDefault="00FA5340" w:rsidP="00FA5340">
      <w:pPr>
        <w:pStyle w:val="textlist-item"/>
        <w:numPr>
          <w:ilvl w:val="0"/>
          <w:numId w:val="1"/>
        </w:numPr>
        <w:shd w:val="clear" w:color="auto" w:fill="FFFFFF"/>
        <w:spacing w:after="120" w:afterAutospacing="0" w:line="300" w:lineRule="atLeast"/>
        <w:rPr>
          <w:rFonts w:ascii="Arial" w:hAnsi="Arial" w:cs="Arial"/>
          <w:color w:val="222222"/>
          <w:sz w:val="27"/>
          <w:szCs w:val="27"/>
        </w:rPr>
      </w:pPr>
      <w:r>
        <w:rPr>
          <w:rStyle w:val="Strong"/>
          <w:rFonts w:ascii="Arial" w:hAnsi="Arial" w:cs="Arial"/>
          <w:color w:val="222222"/>
          <w:sz w:val="27"/>
          <w:szCs w:val="27"/>
        </w:rPr>
        <w:t>Canonical name (CNAME) record –</w:t>
      </w:r>
      <w:r>
        <w:rPr>
          <w:rFonts w:ascii="Arial" w:hAnsi="Arial" w:cs="Arial"/>
          <w:color w:val="222222"/>
          <w:sz w:val="27"/>
          <w:szCs w:val="27"/>
        </w:rPr>
        <w:t> This type of record is used to specify a secondary name (commonly referred to as </w:t>
      </w:r>
      <w:r>
        <w:rPr>
          <w:rStyle w:val="Emphasis"/>
          <w:rFonts w:ascii="Arial" w:hAnsi="Arial" w:cs="Arial"/>
          <w:color w:val="222222"/>
          <w:sz w:val="27"/>
          <w:szCs w:val="27"/>
        </w:rPr>
        <w:t>alias</w:t>
      </w:r>
      <w:r>
        <w:rPr>
          <w:rFonts w:ascii="Arial" w:hAnsi="Arial" w:cs="Arial"/>
          <w:color w:val="222222"/>
          <w:sz w:val="27"/>
          <w:szCs w:val="27"/>
        </w:rPr>
        <w:t>) for an existing A or AAAA record.</w:t>
      </w:r>
    </w:p>
    <w:p w14:paraId="440BDBFD" w14:textId="77777777" w:rsidR="00FA5340" w:rsidRDefault="00FA5340" w:rsidP="00FA5340">
      <w:pPr>
        <w:pStyle w:val="textlist-item"/>
        <w:numPr>
          <w:ilvl w:val="0"/>
          <w:numId w:val="1"/>
        </w:numPr>
        <w:shd w:val="clear" w:color="auto" w:fill="FFFFFF"/>
        <w:spacing w:after="120" w:afterAutospacing="0" w:line="300" w:lineRule="atLeast"/>
        <w:rPr>
          <w:rFonts w:ascii="Arial" w:hAnsi="Arial" w:cs="Arial"/>
          <w:color w:val="222222"/>
          <w:sz w:val="27"/>
          <w:szCs w:val="27"/>
        </w:rPr>
      </w:pPr>
      <w:r>
        <w:rPr>
          <w:rStyle w:val="Strong"/>
          <w:rFonts w:ascii="Arial" w:hAnsi="Arial" w:cs="Arial"/>
          <w:color w:val="222222"/>
          <w:sz w:val="27"/>
          <w:szCs w:val="27"/>
        </w:rPr>
        <w:t>Mail Exchange (MX) record  –</w:t>
      </w:r>
      <w:r>
        <w:rPr>
          <w:rFonts w:ascii="Arial" w:hAnsi="Arial" w:cs="Arial"/>
          <w:color w:val="222222"/>
          <w:sz w:val="27"/>
          <w:szCs w:val="27"/>
        </w:rPr>
        <w:t> This type of record is used to direct the mail communications for specific domains on the Internet. The record includes a priority and mail exchange agent domain name (this references an existing A, AAAA, or CNAME).</w:t>
      </w:r>
    </w:p>
    <w:p w14:paraId="16035AD8" w14:textId="77777777" w:rsidR="00FA5340" w:rsidRDefault="00FA5340" w:rsidP="00FA5340">
      <w:pPr>
        <w:pStyle w:val="textlist-item"/>
        <w:numPr>
          <w:ilvl w:val="0"/>
          <w:numId w:val="1"/>
        </w:numPr>
        <w:shd w:val="clear" w:color="auto" w:fill="FFFFFF"/>
        <w:spacing w:after="120" w:afterAutospacing="0" w:line="300" w:lineRule="atLeast"/>
        <w:rPr>
          <w:rFonts w:ascii="Arial" w:hAnsi="Arial" w:cs="Arial"/>
          <w:color w:val="222222"/>
          <w:sz w:val="27"/>
          <w:szCs w:val="27"/>
        </w:rPr>
      </w:pPr>
      <w:r>
        <w:rPr>
          <w:rStyle w:val="Strong"/>
          <w:rFonts w:ascii="Arial" w:hAnsi="Arial" w:cs="Arial"/>
          <w:color w:val="222222"/>
          <w:sz w:val="27"/>
          <w:szCs w:val="27"/>
        </w:rPr>
        <w:t>Start of Authority (SOA) record –</w:t>
      </w:r>
      <w:r>
        <w:rPr>
          <w:rFonts w:ascii="Arial" w:hAnsi="Arial" w:cs="Arial"/>
          <w:color w:val="222222"/>
          <w:sz w:val="27"/>
          <w:szCs w:val="27"/>
        </w:rPr>
        <w:t> This type of record is typically configured with the creation of a zone and includes authoritative information about a specific domain name.</w:t>
      </w:r>
    </w:p>
    <w:p w14:paraId="19C0D375" w14:textId="3AE2D0D2" w:rsidR="00FA5340" w:rsidRDefault="00FA5340" w:rsidP="00FA5340">
      <w:pPr>
        <w:pStyle w:val="textlist-item"/>
        <w:numPr>
          <w:ilvl w:val="0"/>
          <w:numId w:val="1"/>
        </w:numPr>
        <w:shd w:val="clear" w:color="auto" w:fill="FFFFFF"/>
        <w:spacing w:line="300" w:lineRule="atLeast"/>
        <w:rPr>
          <w:rFonts w:ascii="Arial" w:hAnsi="Arial" w:cs="Arial"/>
          <w:color w:val="222222"/>
          <w:sz w:val="27"/>
          <w:szCs w:val="27"/>
        </w:rPr>
      </w:pPr>
      <w:r>
        <w:rPr>
          <w:rStyle w:val="Strong"/>
          <w:rFonts w:ascii="Arial" w:hAnsi="Arial" w:cs="Arial"/>
          <w:color w:val="222222"/>
          <w:sz w:val="27"/>
          <w:szCs w:val="27"/>
        </w:rPr>
        <w:t>Name Server (NS) record –</w:t>
      </w:r>
      <w:r>
        <w:rPr>
          <w:rFonts w:ascii="Arial" w:hAnsi="Arial" w:cs="Arial"/>
          <w:color w:val="222222"/>
          <w:sz w:val="27"/>
          <w:szCs w:val="27"/>
        </w:rPr>
        <w:t> </w:t>
      </w:r>
      <w:r>
        <w:rPr>
          <w:rFonts w:ascii="Arial" w:hAnsi="Arial" w:cs="Arial"/>
          <w:color w:val="222222"/>
          <w:sz w:val="27"/>
          <w:szCs w:val="27"/>
        </w:rPr>
        <w:t>This delegate</w:t>
      </w:r>
      <w:r>
        <w:rPr>
          <w:rFonts w:ascii="Arial" w:hAnsi="Arial" w:cs="Arial"/>
          <w:color w:val="222222"/>
          <w:sz w:val="27"/>
          <w:szCs w:val="27"/>
        </w:rPr>
        <w:t xml:space="preserve"> the authoritative name servers for a specific domain, this record is also typically configured with the creation of the zone (in simple configurations).</w:t>
      </w:r>
    </w:p>
    <w:p w14:paraId="2A71E0C8" w14:textId="6DC91FFC" w:rsidR="00FA5340" w:rsidRDefault="00FA5340" w:rsidP="00FA5340">
      <w:pPr>
        <w:pStyle w:val="textlist-item"/>
        <w:shd w:val="clear" w:color="auto" w:fill="FFFFFF"/>
        <w:spacing w:line="300" w:lineRule="atLeast"/>
        <w:rPr>
          <w:rFonts w:ascii="Arial" w:hAnsi="Arial" w:cs="Arial"/>
          <w:color w:val="222222"/>
          <w:sz w:val="27"/>
          <w:szCs w:val="27"/>
        </w:rPr>
      </w:pPr>
    </w:p>
    <w:p w14:paraId="57DD03C0" w14:textId="54E5CAAB" w:rsidR="00FA5340" w:rsidRDefault="00FA5340" w:rsidP="00FA5340">
      <w:pPr>
        <w:pStyle w:val="textlist-item"/>
        <w:shd w:val="clear" w:color="auto" w:fill="FFFFFF"/>
        <w:spacing w:line="300" w:lineRule="atLeast"/>
        <w:rPr>
          <w:rFonts w:ascii="Arial" w:hAnsi="Arial" w:cs="Arial"/>
          <w:color w:val="222222"/>
          <w:sz w:val="27"/>
          <w:szCs w:val="27"/>
        </w:rPr>
      </w:pPr>
    </w:p>
    <w:p w14:paraId="0E9CEDDF" w14:textId="355E3F22" w:rsidR="00FA5340" w:rsidRDefault="00FA5340" w:rsidP="00FA5340">
      <w:pPr>
        <w:pStyle w:val="textlist-item"/>
        <w:shd w:val="clear" w:color="auto" w:fill="FFFFFF"/>
        <w:spacing w:line="300" w:lineRule="atLeast"/>
        <w:rPr>
          <w:rFonts w:ascii="Arial" w:hAnsi="Arial" w:cs="Arial"/>
          <w:color w:val="222222"/>
          <w:sz w:val="27"/>
          <w:szCs w:val="27"/>
        </w:rPr>
      </w:pPr>
    </w:p>
    <w:p w14:paraId="7BA8BAE3" w14:textId="131697DE" w:rsidR="00FA5340" w:rsidRDefault="00FA5340" w:rsidP="00FA5340">
      <w:pPr>
        <w:pStyle w:val="textlist-item"/>
        <w:shd w:val="clear" w:color="auto" w:fill="FFFFFF"/>
        <w:spacing w:line="300" w:lineRule="atLeast"/>
        <w:rPr>
          <w:rFonts w:ascii="Arial" w:hAnsi="Arial" w:cs="Arial"/>
          <w:color w:val="222222"/>
          <w:sz w:val="27"/>
          <w:szCs w:val="27"/>
        </w:rPr>
      </w:pPr>
    </w:p>
    <w:p w14:paraId="64CCEDCC" w14:textId="24CB9642" w:rsidR="00FA5340" w:rsidRDefault="00FA5340" w:rsidP="00FA5340">
      <w:pPr>
        <w:pStyle w:val="textlist-item"/>
        <w:shd w:val="clear" w:color="auto" w:fill="FFFFFF"/>
        <w:spacing w:line="300" w:lineRule="atLeast"/>
        <w:rPr>
          <w:rFonts w:ascii="Arial" w:hAnsi="Arial" w:cs="Arial"/>
          <w:color w:val="222222"/>
          <w:sz w:val="27"/>
          <w:szCs w:val="27"/>
        </w:rPr>
      </w:pPr>
    </w:p>
    <w:p w14:paraId="31503213" w14:textId="6C9DE368" w:rsidR="00FA5340" w:rsidRDefault="00FA5340" w:rsidP="00FA5340">
      <w:pPr>
        <w:pStyle w:val="textlist-item"/>
        <w:shd w:val="clear" w:color="auto" w:fill="FFFFFF"/>
        <w:spacing w:line="300" w:lineRule="atLeast"/>
        <w:rPr>
          <w:rFonts w:ascii="Arial" w:hAnsi="Arial" w:cs="Arial"/>
          <w:color w:val="222222"/>
          <w:sz w:val="27"/>
          <w:szCs w:val="27"/>
        </w:rPr>
      </w:pPr>
    </w:p>
    <w:p w14:paraId="002A0B31" w14:textId="67FBF465" w:rsidR="00FA5340" w:rsidRDefault="00FA5340" w:rsidP="00FA5340">
      <w:pPr>
        <w:pStyle w:val="textlist-item"/>
        <w:shd w:val="clear" w:color="auto" w:fill="FFFFFF"/>
        <w:spacing w:line="300" w:lineRule="atLeast"/>
        <w:rPr>
          <w:rFonts w:ascii="Arial" w:hAnsi="Arial" w:cs="Arial"/>
          <w:color w:val="222222"/>
          <w:sz w:val="27"/>
          <w:szCs w:val="27"/>
        </w:rPr>
      </w:pPr>
    </w:p>
    <w:p w14:paraId="47DBBD3B" w14:textId="77777777" w:rsidR="00FA5340" w:rsidRDefault="00FA5340" w:rsidP="00FA5340">
      <w:pPr>
        <w:pStyle w:val="textlist-item"/>
        <w:shd w:val="clear" w:color="auto" w:fill="FFFFFF"/>
        <w:spacing w:line="300" w:lineRule="atLeast"/>
        <w:rPr>
          <w:rFonts w:ascii="Arial" w:hAnsi="Arial" w:cs="Arial"/>
          <w:color w:val="222222"/>
          <w:sz w:val="27"/>
          <w:szCs w:val="27"/>
        </w:rPr>
      </w:pPr>
    </w:p>
    <w:p w14:paraId="157CF1D2" w14:textId="5DB0E0E1" w:rsidR="00FA5340" w:rsidRDefault="00FA5340" w:rsidP="00FA5340">
      <w:pPr>
        <w:pStyle w:val="Heading2"/>
        <w:shd w:val="clear" w:color="auto" w:fill="FFFFFF"/>
        <w:spacing w:before="0" w:beforeAutospacing="0" w:after="288" w:afterAutospacing="0" w:line="360" w:lineRule="atLeast"/>
        <w:rPr>
          <w:rFonts w:ascii="Arial" w:hAnsi="Arial" w:cs="Arial"/>
          <w:color w:val="0F2E8B"/>
        </w:rPr>
      </w:pPr>
      <w:r>
        <w:rPr>
          <w:rFonts w:ascii="Arial" w:hAnsi="Arial" w:cs="Arial"/>
          <w:color w:val="0F2E8B"/>
        </w:rPr>
        <w:t xml:space="preserve">Basic DNS Record </w:t>
      </w:r>
      <w:r w:rsidR="00FB368C">
        <w:rPr>
          <w:rFonts w:ascii="Arial" w:hAnsi="Arial" w:cs="Arial"/>
          <w:color w:val="0F2E8B"/>
        </w:rPr>
        <w:t>Set-up</w:t>
      </w:r>
    </w:p>
    <w:p w14:paraId="7555AF3F" w14:textId="77777777" w:rsidR="00FA5340" w:rsidRDefault="00FA5340" w:rsidP="00FA5340">
      <w:pPr>
        <w:pStyle w:val="user-contenttext"/>
        <w:shd w:val="clear" w:color="auto" w:fill="FFFFFF"/>
        <w:spacing w:before="0" w:beforeAutospacing="0" w:after="300" w:afterAutospacing="0" w:line="300" w:lineRule="atLeast"/>
        <w:rPr>
          <w:rFonts w:ascii="Arial" w:hAnsi="Arial" w:cs="Arial"/>
          <w:color w:val="222222"/>
          <w:sz w:val="27"/>
          <w:szCs w:val="27"/>
        </w:rPr>
      </w:pPr>
      <w:r>
        <w:rPr>
          <w:rFonts w:ascii="Arial" w:hAnsi="Arial" w:cs="Arial"/>
          <w:color w:val="222222"/>
          <w:sz w:val="27"/>
          <w:szCs w:val="27"/>
        </w:rPr>
        <w:t>This walkthrough is on Windows Server 2012, but similar steps can be taken on Windows Server 2008 R2. As a starting point, the Server Manager dashboard is used, but any method can be used to access the DNS Manager. Figure 1 below shows that the DNS Server role has been installed and can be selected from the left pane.</w:t>
      </w:r>
    </w:p>
    <w:p w14:paraId="7330F94C" w14:textId="4F9E5BC5" w:rsidR="00FA5340" w:rsidRDefault="00FA5340" w:rsidP="00FA5340">
      <w:pPr>
        <w:pStyle w:val="user-contenttext"/>
        <w:shd w:val="clear" w:color="auto" w:fill="FFFFFF"/>
        <w:spacing w:before="0" w:beforeAutospacing="0" w:after="300" w:afterAutospacing="0" w:line="300" w:lineRule="atLeast"/>
        <w:rPr>
          <w:rFonts w:ascii="Arial" w:hAnsi="Arial" w:cs="Arial"/>
          <w:color w:val="222222"/>
          <w:sz w:val="27"/>
          <w:szCs w:val="27"/>
        </w:rPr>
      </w:pPr>
      <w:r>
        <w:rPr>
          <w:noProof/>
        </w:rPr>
        <w:drawing>
          <wp:inline distT="0" distB="0" distL="0" distR="0" wp14:anchorId="09337095" wp14:editId="1572B9B5">
            <wp:extent cx="552450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4500" cy="3924300"/>
                    </a:xfrm>
                    <a:prstGeom prst="rect">
                      <a:avLst/>
                    </a:prstGeom>
                  </pic:spPr>
                </pic:pic>
              </a:graphicData>
            </a:graphic>
          </wp:inline>
        </w:drawing>
      </w:r>
    </w:p>
    <w:p w14:paraId="1BC0A3E7" w14:textId="6D4B035B" w:rsidR="00FA5340" w:rsidRDefault="00FA5340" w:rsidP="00FA5340">
      <w:pPr>
        <w:tabs>
          <w:tab w:val="left" w:pos="1691"/>
        </w:tabs>
        <w:rPr>
          <w:rFonts w:ascii="Arial" w:eastAsia="Times New Roman" w:hAnsi="Arial" w:cs="Arial"/>
          <w:sz w:val="36"/>
          <w:szCs w:val="36"/>
          <w:lang w:eastAsia="en-IN"/>
        </w:rPr>
      </w:pPr>
    </w:p>
    <w:p w14:paraId="51C252F3" w14:textId="77777777" w:rsidR="00FA5340" w:rsidRDefault="00FA5340" w:rsidP="00FA5340">
      <w:pPr>
        <w:pStyle w:val="textlist-item"/>
        <w:shd w:val="clear" w:color="auto" w:fill="FFFFFF"/>
        <w:spacing w:line="300" w:lineRule="atLeast"/>
        <w:rPr>
          <w:rFonts w:ascii="Arial" w:hAnsi="Arial" w:cs="Arial"/>
          <w:color w:val="222222"/>
          <w:sz w:val="27"/>
          <w:szCs w:val="27"/>
        </w:rPr>
      </w:pPr>
    </w:p>
    <w:p w14:paraId="211772FD" w14:textId="77777777" w:rsidR="00FA5340" w:rsidRDefault="00FA5340" w:rsidP="00FA5340">
      <w:pPr>
        <w:pStyle w:val="textlist-item"/>
        <w:shd w:val="clear" w:color="auto" w:fill="FFFFFF"/>
        <w:spacing w:line="300" w:lineRule="atLeast"/>
        <w:rPr>
          <w:rFonts w:ascii="Arial" w:hAnsi="Arial" w:cs="Arial"/>
          <w:color w:val="222222"/>
          <w:sz w:val="27"/>
          <w:szCs w:val="27"/>
        </w:rPr>
      </w:pPr>
    </w:p>
    <w:p w14:paraId="5A19DEB8" w14:textId="15783E7A" w:rsidR="00FA5340" w:rsidRDefault="00FA5340" w:rsidP="00FA5340">
      <w:pPr>
        <w:pStyle w:val="textlist-item"/>
        <w:shd w:val="clear" w:color="auto" w:fill="FFFFFF"/>
        <w:spacing w:line="300" w:lineRule="atLeast"/>
        <w:rPr>
          <w:rFonts w:ascii="Arial" w:hAnsi="Arial" w:cs="Arial"/>
          <w:color w:val="222222"/>
          <w:sz w:val="27"/>
          <w:szCs w:val="27"/>
        </w:rPr>
      </w:pPr>
    </w:p>
    <w:p w14:paraId="41018D1C" w14:textId="738F4D40" w:rsidR="00FB368C" w:rsidRDefault="00FB368C" w:rsidP="00FA5340">
      <w:pPr>
        <w:pStyle w:val="textlist-item"/>
        <w:shd w:val="clear" w:color="auto" w:fill="FFFFFF"/>
        <w:spacing w:line="300" w:lineRule="atLeast"/>
        <w:rPr>
          <w:rFonts w:ascii="Arial" w:hAnsi="Arial" w:cs="Arial"/>
          <w:color w:val="222222"/>
          <w:sz w:val="27"/>
          <w:szCs w:val="27"/>
        </w:rPr>
      </w:pPr>
    </w:p>
    <w:p w14:paraId="5B938789" w14:textId="45C37334" w:rsidR="00FB368C" w:rsidRDefault="00FB368C" w:rsidP="00FA5340">
      <w:pPr>
        <w:pStyle w:val="textlist-item"/>
        <w:shd w:val="clear" w:color="auto" w:fill="FFFFFF"/>
        <w:spacing w:line="300" w:lineRule="atLeast"/>
        <w:rPr>
          <w:rFonts w:ascii="Arial" w:hAnsi="Arial" w:cs="Arial"/>
          <w:color w:val="222222"/>
          <w:sz w:val="27"/>
          <w:szCs w:val="27"/>
        </w:rPr>
      </w:pPr>
    </w:p>
    <w:p w14:paraId="762762F6" w14:textId="77777777" w:rsidR="00FB368C" w:rsidRDefault="00FB368C" w:rsidP="00FA5340">
      <w:pPr>
        <w:pStyle w:val="textlist-item"/>
        <w:shd w:val="clear" w:color="auto" w:fill="FFFFFF"/>
        <w:spacing w:line="300" w:lineRule="atLeast"/>
        <w:rPr>
          <w:rFonts w:ascii="Arial" w:hAnsi="Arial" w:cs="Arial"/>
          <w:color w:val="222222"/>
          <w:sz w:val="27"/>
          <w:szCs w:val="27"/>
        </w:rPr>
      </w:pPr>
    </w:p>
    <w:p w14:paraId="1430BE7E" w14:textId="17677EC2" w:rsidR="00FA5340" w:rsidRDefault="00FA5340" w:rsidP="00FB368C">
      <w:pPr>
        <w:pStyle w:val="textlist-item"/>
        <w:shd w:val="clear" w:color="auto" w:fill="FFFFFF"/>
        <w:spacing w:line="300" w:lineRule="atLeast"/>
        <w:rPr>
          <w:rFonts w:ascii="Arial" w:hAnsi="Arial" w:cs="Arial"/>
          <w:color w:val="222222"/>
          <w:sz w:val="27"/>
          <w:szCs w:val="27"/>
        </w:rPr>
      </w:pPr>
      <w:r w:rsidRPr="00FA5340">
        <w:rPr>
          <w:rFonts w:ascii="Arial" w:hAnsi="Arial" w:cs="Arial"/>
          <w:color w:val="222222"/>
          <w:sz w:val="27"/>
          <w:szCs w:val="27"/>
        </w:rPr>
        <w:lastRenderedPageBreak/>
        <w:t>Once DNS has been selected, the available DNS servers will be displayed. Right-click on the target server and select </w:t>
      </w:r>
      <w:r w:rsidRPr="00FA5340">
        <w:rPr>
          <w:rFonts w:ascii="Arial" w:hAnsi="Arial" w:cs="Arial"/>
          <w:b/>
          <w:bCs/>
          <w:color w:val="222222"/>
          <w:sz w:val="27"/>
          <w:szCs w:val="27"/>
        </w:rPr>
        <w:t>DNS Manager</w:t>
      </w:r>
      <w:r w:rsidRPr="00FA5340">
        <w:rPr>
          <w:rFonts w:ascii="Arial" w:hAnsi="Arial" w:cs="Arial"/>
          <w:color w:val="222222"/>
          <w:sz w:val="27"/>
          <w:szCs w:val="27"/>
        </w:rPr>
        <w:t>, as shown in Figure 2 below.</w:t>
      </w:r>
    </w:p>
    <w:p w14:paraId="0FEF55C5" w14:textId="0AEE2A6C" w:rsidR="00FA5340" w:rsidRPr="00FA5340" w:rsidRDefault="00FA5340" w:rsidP="00FA5340">
      <w:pPr>
        <w:pStyle w:val="textlist-item"/>
        <w:shd w:val="clear" w:color="auto" w:fill="FFFFFF"/>
        <w:spacing w:line="300" w:lineRule="atLeast"/>
        <w:rPr>
          <w:rFonts w:ascii="Arial" w:hAnsi="Arial" w:cs="Arial"/>
          <w:color w:val="222222"/>
          <w:sz w:val="27"/>
          <w:szCs w:val="27"/>
        </w:rPr>
      </w:pPr>
      <w:r>
        <w:rPr>
          <w:noProof/>
        </w:rPr>
        <w:drawing>
          <wp:inline distT="0" distB="0" distL="0" distR="0" wp14:anchorId="6DDE259C" wp14:editId="7E55C13A">
            <wp:extent cx="5524500" cy="392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4500" cy="3924300"/>
                    </a:xfrm>
                    <a:prstGeom prst="rect">
                      <a:avLst/>
                    </a:prstGeom>
                  </pic:spPr>
                </pic:pic>
              </a:graphicData>
            </a:graphic>
          </wp:inline>
        </w:drawing>
      </w:r>
    </w:p>
    <w:p w14:paraId="741BD2F2"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2BB4E04F"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13F719D7"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663B8C65"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4D7FAC2B"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3F4B96B8"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6131C18C"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0B5F5930"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1F15B4B5"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1EC761D6" w14:textId="77777777" w:rsidR="00FA5340" w:rsidRDefault="00FA5340" w:rsidP="00FA5340">
      <w:pPr>
        <w:shd w:val="clear" w:color="auto" w:fill="FFFFFF"/>
        <w:spacing w:after="300" w:line="300" w:lineRule="atLeast"/>
        <w:rPr>
          <w:rFonts w:ascii="Arial" w:eastAsia="Times New Roman" w:hAnsi="Arial" w:cs="Arial"/>
          <w:color w:val="222222"/>
          <w:sz w:val="27"/>
          <w:szCs w:val="27"/>
          <w:lang w:eastAsia="en-IN"/>
        </w:rPr>
      </w:pPr>
    </w:p>
    <w:p w14:paraId="5BE5D072" w14:textId="1EC24B17" w:rsidR="00FA5340" w:rsidRPr="00FA5340" w:rsidRDefault="00FA5340" w:rsidP="00FA5340">
      <w:pPr>
        <w:shd w:val="clear" w:color="auto" w:fill="FFFFFF"/>
        <w:spacing w:after="300" w:line="300" w:lineRule="atLeast"/>
        <w:rPr>
          <w:rFonts w:ascii="Arial" w:eastAsia="Times New Roman" w:hAnsi="Arial" w:cs="Arial"/>
          <w:color w:val="222222"/>
          <w:sz w:val="27"/>
          <w:szCs w:val="27"/>
          <w:lang w:eastAsia="en-IN"/>
        </w:rPr>
      </w:pPr>
      <w:r w:rsidRPr="00FA5340">
        <w:rPr>
          <w:rFonts w:ascii="Arial" w:eastAsia="Times New Roman" w:hAnsi="Arial" w:cs="Arial"/>
          <w:color w:val="222222"/>
          <w:sz w:val="27"/>
          <w:szCs w:val="27"/>
          <w:lang w:eastAsia="en-IN"/>
        </w:rPr>
        <w:lastRenderedPageBreak/>
        <w:t>This will now bring up the DNS Manager. In the image below you can see that both a </w:t>
      </w:r>
      <w:hyperlink r:id="rId7" w:history="1">
        <w:r w:rsidRPr="00FA5340">
          <w:rPr>
            <w:rFonts w:ascii="Arial" w:eastAsia="Times New Roman" w:hAnsi="Arial" w:cs="Arial"/>
            <w:color w:val="0000FF"/>
            <w:sz w:val="27"/>
            <w:szCs w:val="27"/>
            <w:u w:val="single"/>
            <w:lang w:eastAsia="en-IN"/>
          </w:rPr>
          <w:t>forward and reverse lookup zone</w:t>
        </w:r>
      </w:hyperlink>
      <w:r w:rsidRPr="00FA5340">
        <w:rPr>
          <w:rFonts w:ascii="Arial" w:eastAsia="Times New Roman" w:hAnsi="Arial" w:cs="Arial"/>
          <w:color w:val="222222"/>
          <w:sz w:val="27"/>
          <w:szCs w:val="27"/>
          <w:lang w:eastAsia="en-IN"/>
        </w:rPr>
        <w:t> have been created.</w:t>
      </w:r>
    </w:p>
    <w:p w14:paraId="2D08AE0F" w14:textId="07C17908" w:rsidR="00FA5340" w:rsidRPr="00FA5340" w:rsidRDefault="00FA5340" w:rsidP="00FA5340">
      <w:pPr>
        <w:shd w:val="clear" w:color="auto" w:fill="FFFFFF"/>
        <w:spacing w:after="300" w:line="300" w:lineRule="atLeast"/>
        <w:rPr>
          <w:rFonts w:ascii="Arial" w:eastAsia="Times New Roman" w:hAnsi="Arial" w:cs="Arial"/>
          <w:color w:val="222222"/>
          <w:sz w:val="27"/>
          <w:szCs w:val="27"/>
          <w:lang w:eastAsia="en-IN"/>
        </w:rPr>
      </w:pPr>
      <w:hyperlink r:id="rId8" w:history="1">
        <w:r w:rsidRPr="00FA5340">
          <w:rPr>
            <w:rFonts w:ascii="Arial" w:eastAsia="Times New Roman" w:hAnsi="Arial" w:cs="Arial"/>
            <w:color w:val="0000FF"/>
            <w:sz w:val="27"/>
            <w:szCs w:val="27"/>
            <w:lang w:eastAsia="en-IN"/>
          </w:rPr>
          <w:br/>
        </w:r>
      </w:hyperlink>
      <w:r>
        <w:rPr>
          <w:noProof/>
        </w:rPr>
        <w:drawing>
          <wp:inline distT="0" distB="0" distL="0" distR="0" wp14:anchorId="244CEC8B" wp14:editId="361B52A9">
            <wp:extent cx="552450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4276725"/>
                    </a:xfrm>
                    <a:prstGeom prst="rect">
                      <a:avLst/>
                    </a:prstGeom>
                  </pic:spPr>
                </pic:pic>
              </a:graphicData>
            </a:graphic>
          </wp:inline>
        </w:drawing>
      </w:r>
    </w:p>
    <w:p w14:paraId="31E8E981"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35D5C5FB"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09A3BEE5"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2B55E30E"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71A21103"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78C5926D"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6B166757"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47D86389"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72B83E0E" w14:textId="77777777"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p>
    <w:p w14:paraId="58D6DD76" w14:textId="37509491" w:rsid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sidRPr="00FA5340">
        <w:rPr>
          <w:rFonts w:ascii="Arial" w:eastAsia="Times New Roman" w:hAnsi="Arial" w:cs="Arial"/>
          <w:color w:val="222222"/>
          <w:sz w:val="27"/>
          <w:szCs w:val="27"/>
          <w:lang w:eastAsia="en-IN"/>
        </w:rPr>
        <w:lastRenderedPageBreak/>
        <w:t>Choose the </w:t>
      </w:r>
      <w:r w:rsidRPr="00FA5340">
        <w:rPr>
          <w:rFonts w:ascii="Arial" w:eastAsia="Times New Roman" w:hAnsi="Arial" w:cs="Arial"/>
          <w:b/>
          <w:bCs/>
          <w:color w:val="222222"/>
          <w:sz w:val="27"/>
          <w:szCs w:val="27"/>
          <w:lang w:eastAsia="en-IN"/>
        </w:rPr>
        <w:t>forward lookup zone</w:t>
      </w:r>
      <w:r w:rsidRPr="00FA5340">
        <w:rPr>
          <w:rFonts w:ascii="Arial" w:eastAsia="Times New Roman" w:hAnsi="Arial" w:cs="Arial"/>
          <w:color w:val="222222"/>
          <w:sz w:val="27"/>
          <w:szCs w:val="27"/>
          <w:lang w:eastAsia="en-IN"/>
        </w:rPr>
        <w:t>, which will bring up a list of the existing zone records. Figure 4 below shows the basic records that are automatically created by the DNS configuration wizard. The first record that will be created is an </w:t>
      </w:r>
      <w:r w:rsidRPr="00FA5340">
        <w:rPr>
          <w:rFonts w:ascii="Arial" w:eastAsia="Times New Roman" w:hAnsi="Arial" w:cs="Arial"/>
          <w:b/>
          <w:bCs/>
          <w:color w:val="222222"/>
          <w:sz w:val="27"/>
          <w:szCs w:val="27"/>
          <w:lang w:eastAsia="en-IN"/>
        </w:rPr>
        <w:t>A record</w:t>
      </w:r>
      <w:r w:rsidRPr="00FA5340">
        <w:rPr>
          <w:rFonts w:ascii="Arial" w:eastAsia="Times New Roman" w:hAnsi="Arial" w:cs="Arial"/>
          <w:color w:val="222222"/>
          <w:sz w:val="27"/>
          <w:szCs w:val="27"/>
          <w:lang w:eastAsia="en-IN"/>
        </w:rPr>
        <w:t> linking the parent domain name (</w:t>
      </w:r>
      <w:r w:rsidR="0012147E">
        <w:rPr>
          <w:rFonts w:ascii="Arial" w:eastAsia="Times New Roman" w:hAnsi="Arial" w:cs="Arial"/>
          <w:color w:val="222222"/>
          <w:sz w:val="27"/>
          <w:szCs w:val="27"/>
          <w:lang w:eastAsia="en-IN"/>
        </w:rPr>
        <w:t>testing</w:t>
      </w:r>
      <w:r w:rsidRPr="00FA5340">
        <w:rPr>
          <w:rFonts w:ascii="Arial" w:eastAsia="Times New Roman" w:hAnsi="Arial" w:cs="Arial"/>
          <w:color w:val="222222"/>
          <w:sz w:val="27"/>
          <w:szCs w:val="27"/>
          <w:lang w:eastAsia="en-IN"/>
        </w:rPr>
        <w:t>.local in this case) to the IPv4 address 192.168.1.100.</w:t>
      </w:r>
    </w:p>
    <w:p w14:paraId="73788889" w14:textId="71921F51" w:rsidR="00FA5340" w:rsidRPr="00FA5340" w:rsidRDefault="00FA5340" w:rsidP="00FA5340">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Pr>
          <w:noProof/>
        </w:rPr>
        <w:drawing>
          <wp:inline distT="0" distB="0" distL="0" distR="0" wp14:anchorId="0DC85B2B" wp14:editId="5A5E3418">
            <wp:extent cx="5524500" cy="4276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4276725"/>
                    </a:xfrm>
                    <a:prstGeom prst="rect">
                      <a:avLst/>
                    </a:prstGeom>
                  </pic:spPr>
                </pic:pic>
              </a:graphicData>
            </a:graphic>
          </wp:inline>
        </w:drawing>
      </w:r>
    </w:p>
    <w:p w14:paraId="59B5657B" w14:textId="77777777" w:rsidR="00B64B9F" w:rsidRDefault="00B64B9F" w:rsidP="00B64B9F">
      <w:pPr>
        <w:pStyle w:val="textlist-item"/>
        <w:shd w:val="clear" w:color="auto" w:fill="FFFFFF"/>
        <w:spacing w:after="120" w:afterAutospacing="0" w:line="300" w:lineRule="atLeast"/>
        <w:ind w:left="720"/>
        <w:rPr>
          <w:rFonts w:ascii="Arial" w:hAnsi="Arial" w:cs="Arial"/>
          <w:color w:val="222222"/>
          <w:sz w:val="27"/>
          <w:szCs w:val="27"/>
        </w:rPr>
      </w:pPr>
    </w:p>
    <w:p w14:paraId="5355F6E1" w14:textId="77777777" w:rsidR="00B64B9F" w:rsidRDefault="00B64B9F" w:rsidP="00B64B9F">
      <w:pPr>
        <w:pStyle w:val="textlist-item"/>
        <w:shd w:val="clear" w:color="auto" w:fill="FFFFFF"/>
        <w:spacing w:after="120" w:afterAutospacing="0" w:line="300" w:lineRule="atLeast"/>
        <w:ind w:left="720"/>
        <w:rPr>
          <w:rFonts w:ascii="Arial" w:hAnsi="Arial" w:cs="Arial"/>
          <w:color w:val="222222"/>
          <w:sz w:val="27"/>
          <w:szCs w:val="27"/>
        </w:rPr>
      </w:pPr>
    </w:p>
    <w:p w14:paraId="57AF2465" w14:textId="77777777" w:rsidR="00B64B9F" w:rsidRDefault="00B64B9F" w:rsidP="00B64B9F">
      <w:pPr>
        <w:pStyle w:val="textlist-item"/>
        <w:shd w:val="clear" w:color="auto" w:fill="FFFFFF"/>
        <w:spacing w:after="120" w:afterAutospacing="0" w:line="300" w:lineRule="atLeast"/>
        <w:ind w:left="720"/>
        <w:rPr>
          <w:rFonts w:ascii="Arial" w:hAnsi="Arial" w:cs="Arial"/>
          <w:color w:val="222222"/>
          <w:sz w:val="27"/>
          <w:szCs w:val="27"/>
        </w:rPr>
      </w:pPr>
    </w:p>
    <w:p w14:paraId="221511AE" w14:textId="77777777" w:rsidR="00B64B9F" w:rsidRDefault="00B64B9F" w:rsidP="00B64B9F">
      <w:pPr>
        <w:pStyle w:val="textlist-item"/>
        <w:shd w:val="clear" w:color="auto" w:fill="FFFFFF"/>
        <w:spacing w:after="120" w:afterAutospacing="0" w:line="300" w:lineRule="atLeast"/>
        <w:ind w:left="720"/>
        <w:rPr>
          <w:rFonts w:ascii="Arial" w:hAnsi="Arial" w:cs="Arial"/>
          <w:color w:val="222222"/>
          <w:sz w:val="27"/>
          <w:szCs w:val="27"/>
        </w:rPr>
      </w:pPr>
    </w:p>
    <w:p w14:paraId="38737BB7" w14:textId="77777777" w:rsidR="00B64B9F" w:rsidRDefault="00B64B9F" w:rsidP="00B64B9F">
      <w:pPr>
        <w:pStyle w:val="textlist-item"/>
        <w:shd w:val="clear" w:color="auto" w:fill="FFFFFF"/>
        <w:spacing w:after="120" w:afterAutospacing="0" w:line="300" w:lineRule="atLeast"/>
        <w:ind w:left="720"/>
        <w:rPr>
          <w:rFonts w:ascii="Arial" w:hAnsi="Arial" w:cs="Arial"/>
          <w:color w:val="222222"/>
          <w:sz w:val="27"/>
          <w:szCs w:val="27"/>
        </w:rPr>
      </w:pPr>
    </w:p>
    <w:p w14:paraId="4A1AF92C" w14:textId="77777777" w:rsidR="00B64B9F" w:rsidRDefault="00B64B9F" w:rsidP="00B64B9F">
      <w:pPr>
        <w:pStyle w:val="textlist-item"/>
        <w:shd w:val="clear" w:color="auto" w:fill="FFFFFF"/>
        <w:spacing w:after="120" w:afterAutospacing="0" w:line="300" w:lineRule="atLeast"/>
        <w:ind w:left="720"/>
        <w:rPr>
          <w:rFonts w:ascii="Arial" w:hAnsi="Arial" w:cs="Arial"/>
          <w:color w:val="222222"/>
          <w:sz w:val="27"/>
          <w:szCs w:val="27"/>
        </w:rPr>
      </w:pPr>
    </w:p>
    <w:p w14:paraId="33138930" w14:textId="77777777" w:rsidR="00B64B9F" w:rsidRDefault="00B64B9F" w:rsidP="00B64B9F">
      <w:pPr>
        <w:pStyle w:val="textlist-item"/>
        <w:shd w:val="clear" w:color="auto" w:fill="FFFFFF"/>
        <w:spacing w:after="120" w:afterAutospacing="0" w:line="300" w:lineRule="atLeast"/>
        <w:ind w:left="720"/>
        <w:rPr>
          <w:rFonts w:ascii="Arial" w:hAnsi="Arial" w:cs="Arial"/>
          <w:color w:val="222222"/>
          <w:sz w:val="27"/>
          <w:szCs w:val="27"/>
        </w:rPr>
      </w:pPr>
    </w:p>
    <w:p w14:paraId="288E44B1" w14:textId="77777777" w:rsidR="00B64B9F" w:rsidRDefault="00B64B9F" w:rsidP="00B64B9F">
      <w:pPr>
        <w:pStyle w:val="textlist-item"/>
        <w:shd w:val="clear" w:color="auto" w:fill="FFFFFF"/>
        <w:spacing w:after="120" w:afterAutospacing="0" w:line="300" w:lineRule="atLeast"/>
        <w:ind w:left="720"/>
        <w:rPr>
          <w:rFonts w:ascii="Arial" w:hAnsi="Arial" w:cs="Arial"/>
          <w:color w:val="222222"/>
          <w:sz w:val="27"/>
          <w:szCs w:val="27"/>
        </w:rPr>
      </w:pPr>
    </w:p>
    <w:p w14:paraId="6360A37D" w14:textId="0C133C30" w:rsidR="00B64B9F" w:rsidRPr="00B64B9F" w:rsidRDefault="00B64B9F" w:rsidP="00FB368C">
      <w:pPr>
        <w:pStyle w:val="textlist-item"/>
        <w:shd w:val="clear" w:color="auto" w:fill="FFFFFF"/>
        <w:spacing w:after="120" w:afterAutospacing="0" w:line="300" w:lineRule="atLeast"/>
        <w:ind w:left="360"/>
        <w:rPr>
          <w:rFonts w:ascii="Arial" w:hAnsi="Arial" w:cs="Arial"/>
          <w:color w:val="222222"/>
          <w:sz w:val="27"/>
          <w:szCs w:val="27"/>
        </w:rPr>
      </w:pPr>
      <w:r w:rsidRPr="00B64B9F">
        <w:rPr>
          <w:rFonts w:ascii="Arial" w:hAnsi="Arial" w:cs="Arial"/>
          <w:color w:val="222222"/>
          <w:sz w:val="27"/>
          <w:szCs w:val="27"/>
        </w:rPr>
        <w:lastRenderedPageBreak/>
        <w:t>Right-click in the right pane and select </w:t>
      </w:r>
      <w:r w:rsidRPr="00B64B9F">
        <w:rPr>
          <w:rFonts w:ascii="Arial" w:hAnsi="Arial" w:cs="Arial"/>
          <w:b/>
          <w:bCs/>
          <w:color w:val="222222"/>
          <w:sz w:val="27"/>
          <w:szCs w:val="27"/>
        </w:rPr>
        <w:t>New Host (A or AAAA)</w:t>
      </w:r>
      <w:r w:rsidRPr="00B64B9F">
        <w:rPr>
          <w:rFonts w:ascii="Arial" w:hAnsi="Arial" w:cs="Arial"/>
          <w:color w:val="222222"/>
          <w:sz w:val="27"/>
          <w:szCs w:val="27"/>
        </w:rPr>
        <w:t>. This will bring up a window as shown below in Figure 5.</w:t>
      </w:r>
    </w:p>
    <w:p w14:paraId="0D6CEAF9" w14:textId="77777777" w:rsidR="00B64B9F" w:rsidRPr="00B64B9F" w:rsidRDefault="00B64B9F" w:rsidP="00FB368C">
      <w:pPr>
        <w:shd w:val="clear" w:color="auto" w:fill="FFFFFF"/>
        <w:spacing w:before="100" w:beforeAutospacing="1" w:after="120" w:line="300" w:lineRule="atLeast"/>
        <w:ind w:left="360"/>
        <w:rPr>
          <w:rFonts w:ascii="Arial" w:eastAsia="Times New Roman" w:hAnsi="Arial" w:cs="Arial"/>
          <w:color w:val="222222"/>
          <w:sz w:val="27"/>
          <w:szCs w:val="27"/>
          <w:lang w:eastAsia="en-IN"/>
        </w:rPr>
      </w:pPr>
      <w:r w:rsidRPr="00B64B9F">
        <w:rPr>
          <w:rFonts w:ascii="Arial" w:eastAsia="Times New Roman" w:hAnsi="Arial" w:cs="Arial"/>
          <w:color w:val="222222"/>
          <w:sz w:val="27"/>
          <w:szCs w:val="27"/>
          <w:lang w:eastAsia="en-IN"/>
        </w:rPr>
        <w:t>Now fill out the IP address textbox with the target address of </w:t>
      </w:r>
      <w:r w:rsidRPr="00B64B9F">
        <w:rPr>
          <w:rFonts w:ascii="Arial" w:eastAsia="Times New Roman" w:hAnsi="Arial" w:cs="Arial"/>
          <w:i/>
          <w:iCs/>
          <w:color w:val="222222"/>
          <w:sz w:val="27"/>
          <w:szCs w:val="27"/>
          <w:lang w:eastAsia="en-IN"/>
        </w:rPr>
        <w:t>192.168.1.100</w:t>
      </w:r>
      <w:r w:rsidRPr="00B64B9F">
        <w:rPr>
          <w:rFonts w:ascii="Arial" w:eastAsia="Times New Roman" w:hAnsi="Arial" w:cs="Arial"/>
          <w:color w:val="222222"/>
          <w:sz w:val="27"/>
          <w:szCs w:val="27"/>
          <w:lang w:eastAsia="en-IN"/>
        </w:rPr>
        <w:t>.</w:t>
      </w:r>
    </w:p>
    <w:p w14:paraId="267F0FE6" w14:textId="707CAE79" w:rsidR="00B64B9F" w:rsidRDefault="00B64B9F" w:rsidP="00FB368C">
      <w:pPr>
        <w:shd w:val="clear" w:color="auto" w:fill="FFFFFF"/>
        <w:spacing w:before="100" w:beforeAutospacing="1" w:after="100" w:afterAutospacing="1" w:line="300" w:lineRule="atLeast"/>
        <w:ind w:left="360"/>
        <w:rPr>
          <w:rFonts w:ascii="Arial" w:eastAsia="Times New Roman" w:hAnsi="Arial" w:cs="Arial"/>
          <w:color w:val="222222"/>
          <w:sz w:val="27"/>
          <w:szCs w:val="27"/>
          <w:lang w:eastAsia="en-IN"/>
        </w:rPr>
      </w:pPr>
      <w:r w:rsidRPr="00B64B9F">
        <w:rPr>
          <w:rFonts w:ascii="Arial" w:eastAsia="Times New Roman" w:hAnsi="Arial" w:cs="Arial"/>
          <w:color w:val="222222"/>
          <w:sz w:val="27"/>
          <w:szCs w:val="27"/>
          <w:lang w:eastAsia="en-IN"/>
        </w:rPr>
        <w:t>Click on the </w:t>
      </w:r>
      <w:r w:rsidRPr="00B64B9F">
        <w:rPr>
          <w:rFonts w:ascii="Arial" w:eastAsia="Times New Roman" w:hAnsi="Arial" w:cs="Arial"/>
          <w:b/>
          <w:bCs/>
          <w:color w:val="222222"/>
          <w:sz w:val="27"/>
          <w:szCs w:val="27"/>
          <w:lang w:eastAsia="en-IN"/>
        </w:rPr>
        <w:t>Create associated pointer (PTR) record</w:t>
      </w:r>
      <w:r w:rsidRPr="00B64B9F">
        <w:rPr>
          <w:rFonts w:ascii="Arial" w:eastAsia="Times New Roman" w:hAnsi="Arial" w:cs="Arial"/>
          <w:color w:val="222222"/>
          <w:sz w:val="27"/>
          <w:szCs w:val="27"/>
          <w:lang w:eastAsia="en-IN"/>
        </w:rPr>
        <w:t> and select </w:t>
      </w:r>
      <w:r w:rsidRPr="00B64B9F">
        <w:rPr>
          <w:rFonts w:ascii="Arial" w:eastAsia="Times New Roman" w:hAnsi="Arial" w:cs="Arial"/>
          <w:b/>
          <w:bCs/>
          <w:color w:val="222222"/>
          <w:sz w:val="27"/>
          <w:szCs w:val="27"/>
          <w:lang w:eastAsia="en-IN"/>
        </w:rPr>
        <w:t>Add Host</w:t>
      </w:r>
      <w:r w:rsidRPr="00B64B9F">
        <w:rPr>
          <w:rFonts w:ascii="Arial" w:eastAsia="Times New Roman" w:hAnsi="Arial" w:cs="Arial"/>
          <w:color w:val="222222"/>
          <w:sz w:val="27"/>
          <w:szCs w:val="27"/>
          <w:lang w:eastAsia="en-IN"/>
        </w:rPr>
        <w:t>.</w:t>
      </w:r>
    </w:p>
    <w:p w14:paraId="7A3E38D6" w14:textId="77A4B90B" w:rsidR="0041760F" w:rsidRPr="00B64B9F" w:rsidRDefault="0041760F" w:rsidP="0041760F">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Pr>
          <w:noProof/>
        </w:rPr>
        <w:drawing>
          <wp:inline distT="0" distB="0" distL="0" distR="0" wp14:anchorId="055BE3AB" wp14:editId="3139D696">
            <wp:extent cx="5524500" cy="427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500" cy="4276725"/>
                    </a:xfrm>
                    <a:prstGeom prst="rect">
                      <a:avLst/>
                    </a:prstGeom>
                  </pic:spPr>
                </pic:pic>
              </a:graphicData>
            </a:graphic>
          </wp:inline>
        </w:drawing>
      </w:r>
    </w:p>
    <w:p w14:paraId="71CCB982" w14:textId="2D8CB1AE" w:rsidR="00FA5340" w:rsidRDefault="00FA5340" w:rsidP="00B64B9F">
      <w:pPr>
        <w:pStyle w:val="textlist-item"/>
        <w:shd w:val="clear" w:color="auto" w:fill="FFFFFF"/>
        <w:spacing w:after="120" w:afterAutospacing="0" w:line="300" w:lineRule="atLeast"/>
        <w:ind w:left="720"/>
        <w:rPr>
          <w:rFonts w:ascii="Arial" w:hAnsi="Arial" w:cs="Arial"/>
          <w:sz w:val="36"/>
          <w:szCs w:val="36"/>
        </w:rPr>
      </w:pPr>
    </w:p>
    <w:p w14:paraId="098939E7" w14:textId="707F16A7" w:rsidR="00622D2C" w:rsidRDefault="00622D2C" w:rsidP="00B64B9F">
      <w:pPr>
        <w:pStyle w:val="textlist-item"/>
        <w:shd w:val="clear" w:color="auto" w:fill="FFFFFF"/>
        <w:spacing w:after="120" w:afterAutospacing="0" w:line="300" w:lineRule="atLeast"/>
        <w:ind w:left="720"/>
        <w:rPr>
          <w:rFonts w:ascii="Arial" w:hAnsi="Arial" w:cs="Arial"/>
          <w:sz w:val="36"/>
          <w:szCs w:val="36"/>
        </w:rPr>
      </w:pPr>
    </w:p>
    <w:p w14:paraId="5694E64C" w14:textId="2953E586" w:rsidR="00622D2C" w:rsidRDefault="00622D2C" w:rsidP="00B64B9F">
      <w:pPr>
        <w:pStyle w:val="textlist-item"/>
        <w:shd w:val="clear" w:color="auto" w:fill="FFFFFF"/>
        <w:spacing w:after="120" w:afterAutospacing="0" w:line="300" w:lineRule="atLeast"/>
        <w:ind w:left="720"/>
        <w:rPr>
          <w:rFonts w:ascii="Arial" w:hAnsi="Arial" w:cs="Arial"/>
          <w:sz w:val="36"/>
          <w:szCs w:val="36"/>
        </w:rPr>
      </w:pPr>
    </w:p>
    <w:p w14:paraId="12991F72" w14:textId="1758231F" w:rsidR="00622D2C" w:rsidRDefault="00622D2C" w:rsidP="00B64B9F">
      <w:pPr>
        <w:pStyle w:val="textlist-item"/>
        <w:shd w:val="clear" w:color="auto" w:fill="FFFFFF"/>
        <w:spacing w:after="120" w:afterAutospacing="0" w:line="300" w:lineRule="atLeast"/>
        <w:ind w:left="720"/>
        <w:rPr>
          <w:rFonts w:ascii="Arial" w:hAnsi="Arial" w:cs="Arial"/>
          <w:sz w:val="36"/>
          <w:szCs w:val="36"/>
        </w:rPr>
      </w:pPr>
    </w:p>
    <w:p w14:paraId="2B481369" w14:textId="071D7100" w:rsidR="00622D2C" w:rsidRDefault="00622D2C" w:rsidP="00B64B9F">
      <w:pPr>
        <w:pStyle w:val="textlist-item"/>
        <w:shd w:val="clear" w:color="auto" w:fill="FFFFFF"/>
        <w:spacing w:after="120" w:afterAutospacing="0" w:line="300" w:lineRule="atLeast"/>
        <w:ind w:left="720"/>
        <w:rPr>
          <w:rFonts w:ascii="Arial" w:hAnsi="Arial" w:cs="Arial"/>
          <w:sz w:val="36"/>
          <w:szCs w:val="36"/>
        </w:rPr>
      </w:pPr>
    </w:p>
    <w:p w14:paraId="4ACFE945" w14:textId="2534E425" w:rsidR="00622D2C" w:rsidRDefault="00622D2C" w:rsidP="00B64B9F">
      <w:pPr>
        <w:pStyle w:val="textlist-item"/>
        <w:shd w:val="clear" w:color="auto" w:fill="FFFFFF"/>
        <w:spacing w:after="120" w:afterAutospacing="0" w:line="300" w:lineRule="atLeast"/>
        <w:ind w:left="720"/>
        <w:rPr>
          <w:rFonts w:ascii="Arial" w:hAnsi="Arial" w:cs="Arial"/>
          <w:sz w:val="36"/>
          <w:szCs w:val="36"/>
        </w:rPr>
      </w:pPr>
    </w:p>
    <w:p w14:paraId="52A0D12C" w14:textId="77777777" w:rsidR="00622D2C" w:rsidRPr="00622D2C" w:rsidRDefault="00622D2C" w:rsidP="00FB368C">
      <w:pPr>
        <w:shd w:val="clear" w:color="auto" w:fill="FFFFFF"/>
        <w:spacing w:before="100" w:beforeAutospacing="1" w:after="120" w:line="300" w:lineRule="atLeast"/>
        <w:ind w:left="360"/>
        <w:rPr>
          <w:rFonts w:ascii="Arial" w:eastAsia="Times New Roman" w:hAnsi="Arial" w:cs="Arial"/>
          <w:color w:val="222222"/>
          <w:sz w:val="27"/>
          <w:szCs w:val="27"/>
          <w:lang w:eastAsia="en-IN"/>
        </w:rPr>
      </w:pPr>
      <w:r w:rsidRPr="00622D2C">
        <w:rPr>
          <w:rFonts w:ascii="Arial" w:eastAsia="Times New Roman" w:hAnsi="Arial" w:cs="Arial"/>
          <w:color w:val="222222"/>
          <w:sz w:val="27"/>
          <w:szCs w:val="27"/>
          <w:lang w:eastAsia="en-IN"/>
        </w:rPr>
        <w:lastRenderedPageBreak/>
        <w:t>This will display the successful creation of the record. Select </w:t>
      </w:r>
      <w:r w:rsidRPr="00622D2C">
        <w:rPr>
          <w:rFonts w:ascii="Arial" w:eastAsia="Times New Roman" w:hAnsi="Arial" w:cs="Arial"/>
          <w:b/>
          <w:bCs/>
          <w:color w:val="222222"/>
          <w:sz w:val="27"/>
          <w:szCs w:val="27"/>
          <w:lang w:eastAsia="en-IN"/>
        </w:rPr>
        <w:t>OK</w:t>
      </w:r>
      <w:r w:rsidRPr="00622D2C">
        <w:rPr>
          <w:rFonts w:ascii="Arial" w:eastAsia="Times New Roman" w:hAnsi="Arial" w:cs="Arial"/>
          <w:color w:val="222222"/>
          <w:sz w:val="27"/>
          <w:szCs w:val="27"/>
          <w:lang w:eastAsia="en-IN"/>
        </w:rPr>
        <w:t> and bring back the Add Host window in case multiple records need to be created</w:t>
      </w:r>
    </w:p>
    <w:p w14:paraId="7E855993" w14:textId="77777777" w:rsidR="00622D2C" w:rsidRPr="00622D2C" w:rsidRDefault="00622D2C" w:rsidP="00FB368C">
      <w:pPr>
        <w:shd w:val="clear" w:color="auto" w:fill="FFFFFF"/>
        <w:spacing w:before="100" w:beforeAutospacing="1" w:after="100" w:afterAutospacing="1" w:line="300" w:lineRule="atLeast"/>
        <w:ind w:left="360"/>
        <w:rPr>
          <w:rFonts w:ascii="Arial" w:eastAsia="Times New Roman" w:hAnsi="Arial" w:cs="Arial"/>
          <w:color w:val="222222"/>
          <w:sz w:val="27"/>
          <w:szCs w:val="27"/>
          <w:lang w:eastAsia="en-IN"/>
        </w:rPr>
      </w:pPr>
      <w:r w:rsidRPr="00622D2C">
        <w:rPr>
          <w:rFonts w:ascii="Arial" w:eastAsia="Times New Roman" w:hAnsi="Arial" w:cs="Arial"/>
          <w:color w:val="222222"/>
          <w:sz w:val="27"/>
          <w:szCs w:val="27"/>
          <w:lang w:eastAsia="en-IN"/>
        </w:rPr>
        <w:t>Select </w:t>
      </w:r>
      <w:r w:rsidRPr="00622D2C">
        <w:rPr>
          <w:rFonts w:ascii="Arial" w:eastAsia="Times New Roman" w:hAnsi="Arial" w:cs="Arial"/>
          <w:b/>
          <w:bCs/>
          <w:color w:val="222222"/>
          <w:sz w:val="27"/>
          <w:szCs w:val="27"/>
          <w:lang w:eastAsia="en-IN"/>
        </w:rPr>
        <w:t>Close</w:t>
      </w:r>
      <w:r w:rsidRPr="00622D2C">
        <w:rPr>
          <w:rFonts w:ascii="Arial" w:eastAsia="Times New Roman" w:hAnsi="Arial" w:cs="Arial"/>
          <w:color w:val="222222"/>
          <w:sz w:val="27"/>
          <w:szCs w:val="27"/>
          <w:lang w:eastAsia="en-IN"/>
        </w:rPr>
        <w:t>. The screen will now show a new A record with the information that was entered.</w:t>
      </w:r>
    </w:p>
    <w:p w14:paraId="79211E61" w14:textId="5FBBFA22" w:rsidR="00622D2C" w:rsidRDefault="00622D2C" w:rsidP="00622D2C">
      <w:pPr>
        <w:pStyle w:val="textlist-item"/>
        <w:shd w:val="clear" w:color="auto" w:fill="FFFFFF"/>
        <w:spacing w:after="120" w:afterAutospacing="0" w:line="300" w:lineRule="atLeast"/>
        <w:rPr>
          <w:rFonts w:ascii="Arial" w:hAnsi="Arial" w:cs="Arial"/>
          <w:sz w:val="36"/>
          <w:szCs w:val="36"/>
        </w:rPr>
      </w:pPr>
      <w:r>
        <w:rPr>
          <w:noProof/>
        </w:rPr>
        <w:drawing>
          <wp:inline distT="0" distB="0" distL="0" distR="0" wp14:anchorId="45C04926" wp14:editId="7CC2FEF5">
            <wp:extent cx="5524500" cy="4276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4276725"/>
                    </a:xfrm>
                    <a:prstGeom prst="rect">
                      <a:avLst/>
                    </a:prstGeom>
                  </pic:spPr>
                </pic:pic>
              </a:graphicData>
            </a:graphic>
          </wp:inline>
        </w:drawing>
      </w:r>
    </w:p>
    <w:p w14:paraId="4977D161" w14:textId="103F42A6" w:rsidR="00622D2C" w:rsidRDefault="00622D2C" w:rsidP="00622D2C">
      <w:pPr>
        <w:pStyle w:val="textlist-item"/>
        <w:shd w:val="clear" w:color="auto" w:fill="FFFFFF"/>
        <w:spacing w:after="120" w:afterAutospacing="0" w:line="300" w:lineRule="atLeast"/>
        <w:rPr>
          <w:rFonts w:ascii="Arial" w:hAnsi="Arial" w:cs="Arial"/>
          <w:sz w:val="36"/>
          <w:szCs w:val="36"/>
        </w:rPr>
      </w:pPr>
    </w:p>
    <w:p w14:paraId="65EC91E6" w14:textId="3FA61C37" w:rsidR="00622D2C" w:rsidRDefault="00622D2C" w:rsidP="00622D2C">
      <w:pPr>
        <w:pStyle w:val="textlist-item"/>
        <w:shd w:val="clear" w:color="auto" w:fill="FFFFFF"/>
        <w:spacing w:after="120" w:afterAutospacing="0" w:line="300" w:lineRule="atLeast"/>
        <w:rPr>
          <w:rFonts w:ascii="Arial" w:hAnsi="Arial" w:cs="Arial"/>
          <w:sz w:val="36"/>
          <w:szCs w:val="36"/>
        </w:rPr>
      </w:pPr>
    </w:p>
    <w:p w14:paraId="629546E4" w14:textId="13CD7BA9" w:rsidR="00622D2C" w:rsidRDefault="00622D2C" w:rsidP="00622D2C">
      <w:pPr>
        <w:pStyle w:val="textlist-item"/>
        <w:shd w:val="clear" w:color="auto" w:fill="FFFFFF"/>
        <w:spacing w:after="120" w:afterAutospacing="0" w:line="300" w:lineRule="atLeast"/>
        <w:rPr>
          <w:rFonts w:ascii="Arial" w:hAnsi="Arial" w:cs="Arial"/>
          <w:sz w:val="36"/>
          <w:szCs w:val="36"/>
        </w:rPr>
      </w:pPr>
    </w:p>
    <w:p w14:paraId="4D0DCC46" w14:textId="25627704" w:rsidR="00622D2C" w:rsidRDefault="00622D2C" w:rsidP="00622D2C">
      <w:pPr>
        <w:pStyle w:val="textlist-item"/>
        <w:shd w:val="clear" w:color="auto" w:fill="FFFFFF"/>
        <w:spacing w:after="120" w:afterAutospacing="0" w:line="300" w:lineRule="atLeast"/>
        <w:rPr>
          <w:rFonts w:ascii="Arial" w:hAnsi="Arial" w:cs="Arial"/>
          <w:sz w:val="36"/>
          <w:szCs w:val="36"/>
        </w:rPr>
      </w:pPr>
    </w:p>
    <w:p w14:paraId="4D7CA945" w14:textId="4276AD95" w:rsidR="00622D2C" w:rsidRDefault="00622D2C" w:rsidP="00622D2C">
      <w:pPr>
        <w:pStyle w:val="textlist-item"/>
        <w:shd w:val="clear" w:color="auto" w:fill="FFFFFF"/>
        <w:spacing w:after="120" w:afterAutospacing="0" w:line="300" w:lineRule="atLeast"/>
        <w:rPr>
          <w:rFonts w:ascii="Arial" w:hAnsi="Arial" w:cs="Arial"/>
          <w:sz w:val="36"/>
          <w:szCs w:val="36"/>
        </w:rPr>
      </w:pPr>
    </w:p>
    <w:p w14:paraId="5DEE0E16" w14:textId="109F3D7C" w:rsidR="00622D2C" w:rsidRDefault="00622D2C" w:rsidP="00622D2C">
      <w:pPr>
        <w:pStyle w:val="textlist-item"/>
        <w:shd w:val="clear" w:color="auto" w:fill="FFFFFF"/>
        <w:spacing w:after="120" w:afterAutospacing="0" w:line="300" w:lineRule="atLeast"/>
        <w:rPr>
          <w:rFonts w:ascii="Arial" w:hAnsi="Arial" w:cs="Arial"/>
          <w:sz w:val="36"/>
          <w:szCs w:val="36"/>
        </w:rPr>
      </w:pPr>
    </w:p>
    <w:p w14:paraId="29468524" w14:textId="116E7373" w:rsidR="00622D2C" w:rsidRDefault="00622D2C" w:rsidP="00622D2C">
      <w:pPr>
        <w:pStyle w:val="textlist-item"/>
        <w:shd w:val="clear" w:color="auto" w:fill="FFFFFF"/>
        <w:spacing w:after="120" w:afterAutospacing="0" w:line="300" w:lineRule="atLeast"/>
        <w:rPr>
          <w:rFonts w:ascii="Arial" w:hAnsi="Arial" w:cs="Arial"/>
          <w:sz w:val="36"/>
          <w:szCs w:val="36"/>
        </w:rPr>
      </w:pPr>
    </w:p>
    <w:p w14:paraId="73C4BEA9" w14:textId="77777777" w:rsidR="00622D2C" w:rsidRPr="00622D2C" w:rsidRDefault="00622D2C" w:rsidP="00622D2C">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sidRPr="00622D2C">
        <w:rPr>
          <w:rFonts w:ascii="Arial" w:eastAsia="Times New Roman" w:hAnsi="Arial" w:cs="Arial"/>
          <w:color w:val="222222"/>
          <w:sz w:val="27"/>
          <w:szCs w:val="27"/>
          <w:lang w:eastAsia="en-IN"/>
        </w:rPr>
        <w:lastRenderedPageBreak/>
        <w:t>Click on the </w:t>
      </w:r>
      <w:r w:rsidRPr="00622D2C">
        <w:rPr>
          <w:rFonts w:ascii="Arial" w:eastAsia="Times New Roman" w:hAnsi="Arial" w:cs="Arial"/>
          <w:b/>
          <w:bCs/>
          <w:color w:val="222222"/>
          <w:sz w:val="27"/>
          <w:szCs w:val="27"/>
          <w:lang w:eastAsia="en-IN"/>
        </w:rPr>
        <w:t>reverse zone</w:t>
      </w:r>
      <w:r w:rsidRPr="00622D2C">
        <w:rPr>
          <w:rFonts w:ascii="Arial" w:eastAsia="Times New Roman" w:hAnsi="Arial" w:cs="Arial"/>
          <w:color w:val="222222"/>
          <w:sz w:val="27"/>
          <w:szCs w:val="27"/>
          <w:lang w:eastAsia="en-IN"/>
        </w:rPr>
        <w:t> that was previously created. Notice that a new PTR record now exists (as shown below in Figure 7).  This record will allow a reverse lookup of the 192.168.1.100 record to the testing.local domain name.</w:t>
      </w:r>
    </w:p>
    <w:p w14:paraId="554FAD30" w14:textId="7D61F980" w:rsidR="00622D2C" w:rsidRDefault="00622D2C" w:rsidP="00622D2C">
      <w:pPr>
        <w:pStyle w:val="textlist-item"/>
        <w:shd w:val="clear" w:color="auto" w:fill="FFFFFF"/>
        <w:spacing w:after="120" w:afterAutospacing="0" w:line="300" w:lineRule="atLeast"/>
        <w:rPr>
          <w:rFonts w:ascii="Arial" w:hAnsi="Arial" w:cs="Arial"/>
          <w:sz w:val="36"/>
          <w:szCs w:val="36"/>
        </w:rPr>
      </w:pPr>
      <w:r>
        <w:rPr>
          <w:noProof/>
        </w:rPr>
        <w:drawing>
          <wp:inline distT="0" distB="0" distL="0" distR="0" wp14:anchorId="792CFC38" wp14:editId="4DD4F258">
            <wp:extent cx="5524500" cy="427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4276725"/>
                    </a:xfrm>
                    <a:prstGeom prst="rect">
                      <a:avLst/>
                    </a:prstGeom>
                  </pic:spPr>
                </pic:pic>
              </a:graphicData>
            </a:graphic>
          </wp:inline>
        </w:drawing>
      </w:r>
    </w:p>
    <w:p w14:paraId="2D7FFEA6" w14:textId="77777777" w:rsidR="00622D2C" w:rsidRPr="00622D2C" w:rsidRDefault="00622D2C" w:rsidP="00622D2C">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sidRPr="00622D2C">
        <w:rPr>
          <w:rFonts w:ascii="Arial" w:eastAsia="Times New Roman" w:hAnsi="Arial" w:cs="Arial"/>
          <w:color w:val="222222"/>
          <w:sz w:val="27"/>
          <w:szCs w:val="27"/>
          <w:lang w:eastAsia="en-IN"/>
        </w:rPr>
        <w:t>Select </w:t>
      </w:r>
      <w:r w:rsidRPr="00622D2C">
        <w:rPr>
          <w:rFonts w:ascii="Arial" w:eastAsia="Times New Roman" w:hAnsi="Arial" w:cs="Arial"/>
          <w:b/>
          <w:bCs/>
          <w:color w:val="222222"/>
          <w:sz w:val="27"/>
          <w:szCs w:val="27"/>
          <w:lang w:eastAsia="en-IN"/>
        </w:rPr>
        <w:t>Next</w:t>
      </w:r>
      <w:r w:rsidRPr="00622D2C">
        <w:rPr>
          <w:rFonts w:ascii="Arial" w:eastAsia="Times New Roman" w:hAnsi="Arial" w:cs="Arial"/>
          <w:color w:val="222222"/>
          <w:sz w:val="27"/>
          <w:szCs w:val="27"/>
          <w:lang w:eastAsia="en-IN"/>
        </w:rPr>
        <w:t>, this will bring back the main DNS Manager window (as shown in Figure 9) with a new CNAME record.</w:t>
      </w:r>
    </w:p>
    <w:p w14:paraId="32AD940B" w14:textId="5305CA1E" w:rsidR="00622D2C" w:rsidRDefault="00622D2C" w:rsidP="00622D2C">
      <w:pPr>
        <w:pStyle w:val="textlist-item"/>
        <w:shd w:val="clear" w:color="auto" w:fill="FFFFFF"/>
        <w:spacing w:after="120" w:afterAutospacing="0" w:line="300" w:lineRule="atLeast"/>
        <w:rPr>
          <w:rFonts w:ascii="Arial" w:hAnsi="Arial" w:cs="Arial"/>
          <w:sz w:val="36"/>
          <w:szCs w:val="36"/>
        </w:rPr>
      </w:pPr>
      <w:r>
        <w:rPr>
          <w:noProof/>
        </w:rPr>
        <w:lastRenderedPageBreak/>
        <w:drawing>
          <wp:inline distT="0" distB="0" distL="0" distR="0" wp14:anchorId="2006F13F" wp14:editId="4561C66B">
            <wp:extent cx="5524500" cy="427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4276725"/>
                    </a:xfrm>
                    <a:prstGeom prst="rect">
                      <a:avLst/>
                    </a:prstGeom>
                  </pic:spPr>
                </pic:pic>
              </a:graphicData>
            </a:graphic>
          </wp:inline>
        </w:drawing>
      </w:r>
    </w:p>
    <w:p w14:paraId="0BCC5744" w14:textId="783554AE" w:rsidR="00622D2C" w:rsidRPr="00622D2C" w:rsidRDefault="00622D2C" w:rsidP="00622D2C">
      <w:pPr>
        <w:numPr>
          <w:ilvl w:val="0"/>
          <w:numId w:val="9"/>
        </w:num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sidRPr="00622D2C">
        <w:rPr>
          <w:rFonts w:ascii="Arial" w:eastAsia="Times New Roman" w:hAnsi="Arial" w:cs="Arial"/>
          <w:color w:val="222222"/>
          <w:sz w:val="27"/>
          <w:szCs w:val="27"/>
          <w:lang w:eastAsia="en-IN"/>
        </w:rPr>
        <w:t>The next record type that will be created is a </w:t>
      </w:r>
      <w:r w:rsidRPr="00622D2C">
        <w:rPr>
          <w:rFonts w:ascii="Arial" w:eastAsia="Times New Roman" w:hAnsi="Arial" w:cs="Arial"/>
          <w:b/>
          <w:bCs/>
          <w:color w:val="222222"/>
          <w:sz w:val="27"/>
          <w:szCs w:val="27"/>
          <w:lang w:eastAsia="en-IN"/>
        </w:rPr>
        <w:t>MX record</w:t>
      </w:r>
      <w:r w:rsidRPr="00622D2C">
        <w:rPr>
          <w:rFonts w:ascii="Arial" w:eastAsia="Times New Roman" w:hAnsi="Arial" w:cs="Arial"/>
          <w:color w:val="222222"/>
          <w:sz w:val="27"/>
          <w:szCs w:val="27"/>
          <w:lang w:eastAsia="en-IN"/>
        </w:rPr>
        <w:t>. Right-click on the right pane and select </w:t>
      </w:r>
      <w:r w:rsidRPr="00622D2C">
        <w:rPr>
          <w:rFonts w:ascii="Arial" w:eastAsia="Times New Roman" w:hAnsi="Arial" w:cs="Arial"/>
          <w:b/>
          <w:bCs/>
          <w:color w:val="222222"/>
          <w:sz w:val="27"/>
          <w:szCs w:val="27"/>
          <w:lang w:eastAsia="en-IN"/>
        </w:rPr>
        <w:t>New Mail Exchanger</w:t>
      </w:r>
      <w:r w:rsidRPr="00622D2C">
        <w:rPr>
          <w:rFonts w:ascii="Arial" w:eastAsia="Times New Roman" w:hAnsi="Arial" w:cs="Arial"/>
          <w:color w:val="222222"/>
          <w:sz w:val="27"/>
          <w:szCs w:val="27"/>
          <w:lang w:eastAsia="en-IN"/>
        </w:rPr>
        <w:t>, which will bring up the window shown in Figure 10. From this window the only thing that will be configured is the “Fully qualified domain name (FQDN) of mail server” textbox. This is because the mail being routed is for the whole testing.local domain and not specific sub-domains. The name that is placed in this textbox is the name of the mail server, in this case </w:t>
      </w:r>
      <w:proofErr w:type="spellStart"/>
      <w:r w:rsidRPr="00622D2C">
        <w:rPr>
          <w:rFonts w:ascii="Arial" w:eastAsia="Times New Roman" w:hAnsi="Arial" w:cs="Arial"/>
          <w:i/>
          <w:iCs/>
          <w:color w:val="222222"/>
          <w:sz w:val="27"/>
          <w:szCs w:val="27"/>
          <w:lang w:eastAsia="en-IN"/>
        </w:rPr>
        <w:t>mail.testing.local</w:t>
      </w:r>
      <w:proofErr w:type="spellEnd"/>
      <w:r w:rsidRPr="00622D2C">
        <w:rPr>
          <w:rFonts w:ascii="Arial" w:eastAsia="Times New Roman" w:hAnsi="Arial" w:cs="Arial"/>
          <w:color w:val="222222"/>
          <w:sz w:val="27"/>
          <w:szCs w:val="27"/>
          <w:lang w:eastAsia="en-IN"/>
        </w:rPr>
        <w:t xml:space="preserve">. (An A record for </w:t>
      </w:r>
      <w:proofErr w:type="spellStart"/>
      <w:r w:rsidRPr="00622D2C">
        <w:rPr>
          <w:rFonts w:ascii="Arial" w:eastAsia="Times New Roman" w:hAnsi="Arial" w:cs="Arial"/>
          <w:color w:val="222222"/>
          <w:sz w:val="27"/>
          <w:szCs w:val="27"/>
          <w:lang w:eastAsia="en-IN"/>
        </w:rPr>
        <w:t>mail.testing.local</w:t>
      </w:r>
      <w:proofErr w:type="spellEnd"/>
      <w:r w:rsidRPr="00622D2C">
        <w:rPr>
          <w:rFonts w:ascii="Arial" w:eastAsia="Times New Roman" w:hAnsi="Arial" w:cs="Arial"/>
          <w:color w:val="222222"/>
          <w:sz w:val="27"/>
          <w:szCs w:val="27"/>
          <w:lang w:eastAsia="en-IN"/>
        </w:rPr>
        <w:t xml:space="preserve"> was added </w:t>
      </w:r>
      <w:r w:rsidR="00E60D5A" w:rsidRPr="00622D2C">
        <w:rPr>
          <w:rFonts w:ascii="Arial" w:eastAsia="Times New Roman" w:hAnsi="Arial" w:cs="Arial"/>
          <w:color w:val="222222"/>
          <w:sz w:val="27"/>
          <w:szCs w:val="27"/>
          <w:lang w:eastAsia="en-IN"/>
        </w:rPr>
        <w:t>before</w:t>
      </w:r>
      <w:r w:rsidRPr="00622D2C">
        <w:rPr>
          <w:rFonts w:ascii="Arial" w:eastAsia="Times New Roman" w:hAnsi="Arial" w:cs="Arial"/>
          <w:color w:val="222222"/>
          <w:sz w:val="27"/>
          <w:szCs w:val="27"/>
          <w:lang w:eastAsia="en-IN"/>
        </w:rPr>
        <w:t xml:space="preserve"> this step but was not covered in the walkthrough).</w:t>
      </w:r>
    </w:p>
    <w:p w14:paraId="2027B32C" w14:textId="3CEE467A" w:rsidR="00622D2C" w:rsidRDefault="00622D2C" w:rsidP="00622D2C">
      <w:pPr>
        <w:pStyle w:val="textlist-item"/>
        <w:shd w:val="clear" w:color="auto" w:fill="FFFFFF"/>
        <w:spacing w:after="120" w:afterAutospacing="0" w:line="300" w:lineRule="atLeast"/>
        <w:rPr>
          <w:rFonts w:ascii="Arial" w:hAnsi="Arial" w:cs="Arial"/>
          <w:sz w:val="36"/>
          <w:szCs w:val="36"/>
        </w:rPr>
      </w:pPr>
      <w:r>
        <w:rPr>
          <w:noProof/>
        </w:rPr>
        <w:lastRenderedPageBreak/>
        <w:drawing>
          <wp:inline distT="0" distB="0" distL="0" distR="0" wp14:anchorId="6AD93A3C" wp14:editId="2A9BFAB9">
            <wp:extent cx="5524500" cy="426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4267200"/>
                    </a:xfrm>
                    <a:prstGeom prst="rect">
                      <a:avLst/>
                    </a:prstGeom>
                  </pic:spPr>
                </pic:pic>
              </a:graphicData>
            </a:graphic>
          </wp:inline>
        </w:drawing>
      </w:r>
    </w:p>
    <w:p w14:paraId="3DCD85CF" w14:textId="77777777" w:rsidR="00622D2C" w:rsidRPr="00622D2C" w:rsidRDefault="00622D2C" w:rsidP="00622D2C">
      <w:pPr>
        <w:numPr>
          <w:ilvl w:val="0"/>
          <w:numId w:val="10"/>
        </w:num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sidRPr="00622D2C">
        <w:rPr>
          <w:rFonts w:ascii="Arial" w:eastAsia="Times New Roman" w:hAnsi="Arial" w:cs="Arial"/>
          <w:color w:val="222222"/>
          <w:sz w:val="27"/>
          <w:szCs w:val="27"/>
          <w:lang w:eastAsia="en-IN"/>
        </w:rPr>
        <w:t>Once complete, select </w:t>
      </w:r>
      <w:r w:rsidRPr="00622D2C">
        <w:rPr>
          <w:rFonts w:ascii="Arial" w:eastAsia="Times New Roman" w:hAnsi="Arial" w:cs="Arial"/>
          <w:b/>
          <w:bCs/>
          <w:color w:val="222222"/>
          <w:sz w:val="27"/>
          <w:szCs w:val="27"/>
          <w:lang w:eastAsia="en-IN"/>
        </w:rPr>
        <w:t>OK</w:t>
      </w:r>
      <w:r w:rsidRPr="00622D2C">
        <w:rPr>
          <w:rFonts w:ascii="Arial" w:eastAsia="Times New Roman" w:hAnsi="Arial" w:cs="Arial"/>
          <w:color w:val="222222"/>
          <w:sz w:val="27"/>
          <w:szCs w:val="27"/>
          <w:lang w:eastAsia="en-IN"/>
        </w:rPr>
        <w:t>. This will bring back the main DNS Manager window showing a new MX record.</w:t>
      </w:r>
    </w:p>
    <w:p w14:paraId="1C1283CC" w14:textId="3C4BEAB0" w:rsidR="00622D2C" w:rsidRDefault="00622D2C" w:rsidP="00622D2C">
      <w:pPr>
        <w:pStyle w:val="textlist-item"/>
        <w:shd w:val="clear" w:color="auto" w:fill="FFFFFF"/>
        <w:spacing w:after="120" w:afterAutospacing="0" w:line="300" w:lineRule="atLeast"/>
        <w:rPr>
          <w:rFonts w:ascii="Arial" w:hAnsi="Arial" w:cs="Arial"/>
          <w:sz w:val="36"/>
          <w:szCs w:val="36"/>
        </w:rPr>
      </w:pPr>
      <w:r>
        <w:rPr>
          <w:noProof/>
        </w:rPr>
        <w:lastRenderedPageBreak/>
        <w:drawing>
          <wp:inline distT="0" distB="0" distL="0" distR="0" wp14:anchorId="5CE9D0A2" wp14:editId="10F5AF1F">
            <wp:extent cx="5524500" cy="427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4276725"/>
                    </a:xfrm>
                    <a:prstGeom prst="rect">
                      <a:avLst/>
                    </a:prstGeom>
                  </pic:spPr>
                </pic:pic>
              </a:graphicData>
            </a:graphic>
          </wp:inline>
        </w:drawing>
      </w:r>
    </w:p>
    <w:p w14:paraId="30EC0E25" w14:textId="76A8EA0A" w:rsidR="00622D2C" w:rsidRPr="00622D2C" w:rsidRDefault="00622D2C" w:rsidP="00622D2C">
      <w:pPr>
        <w:shd w:val="clear" w:color="auto" w:fill="FFFFFF"/>
        <w:spacing w:after="300" w:line="300" w:lineRule="atLeast"/>
        <w:rPr>
          <w:rFonts w:ascii="Arial" w:eastAsia="Times New Roman" w:hAnsi="Arial" w:cs="Arial"/>
          <w:color w:val="222222"/>
          <w:sz w:val="27"/>
          <w:szCs w:val="27"/>
          <w:lang w:eastAsia="en-IN"/>
        </w:rPr>
      </w:pPr>
      <w:r w:rsidRPr="00622D2C">
        <w:rPr>
          <w:rFonts w:ascii="Arial" w:eastAsia="Times New Roman" w:hAnsi="Arial" w:cs="Arial"/>
          <w:color w:val="222222"/>
          <w:sz w:val="27"/>
          <w:szCs w:val="27"/>
          <w:lang w:eastAsia="en-IN"/>
        </w:rPr>
        <w:t>The last record that will be shown created is an </w:t>
      </w:r>
      <w:r w:rsidRPr="00622D2C">
        <w:rPr>
          <w:rFonts w:ascii="Arial" w:eastAsia="Times New Roman" w:hAnsi="Arial" w:cs="Arial"/>
          <w:b/>
          <w:bCs/>
          <w:color w:val="222222"/>
          <w:sz w:val="27"/>
          <w:szCs w:val="27"/>
          <w:lang w:eastAsia="en-IN"/>
        </w:rPr>
        <w:t>AAAA record</w:t>
      </w:r>
      <w:r w:rsidRPr="00622D2C">
        <w:rPr>
          <w:rFonts w:ascii="Arial" w:eastAsia="Times New Roman" w:hAnsi="Arial" w:cs="Arial"/>
          <w:color w:val="222222"/>
          <w:sz w:val="27"/>
          <w:szCs w:val="27"/>
          <w:lang w:eastAsia="en-IN"/>
        </w:rPr>
        <w:t xml:space="preserve">, which is </w:t>
      </w:r>
      <w:r w:rsidRPr="00622D2C">
        <w:rPr>
          <w:rFonts w:ascii="Arial" w:eastAsia="Times New Roman" w:hAnsi="Arial" w:cs="Arial"/>
          <w:color w:val="222222"/>
          <w:sz w:val="27"/>
          <w:szCs w:val="27"/>
          <w:lang w:eastAsia="en-IN"/>
        </w:rPr>
        <w:t>like</w:t>
      </w:r>
      <w:r w:rsidRPr="00622D2C">
        <w:rPr>
          <w:rFonts w:ascii="Arial" w:eastAsia="Times New Roman" w:hAnsi="Arial" w:cs="Arial"/>
          <w:color w:val="222222"/>
          <w:sz w:val="27"/>
          <w:szCs w:val="27"/>
          <w:lang w:eastAsia="en-IN"/>
        </w:rPr>
        <w:t xml:space="preserve"> the A record but works with an IPv6 address instead of an IPv4 address.</w:t>
      </w:r>
    </w:p>
    <w:p w14:paraId="6AE76DDE" w14:textId="5D5B5B22" w:rsidR="00622D2C" w:rsidRDefault="00622D2C" w:rsidP="00622D2C">
      <w:pPr>
        <w:numPr>
          <w:ilvl w:val="0"/>
          <w:numId w:val="11"/>
        </w:num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sidRPr="00622D2C">
        <w:rPr>
          <w:rFonts w:ascii="Arial" w:eastAsia="Times New Roman" w:hAnsi="Arial" w:cs="Arial"/>
          <w:color w:val="222222"/>
          <w:sz w:val="27"/>
          <w:szCs w:val="27"/>
          <w:lang w:eastAsia="en-IN"/>
        </w:rPr>
        <w:t>Right-click on the right pane and select </w:t>
      </w:r>
      <w:r w:rsidRPr="00622D2C">
        <w:rPr>
          <w:rFonts w:ascii="Arial" w:eastAsia="Times New Roman" w:hAnsi="Arial" w:cs="Arial"/>
          <w:b/>
          <w:bCs/>
          <w:color w:val="222222"/>
          <w:sz w:val="27"/>
          <w:szCs w:val="27"/>
          <w:lang w:eastAsia="en-IN"/>
        </w:rPr>
        <w:t>New Host (A or AAAA)</w:t>
      </w:r>
      <w:r w:rsidRPr="00622D2C">
        <w:rPr>
          <w:rFonts w:ascii="Arial" w:eastAsia="Times New Roman" w:hAnsi="Arial" w:cs="Arial"/>
          <w:color w:val="222222"/>
          <w:sz w:val="27"/>
          <w:szCs w:val="27"/>
          <w:lang w:eastAsia="en-IN"/>
        </w:rPr>
        <w:t>. This will bring up the window shown in Figure 12 (and Figure 5). In this window enter the IPv6 address </w:t>
      </w:r>
      <w:r w:rsidRPr="00622D2C">
        <w:rPr>
          <w:rFonts w:ascii="Arial" w:eastAsia="Times New Roman" w:hAnsi="Arial" w:cs="Arial"/>
          <w:i/>
          <w:iCs/>
          <w:color w:val="222222"/>
          <w:sz w:val="27"/>
          <w:szCs w:val="27"/>
          <w:lang w:eastAsia="en-IN"/>
        </w:rPr>
        <w:t>2001:DB8::1</w:t>
      </w:r>
      <w:r w:rsidRPr="00622D2C">
        <w:rPr>
          <w:rFonts w:ascii="Arial" w:eastAsia="Times New Roman" w:hAnsi="Arial" w:cs="Arial"/>
          <w:color w:val="222222"/>
          <w:sz w:val="27"/>
          <w:szCs w:val="27"/>
          <w:lang w:eastAsia="en-IN"/>
        </w:rPr>
        <w:t> to link to the parent domain name.</w:t>
      </w:r>
    </w:p>
    <w:p w14:paraId="14C41BDE" w14:textId="473F2D2B" w:rsidR="00470DD9" w:rsidRPr="00622D2C" w:rsidRDefault="00470DD9" w:rsidP="00470DD9">
      <w:p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Pr>
          <w:noProof/>
        </w:rPr>
        <w:lastRenderedPageBreak/>
        <w:drawing>
          <wp:inline distT="0" distB="0" distL="0" distR="0" wp14:anchorId="5DB49DDD" wp14:editId="75191FEB">
            <wp:extent cx="55245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4267200"/>
                    </a:xfrm>
                    <a:prstGeom prst="rect">
                      <a:avLst/>
                    </a:prstGeom>
                  </pic:spPr>
                </pic:pic>
              </a:graphicData>
            </a:graphic>
          </wp:inline>
        </w:drawing>
      </w:r>
    </w:p>
    <w:p w14:paraId="3AEB1EBF" w14:textId="77777777" w:rsidR="00720FB2" w:rsidRPr="00720FB2" w:rsidRDefault="00720FB2" w:rsidP="00720FB2">
      <w:pPr>
        <w:numPr>
          <w:ilvl w:val="0"/>
          <w:numId w:val="12"/>
        </w:numPr>
        <w:shd w:val="clear" w:color="auto" w:fill="FFFFFF"/>
        <w:spacing w:before="100" w:beforeAutospacing="1" w:after="120" w:line="300" w:lineRule="atLeast"/>
        <w:rPr>
          <w:rFonts w:ascii="Arial" w:eastAsia="Times New Roman" w:hAnsi="Arial" w:cs="Arial"/>
          <w:color w:val="222222"/>
          <w:sz w:val="27"/>
          <w:szCs w:val="27"/>
          <w:lang w:eastAsia="en-IN"/>
        </w:rPr>
      </w:pPr>
      <w:r w:rsidRPr="00720FB2">
        <w:rPr>
          <w:rFonts w:ascii="Arial" w:eastAsia="Times New Roman" w:hAnsi="Arial" w:cs="Arial"/>
          <w:color w:val="222222"/>
          <w:sz w:val="27"/>
          <w:szCs w:val="27"/>
          <w:lang w:eastAsia="en-IN"/>
        </w:rPr>
        <w:t>Once complete select </w:t>
      </w:r>
      <w:r w:rsidRPr="00720FB2">
        <w:rPr>
          <w:rFonts w:ascii="Arial" w:eastAsia="Times New Roman" w:hAnsi="Arial" w:cs="Arial"/>
          <w:b/>
          <w:bCs/>
          <w:color w:val="222222"/>
          <w:sz w:val="27"/>
          <w:szCs w:val="27"/>
          <w:lang w:eastAsia="en-IN"/>
        </w:rPr>
        <w:t>Add Host</w:t>
      </w:r>
      <w:r w:rsidRPr="00720FB2">
        <w:rPr>
          <w:rFonts w:ascii="Arial" w:eastAsia="Times New Roman" w:hAnsi="Arial" w:cs="Arial"/>
          <w:color w:val="222222"/>
          <w:sz w:val="27"/>
          <w:szCs w:val="27"/>
          <w:lang w:eastAsia="en-IN"/>
        </w:rPr>
        <w:t>, then select </w:t>
      </w:r>
      <w:r w:rsidRPr="00720FB2">
        <w:rPr>
          <w:rFonts w:ascii="Arial" w:eastAsia="Times New Roman" w:hAnsi="Arial" w:cs="Arial"/>
          <w:b/>
          <w:bCs/>
          <w:color w:val="222222"/>
          <w:sz w:val="27"/>
          <w:szCs w:val="27"/>
          <w:lang w:eastAsia="en-IN"/>
        </w:rPr>
        <w:t>OK</w:t>
      </w:r>
      <w:r w:rsidRPr="00720FB2">
        <w:rPr>
          <w:rFonts w:ascii="Arial" w:eastAsia="Times New Roman" w:hAnsi="Arial" w:cs="Arial"/>
          <w:color w:val="222222"/>
          <w:sz w:val="27"/>
          <w:szCs w:val="27"/>
          <w:lang w:eastAsia="en-IN"/>
        </w:rPr>
        <w:t>.</w:t>
      </w:r>
    </w:p>
    <w:p w14:paraId="69075EA0" w14:textId="77777777" w:rsidR="00720FB2" w:rsidRPr="00720FB2" w:rsidRDefault="00720FB2" w:rsidP="00720FB2">
      <w:pPr>
        <w:numPr>
          <w:ilvl w:val="0"/>
          <w:numId w:val="12"/>
        </w:numPr>
        <w:shd w:val="clear" w:color="auto" w:fill="FFFFFF"/>
        <w:spacing w:before="100" w:beforeAutospacing="1" w:after="100" w:afterAutospacing="1" w:line="300" w:lineRule="atLeast"/>
        <w:rPr>
          <w:rFonts w:ascii="Arial" w:eastAsia="Times New Roman" w:hAnsi="Arial" w:cs="Arial"/>
          <w:color w:val="222222"/>
          <w:sz w:val="27"/>
          <w:szCs w:val="27"/>
          <w:lang w:eastAsia="en-IN"/>
        </w:rPr>
      </w:pPr>
      <w:r w:rsidRPr="00720FB2">
        <w:rPr>
          <w:rFonts w:ascii="Arial" w:eastAsia="Times New Roman" w:hAnsi="Arial" w:cs="Arial"/>
          <w:color w:val="222222"/>
          <w:sz w:val="27"/>
          <w:szCs w:val="27"/>
          <w:lang w:eastAsia="en-IN"/>
        </w:rPr>
        <w:t>Select </w:t>
      </w:r>
      <w:r w:rsidRPr="00720FB2">
        <w:rPr>
          <w:rFonts w:ascii="Arial" w:eastAsia="Times New Roman" w:hAnsi="Arial" w:cs="Arial"/>
          <w:b/>
          <w:bCs/>
          <w:color w:val="222222"/>
          <w:sz w:val="27"/>
          <w:szCs w:val="27"/>
          <w:lang w:eastAsia="en-IN"/>
        </w:rPr>
        <w:t>Done</w:t>
      </w:r>
      <w:r w:rsidRPr="00720FB2">
        <w:rPr>
          <w:rFonts w:ascii="Arial" w:eastAsia="Times New Roman" w:hAnsi="Arial" w:cs="Arial"/>
          <w:color w:val="222222"/>
          <w:sz w:val="27"/>
          <w:szCs w:val="27"/>
          <w:lang w:eastAsia="en-IN"/>
        </w:rPr>
        <w:t> to get back to the main DNS Manager window shown below. This window shows that a new host record has been created using an IPv6 address.</w:t>
      </w:r>
    </w:p>
    <w:p w14:paraId="47774524" w14:textId="4EEDB2F6" w:rsidR="00622D2C" w:rsidRDefault="00720FB2" w:rsidP="00720FB2">
      <w:pPr>
        <w:pStyle w:val="textlist-item"/>
        <w:shd w:val="clear" w:color="auto" w:fill="FFFFFF"/>
        <w:spacing w:after="120" w:afterAutospacing="0" w:line="300" w:lineRule="atLeast"/>
        <w:ind w:left="360"/>
        <w:rPr>
          <w:rFonts w:ascii="Arial" w:hAnsi="Arial" w:cs="Arial"/>
          <w:sz w:val="36"/>
          <w:szCs w:val="36"/>
        </w:rPr>
      </w:pPr>
      <w:r>
        <w:rPr>
          <w:noProof/>
        </w:rPr>
        <w:lastRenderedPageBreak/>
        <w:drawing>
          <wp:inline distT="0" distB="0" distL="0" distR="0" wp14:anchorId="65901DFD" wp14:editId="64DB5F8E">
            <wp:extent cx="5524500" cy="427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4276725"/>
                    </a:xfrm>
                    <a:prstGeom prst="rect">
                      <a:avLst/>
                    </a:prstGeom>
                  </pic:spPr>
                </pic:pic>
              </a:graphicData>
            </a:graphic>
          </wp:inline>
        </w:drawing>
      </w:r>
    </w:p>
    <w:p w14:paraId="0FF7622F" w14:textId="207E5E3F" w:rsidR="00720FB2" w:rsidRDefault="00720FB2" w:rsidP="00720FB2">
      <w:pPr>
        <w:pStyle w:val="textlist-item"/>
        <w:shd w:val="clear" w:color="auto" w:fill="FFFFFF"/>
        <w:spacing w:after="120" w:afterAutospacing="0" w:line="300" w:lineRule="atLeast"/>
        <w:ind w:left="360"/>
        <w:rPr>
          <w:rFonts w:ascii="Arial" w:hAnsi="Arial" w:cs="Arial"/>
          <w:sz w:val="36"/>
          <w:szCs w:val="36"/>
        </w:rPr>
      </w:pPr>
    </w:p>
    <w:p w14:paraId="2AF26111" w14:textId="77777777" w:rsidR="00720FB2" w:rsidRPr="00FA5340" w:rsidRDefault="00720FB2" w:rsidP="00720FB2">
      <w:pPr>
        <w:pStyle w:val="textlist-item"/>
        <w:shd w:val="clear" w:color="auto" w:fill="FFFFFF"/>
        <w:spacing w:after="120" w:afterAutospacing="0" w:line="300" w:lineRule="atLeast"/>
        <w:ind w:left="360"/>
        <w:rPr>
          <w:rFonts w:ascii="Arial" w:hAnsi="Arial" w:cs="Arial"/>
          <w:sz w:val="36"/>
          <w:szCs w:val="36"/>
        </w:rPr>
      </w:pPr>
    </w:p>
    <w:sectPr w:rsidR="00720FB2" w:rsidRPr="00FA53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837B5"/>
    <w:multiLevelType w:val="multilevel"/>
    <w:tmpl w:val="D122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E91238"/>
    <w:multiLevelType w:val="multilevel"/>
    <w:tmpl w:val="3410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E60811"/>
    <w:multiLevelType w:val="multilevel"/>
    <w:tmpl w:val="2A9E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6F775B"/>
    <w:multiLevelType w:val="multilevel"/>
    <w:tmpl w:val="7BB4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AA1DE9"/>
    <w:multiLevelType w:val="hybridMultilevel"/>
    <w:tmpl w:val="5D669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B12811"/>
    <w:multiLevelType w:val="multilevel"/>
    <w:tmpl w:val="7FE2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8D6B51"/>
    <w:multiLevelType w:val="multilevel"/>
    <w:tmpl w:val="8202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150FF6"/>
    <w:multiLevelType w:val="multilevel"/>
    <w:tmpl w:val="E424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7A6EAC"/>
    <w:multiLevelType w:val="multilevel"/>
    <w:tmpl w:val="2F98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CE0202"/>
    <w:multiLevelType w:val="multilevel"/>
    <w:tmpl w:val="5FC6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2A060E"/>
    <w:multiLevelType w:val="multilevel"/>
    <w:tmpl w:val="E8AE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111418"/>
    <w:multiLevelType w:val="multilevel"/>
    <w:tmpl w:val="017E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9E3756"/>
    <w:multiLevelType w:val="multilevel"/>
    <w:tmpl w:val="15AE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8"/>
  </w:num>
  <w:num w:numId="4">
    <w:abstractNumId w:val="7"/>
  </w:num>
  <w:num w:numId="5">
    <w:abstractNumId w:val="11"/>
  </w:num>
  <w:num w:numId="6">
    <w:abstractNumId w:val="1"/>
  </w:num>
  <w:num w:numId="7">
    <w:abstractNumId w:val="12"/>
  </w:num>
  <w:num w:numId="8">
    <w:abstractNumId w:val="3"/>
  </w:num>
  <w:num w:numId="9">
    <w:abstractNumId w:val="0"/>
  </w:num>
  <w:num w:numId="10">
    <w:abstractNumId w:val="5"/>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340"/>
    <w:rsid w:val="0012147E"/>
    <w:rsid w:val="003001BB"/>
    <w:rsid w:val="0041760F"/>
    <w:rsid w:val="00470DD9"/>
    <w:rsid w:val="004A59BF"/>
    <w:rsid w:val="005120DE"/>
    <w:rsid w:val="00521FEA"/>
    <w:rsid w:val="00622D2C"/>
    <w:rsid w:val="00720FB2"/>
    <w:rsid w:val="00787928"/>
    <w:rsid w:val="00B64B9F"/>
    <w:rsid w:val="00E60D5A"/>
    <w:rsid w:val="00FA5340"/>
    <w:rsid w:val="00FB3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F8093"/>
  <w15:chartTrackingRefBased/>
  <w15:docId w15:val="{9FFBDADD-0CF0-4157-B2AA-7C800D003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534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5340"/>
    <w:rPr>
      <w:rFonts w:ascii="Times New Roman" w:eastAsia="Times New Roman" w:hAnsi="Times New Roman" w:cs="Times New Roman"/>
      <w:b/>
      <w:bCs/>
      <w:sz w:val="36"/>
      <w:szCs w:val="36"/>
      <w:lang w:eastAsia="en-IN"/>
    </w:rPr>
  </w:style>
  <w:style w:type="paragraph" w:customStyle="1" w:styleId="user-contenttext">
    <w:name w:val="user-content_text"/>
    <w:basedOn w:val="Normal"/>
    <w:rsid w:val="00FA534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list-item">
    <w:name w:val="text_list-item"/>
    <w:basedOn w:val="Normal"/>
    <w:rsid w:val="00FA53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A5340"/>
    <w:rPr>
      <w:b/>
      <w:bCs/>
    </w:rPr>
  </w:style>
  <w:style w:type="character" w:styleId="Emphasis">
    <w:name w:val="Emphasis"/>
    <w:basedOn w:val="DefaultParagraphFont"/>
    <w:uiPriority w:val="20"/>
    <w:qFormat/>
    <w:rsid w:val="00FA5340"/>
    <w:rPr>
      <w:i/>
      <w:iCs/>
    </w:rPr>
  </w:style>
  <w:style w:type="character" w:styleId="Hyperlink">
    <w:name w:val="Hyperlink"/>
    <w:basedOn w:val="DefaultParagraphFont"/>
    <w:uiPriority w:val="99"/>
    <w:semiHidden/>
    <w:unhideWhenUsed/>
    <w:rsid w:val="00FA5340"/>
    <w:rPr>
      <w:color w:val="0000FF"/>
      <w:u w:val="single"/>
    </w:rPr>
  </w:style>
  <w:style w:type="paragraph" w:styleId="ListParagraph">
    <w:name w:val="List Paragraph"/>
    <w:basedOn w:val="Normal"/>
    <w:uiPriority w:val="34"/>
    <w:qFormat/>
    <w:rsid w:val="00FB36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349197">
      <w:bodyDiv w:val="1"/>
      <w:marLeft w:val="0"/>
      <w:marRight w:val="0"/>
      <w:marTop w:val="0"/>
      <w:marBottom w:val="0"/>
      <w:divBdr>
        <w:top w:val="none" w:sz="0" w:space="0" w:color="auto"/>
        <w:left w:val="none" w:sz="0" w:space="0" w:color="auto"/>
        <w:bottom w:val="none" w:sz="0" w:space="0" w:color="auto"/>
        <w:right w:val="none" w:sz="0" w:space="0" w:color="auto"/>
      </w:divBdr>
    </w:div>
    <w:div w:id="419569024">
      <w:bodyDiv w:val="1"/>
      <w:marLeft w:val="0"/>
      <w:marRight w:val="0"/>
      <w:marTop w:val="0"/>
      <w:marBottom w:val="0"/>
      <w:divBdr>
        <w:top w:val="none" w:sz="0" w:space="0" w:color="auto"/>
        <w:left w:val="none" w:sz="0" w:space="0" w:color="auto"/>
        <w:bottom w:val="none" w:sz="0" w:space="0" w:color="auto"/>
        <w:right w:val="none" w:sz="0" w:space="0" w:color="auto"/>
      </w:divBdr>
    </w:div>
    <w:div w:id="518159557">
      <w:bodyDiv w:val="1"/>
      <w:marLeft w:val="0"/>
      <w:marRight w:val="0"/>
      <w:marTop w:val="0"/>
      <w:marBottom w:val="0"/>
      <w:divBdr>
        <w:top w:val="none" w:sz="0" w:space="0" w:color="auto"/>
        <w:left w:val="none" w:sz="0" w:space="0" w:color="auto"/>
        <w:bottom w:val="none" w:sz="0" w:space="0" w:color="auto"/>
        <w:right w:val="none" w:sz="0" w:space="0" w:color="auto"/>
      </w:divBdr>
    </w:div>
    <w:div w:id="754087356">
      <w:bodyDiv w:val="1"/>
      <w:marLeft w:val="0"/>
      <w:marRight w:val="0"/>
      <w:marTop w:val="0"/>
      <w:marBottom w:val="0"/>
      <w:divBdr>
        <w:top w:val="none" w:sz="0" w:space="0" w:color="auto"/>
        <w:left w:val="none" w:sz="0" w:space="0" w:color="auto"/>
        <w:bottom w:val="none" w:sz="0" w:space="0" w:color="auto"/>
        <w:right w:val="none" w:sz="0" w:space="0" w:color="auto"/>
      </w:divBdr>
    </w:div>
    <w:div w:id="808012776">
      <w:bodyDiv w:val="1"/>
      <w:marLeft w:val="0"/>
      <w:marRight w:val="0"/>
      <w:marTop w:val="0"/>
      <w:marBottom w:val="0"/>
      <w:divBdr>
        <w:top w:val="none" w:sz="0" w:space="0" w:color="auto"/>
        <w:left w:val="none" w:sz="0" w:space="0" w:color="auto"/>
        <w:bottom w:val="none" w:sz="0" w:space="0" w:color="auto"/>
        <w:right w:val="none" w:sz="0" w:space="0" w:color="auto"/>
      </w:divBdr>
    </w:div>
    <w:div w:id="897281434">
      <w:bodyDiv w:val="1"/>
      <w:marLeft w:val="0"/>
      <w:marRight w:val="0"/>
      <w:marTop w:val="0"/>
      <w:marBottom w:val="0"/>
      <w:divBdr>
        <w:top w:val="none" w:sz="0" w:space="0" w:color="auto"/>
        <w:left w:val="none" w:sz="0" w:space="0" w:color="auto"/>
        <w:bottom w:val="none" w:sz="0" w:space="0" w:color="auto"/>
        <w:right w:val="none" w:sz="0" w:space="0" w:color="auto"/>
      </w:divBdr>
    </w:div>
    <w:div w:id="1031957495">
      <w:bodyDiv w:val="1"/>
      <w:marLeft w:val="0"/>
      <w:marRight w:val="0"/>
      <w:marTop w:val="0"/>
      <w:marBottom w:val="0"/>
      <w:divBdr>
        <w:top w:val="none" w:sz="0" w:space="0" w:color="auto"/>
        <w:left w:val="none" w:sz="0" w:space="0" w:color="auto"/>
        <w:bottom w:val="none" w:sz="0" w:space="0" w:color="auto"/>
        <w:right w:val="none" w:sz="0" w:space="0" w:color="auto"/>
      </w:divBdr>
    </w:div>
    <w:div w:id="1113138269">
      <w:bodyDiv w:val="1"/>
      <w:marLeft w:val="0"/>
      <w:marRight w:val="0"/>
      <w:marTop w:val="0"/>
      <w:marBottom w:val="0"/>
      <w:divBdr>
        <w:top w:val="none" w:sz="0" w:space="0" w:color="auto"/>
        <w:left w:val="none" w:sz="0" w:space="0" w:color="auto"/>
        <w:bottom w:val="none" w:sz="0" w:space="0" w:color="auto"/>
        <w:right w:val="none" w:sz="0" w:space="0" w:color="auto"/>
      </w:divBdr>
    </w:div>
    <w:div w:id="1445424566">
      <w:bodyDiv w:val="1"/>
      <w:marLeft w:val="0"/>
      <w:marRight w:val="0"/>
      <w:marTop w:val="0"/>
      <w:marBottom w:val="0"/>
      <w:divBdr>
        <w:top w:val="none" w:sz="0" w:space="0" w:color="auto"/>
        <w:left w:val="none" w:sz="0" w:space="0" w:color="auto"/>
        <w:bottom w:val="none" w:sz="0" w:space="0" w:color="auto"/>
        <w:right w:val="none" w:sz="0" w:space="0" w:color="auto"/>
      </w:divBdr>
    </w:div>
    <w:div w:id="1512137614">
      <w:bodyDiv w:val="1"/>
      <w:marLeft w:val="0"/>
      <w:marRight w:val="0"/>
      <w:marTop w:val="0"/>
      <w:marBottom w:val="0"/>
      <w:divBdr>
        <w:top w:val="none" w:sz="0" w:space="0" w:color="auto"/>
        <w:left w:val="none" w:sz="0" w:space="0" w:color="auto"/>
        <w:bottom w:val="none" w:sz="0" w:space="0" w:color="auto"/>
        <w:right w:val="none" w:sz="0" w:space="0" w:color="auto"/>
      </w:divBdr>
    </w:div>
    <w:div w:id="1583027517">
      <w:bodyDiv w:val="1"/>
      <w:marLeft w:val="0"/>
      <w:marRight w:val="0"/>
      <w:marTop w:val="0"/>
      <w:marBottom w:val="0"/>
      <w:divBdr>
        <w:top w:val="none" w:sz="0" w:space="0" w:color="auto"/>
        <w:left w:val="none" w:sz="0" w:space="0" w:color="auto"/>
        <w:bottom w:val="none" w:sz="0" w:space="0" w:color="auto"/>
        <w:right w:val="none" w:sz="0" w:space="0" w:color="auto"/>
      </w:divBdr>
    </w:div>
    <w:div w:id="1861384437">
      <w:bodyDiv w:val="1"/>
      <w:marLeft w:val="0"/>
      <w:marRight w:val="0"/>
      <w:marTop w:val="0"/>
      <w:marBottom w:val="0"/>
      <w:divBdr>
        <w:top w:val="none" w:sz="0" w:space="0" w:color="auto"/>
        <w:left w:val="none" w:sz="0" w:space="0" w:color="auto"/>
        <w:bottom w:val="none" w:sz="0" w:space="0" w:color="auto"/>
        <w:right w:val="none" w:sz="0" w:space="0" w:color="auto"/>
      </w:divBdr>
    </w:div>
    <w:div w:id="1883010382">
      <w:bodyDiv w:val="1"/>
      <w:marLeft w:val="0"/>
      <w:marRight w:val="0"/>
      <w:marTop w:val="0"/>
      <w:marBottom w:val="0"/>
      <w:divBdr>
        <w:top w:val="none" w:sz="0" w:space="0" w:color="auto"/>
        <w:left w:val="none" w:sz="0" w:space="0" w:color="auto"/>
        <w:bottom w:val="none" w:sz="0" w:space="0" w:color="auto"/>
        <w:right w:val="none" w:sz="0" w:space="0" w:color="auto"/>
      </w:divBdr>
    </w:div>
    <w:div w:id="1913466688">
      <w:bodyDiv w:val="1"/>
      <w:marLeft w:val="0"/>
      <w:marRight w:val="0"/>
      <w:marTop w:val="0"/>
      <w:marBottom w:val="0"/>
      <w:divBdr>
        <w:top w:val="none" w:sz="0" w:space="0" w:color="auto"/>
        <w:left w:val="none" w:sz="0" w:space="0" w:color="auto"/>
        <w:bottom w:val="none" w:sz="0" w:space="0" w:color="auto"/>
        <w:right w:val="none" w:sz="0" w:space="0" w:color="auto"/>
      </w:divBdr>
    </w:div>
    <w:div w:id="1968775404">
      <w:bodyDiv w:val="1"/>
      <w:marLeft w:val="0"/>
      <w:marRight w:val="0"/>
      <w:marTop w:val="0"/>
      <w:marBottom w:val="0"/>
      <w:divBdr>
        <w:top w:val="none" w:sz="0" w:space="0" w:color="auto"/>
        <w:left w:val="none" w:sz="0" w:space="0" w:color="auto"/>
        <w:bottom w:val="none" w:sz="0" w:space="0" w:color="auto"/>
        <w:right w:val="none" w:sz="0" w:space="0" w:color="auto"/>
      </w:divBdr>
    </w:div>
    <w:div w:id="206243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tri.com/wp-content/uploads/Figure03.jpeg"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petri.com/configure-forward-reverse-lookup-zones-in-windows-server-2008-r2-2012.ht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13</Pages>
  <Words>713</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Tajudeen Abdulla</dc:creator>
  <cp:keywords/>
  <dc:description/>
  <cp:lastModifiedBy>Tajudeen Abdulla</cp:lastModifiedBy>
  <cp:revision>11</cp:revision>
  <dcterms:created xsi:type="dcterms:W3CDTF">2020-12-10T04:17:00Z</dcterms:created>
  <dcterms:modified xsi:type="dcterms:W3CDTF">2020-12-10T04:48:00Z</dcterms:modified>
</cp:coreProperties>
</file>