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E180" w14:textId="2616095E" w:rsidR="008F3E5A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Verify</w:t>
      </w:r>
      <w:r w:rsidRPr="007D2B98">
        <w:rPr>
          <w:sz w:val="36"/>
          <w:szCs w:val="36"/>
        </w:rPr>
        <w:t xml:space="preserve"> if the watch accurately keeps time throughout the day.</w:t>
      </w:r>
    </w:p>
    <w:p w14:paraId="5631020A" w14:textId="7BF53443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Verify that the watch correctly displays the current date and day.</w:t>
      </w:r>
    </w:p>
    <w:p w14:paraId="5F4B2AFF" w14:textId="4E600671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If applicable, assess the functionality of any connectivity features like Bluetooth or smartwatch capabilities.</w:t>
      </w:r>
    </w:p>
    <w:p w14:paraId="4DCDBE1F" w14:textId="1EE02246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Test the reliability of the watch's alarm feature.</w:t>
      </w:r>
    </w:p>
    <w:p w14:paraId="7B9C77BF" w14:textId="62F87204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Assess the comfort of the watch strap during daily wear.</w:t>
      </w:r>
    </w:p>
    <w:p w14:paraId="02AA15E8" w14:textId="3B16D3A3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Confirm the accuracy and ease of use of the watch's stopwatch or chronograph feature</w:t>
      </w:r>
      <w:r>
        <w:rPr>
          <w:sz w:val="36"/>
          <w:szCs w:val="36"/>
        </w:rPr>
        <w:t>.</w:t>
      </w:r>
    </w:p>
    <w:p w14:paraId="2CD9151F" w14:textId="6186BDF1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Evaluate the watch's battery life by monitoring its usage over a defined period.</w:t>
      </w:r>
    </w:p>
    <w:p w14:paraId="22BA7932" w14:textId="56A62565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Evaluate how easy it is to adjust the time, date, and other settings on the watch.</w:t>
      </w:r>
    </w:p>
    <w:p w14:paraId="51F0F655" w14:textId="132E0880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Ensure the watch remains functional and water-resistant under light splashes or rain.</w:t>
      </w:r>
    </w:p>
    <w:p w14:paraId="3416CF0C" w14:textId="570A6AD0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Assess the overall durability of the watch by exposing it to various daily activities.</w:t>
      </w:r>
    </w:p>
    <w:p w14:paraId="23ED8210" w14:textId="03FCF535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Check if the watch emits any loud ticking noises, especially in quiet environments</w:t>
      </w:r>
      <w:r>
        <w:rPr>
          <w:sz w:val="36"/>
          <w:szCs w:val="36"/>
        </w:rPr>
        <w:t>.</w:t>
      </w:r>
    </w:p>
    <w:p w14:paraId="301621C1" w14:textId="654A2528" w:rsidR="007D2B98" w:rsidRDefault="007D2B98" w:rsidP="007D2B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D2B98">
        <w:rPr>
          <w:sz w:val="36"/>
          <w:szCs w:val="36"/>
        </w:rPr>
        <w:t>Test the watch's visibility in low-light conditions, checking for luminescent features.</w:t>
      </w:r>
    </w:p>
    <w:p w14:paraId="21797A69" w14:textId="490F505E" w:rsidR="007D2B98" w:rsidRPr="007D2B98" w:rsidRDefault="007D2B98" w:rsidP="007D2B98">
      <w:pPr>
        <w:pStyle w:val="ListParagraph"/>
        <w:rPr>
          <w:sz w:val="36"/>
          <w:szCs w:val="36"/>
        </w:rPr>
      </w:pPr>
    </w:p>
    <w:sectPr w:rsidR="007D2B98" w:rsidRPr="007D2B9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2228" w14:textId="77777777" w:rsidR="009521E8" w:rsidRDefault="009521E8" w:rsidP="007D2B98">
      <w:pPr>
        <w:spacing w:after="0" w:line="240" w:lineRule="auto"/>
      </w:pPr>
      <w:r>
        <w:separator/>
      </w:r>
    </w:p>
  </w:endnote>
  <w:endnote w:type="continuationSeparator" w:id="0">
    <w:p w14:paraId="12A8E751" w14:textId="77777777" w:rsidR="009521E8" w:rsidRDefault="009521E8" w:rsidP="007D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F398" w14:textId="77777777" w:rsidR="009521E8" w:rsidRDefault="009521E8" w:rsidP="007D2B98">
      <w:pPr>
        <w:spacing w:after="0" w:line="240" w:lineRule="auto"/>
      </w:pPr>
      <w:r>
        <w:separator/>
      </w:r>
    </w:p>
  </w:footnote>
  <w:footnote w:type="continuationSeparator" w:id="0">
    <w:p w14:paraId="01DD49CB" w14:textId="77777777" w:rsidR="009521E8" w:rsidRDefault="009521E8" w:rsidP="007D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2F38" w14:textId="38A6CF3D" w:rsidR="007D2B98" w:rsidRPr="007D2B98" w:rsidRDefault="007D2B98" w:rsidP="007D2B98">
    <w:pPr>
      <w:pStyle w:val="Header"/>
      <w:jc w:val="center"/>
      <w:rPr>
        <w:b/>
        <w:bCs/>
        <w:sz w:val="44"/>
        <w:szCs w:val="44"/>
      </w:rPr>
    </w:pPr>
    <w:r w:rsidRPr="007D2B98">
      <w:rPr>
        <w:b/>
        <w:bCs/>
        <w:sz w:val="44"/>
        <w:szCs w:val="44"/>
      </w:rPr>
      <w:t>Scenarios for Watch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D0B6D"/>
    <w:multiLevelType w:val="hybridMultilevel"/>
    <w:tmpl w:val="EC30B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800CD"/>
    <w:multiLevelType w:val="hybridMultilevel"/>
    <w:tmpl w:val="0C382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601145">
    <w:abstractNumId w:val="0"/>
  </w:num>
  <w:num w:numId="2" w16cid:durableId="15407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444A"/>
    <w:rsid w:val="004E444A"/>
    <w:rsid w:val="007D2B98"/>
    <w:rsid w:val="008F3E5A"/>
    <w:rsid w:val="0095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4E02"/>
  <w15:chartTrackingRefBased/>
  <w15:docId w15:val="{6CCC775F-D2F0-4CAA-A288-AECE9726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44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44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4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44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44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44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4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4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44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44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44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44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B98"/>
  </w:style>
  <w:style w:type="paragraph" w:styleId="Footer">
    <w:name w:val="footer"/>
    <w:basedOn w:val="Normal"/>
    <w:link w:val="FooterChar"/>
    <w:uiPriority w:val="99"/>
    <w:unhideWhenUsed/>
    <w:rsid w:val="007D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Martolia</dc:creator>
  <cp:keywords/>
  <dc:description/>
  <cp:lastModifiedBy>Rajat Martolia</cp:lastModifiedBy>
  <cp:revision>2</cp:revision>
  <dcterms:created xsi:type="dcterms:W3CDTF">2024-03-03T20:08:00Z</dcterms:created>
  <dcterms:modified xsi:type="dcterms:W3CDTF">2024-03-03T20:14:00Z</dcterms:modified>
</cp:coreProperties>
</file>