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after="200"/>
        <w:jc w:val="center"/>
      </w:pPr>
      <w:r>
        <w:rPr>
          <w:sz w:val="30"/>
          <w:szCs w:val="30"/>
          <w:rFonts w:ascii="游ゴシック" w:eastAsia="游ゴシック" w:hAnsi="游ゴシック" w:cs="游ゴシック"/>
        </w:rPr>
        <w:t xml:space="preserve">更生保護法人 茨城県更生保護協会</w:t>
      </w:r>
    </w:p>
    <w:p>
      <w:pPr>
        <w:spacing w:after="200"/>
        <w:jc w:val="center"/>
      </w:pPr>
      <w:r>
        <w:rPr>
          <w:b/>
          <w:bCs/>
          <w:sz w:val="40"/>
          <w:szCs w:val="40"/>
          <w:rFonts w:ascii="游ゴシック" w:eastAsia="游ゴシック" w:hAnsi="游ゴシック" w:cs="游ゴシック"/>
        </w:rPr>
        <w:t xml:space="preserve">基本財産運用 検討会</w:t>
      </w:r>
    </w:p>
    <w:p>
      <w:pPr>
        <w:spacing w:after="800"/>
        <w:jc w:val="center"/>
      </w:pPr>
      <w:r>
        <w:rPr>
          <w:b/>
          <w:bCs/>
          <w:sz w:val="40"/>
          <w:szCs w:val="40"/>
          <w:rFonts w:ascii="游ゴシック" w:eastAsia="游ゴシック" w:hAnsi="游ゴシック" w:cs="游ゴシック"/>
        </w:rPr>
        <w:t xml:space="preserve">提出資料（案）</w:t>
      </w:r>
    </w:p>
    <w:p>
      <w:pPr>
        <w:spacing w:after="120"/>
        <w:jc w:val="center"/>
      </w:pPr>
      <w:r>
        <w:rPr>
          <w:sz w:val="22"/>
          <w:szCs w:val="22"/>
          <w:rFonts w:ascii="游明朝" w:eastAsia="游明朝" w:hAnsi="游明朝" w:cs="游明朝"/>
        </w:rPr>
        <w:t xml:space="preserve">令和8年（2026年）9月17日（木）又は18日（金） 11:30〜　於：景山</w:t>
      </w:r>
    </w:p>
    <w:p>
      <w:pPr>
        <w:spacing w:after="120"/>
        <w:jc w:val="center"/>
      </w:pPr>
      <w:r>
        <w:rPr>
          <w:color w:val="555555"/>
          <w:sz w:val="18"/>
          <w:szCs w:val="18"/>
          <w:rFonts w:ascii="游明朝" w:eastAsia="游明朝" w:hAnsi="游明朝" w:cs="游明朝"/>
        </w:rPr>
        <w:t xml:space="preserve">（事務局メールの曜日表記と日付が一致しないため、開催日は要確認）</w:t>
      </w:r>
    </w:p>
    <w:p>
      <w:pPr>
        <w:spacing w:before="1600" w:after="120"/>
        <w:jc w:val="center"/>
      </w:pPr>
      <w:r>
        <w:rPr>
          <w:sz w:val="22"/>
          <w:szCs w:val="22"/>
          <w:rFonts w:ascii="游明朝" w:eastAsia="游明朝" w:hAnsi="游明朝" w:cs="游明朝"/>
        </w:rPr>
        <w:t xml:space="preserve">作成日：2026年9月12日</w:t>
      </w:r>
    </w:p>
    <w:p>
      <w:pPr>
        <w:spacing w:after="120"/>
        <w:jc w:val="center"/>
      </w:pPr>
      <w:r>
        <w:rPr>
          <w:sz w:val="22"/>
          <w:szCs w:val="22"/>
          <w:rFonts w:ascii="游明朝" w:eastAsia="游明朝" w:hAnsi="游明朝" w:cs="游明朝"/>
        </w:rPr>
        <w:t xml:space="preserve">作成：理事　鈴木 孝昌</w:t>
      </w:r>
    </w:p>
    <w:p>
      <w:pPr>
        <w:spacing w:before="600"/>
        <w:jc w:val="center"/>
      </w:pPr>
      <w:r>
        <w:rPr>
          <w:color w:val="555555"/>
          <w:sz w:val="18"/>
          <w:szCs w:val="18"/>
          <w:rFonts w:ascii="游明朝" w:eastAsia="游明朝" w:hAnsi="游明朝" w:cs="游明朝"/>
        </w:rPr>
        <w:t xml:space="preserve">本資料の数値は、特記のない限り「令和8年度理事会資料（令和8年5月13日）」記載の財産目録（令和8年3月31日現在）に基づく。</w:t>
      </w:r>
    </w:p>
    <w:p>
      <w:r>
        <w:br w:type="page"/>
      </w:r>
    </w:p>
    <w:p>
      <w:pPr>
        <w:pStyle w:val="Heading1"/>
        <w:spacing w:before="280" w:after="140"/>
      </w:pPr>
      <w:r>
        <w:rPr>
          <w:b/>
          <w:bCs/>
          <w:sz w:val="28"/>
          <w:szCs w:val="28"/>
          <w:rFonts w:ascii="游ゴシック" w:eastAsia="游ゴシック" w:hAnsi="游ゴシック" w:cs="游ゴシック"/>
        </w:rPr>
        <w:t xml:space="preserve">1．結論（本検討会への提案）</w:t>
      </w:r>
    </w:p>
    <w:p>
      <w:pPr>
        <w:spacing w:after="100" w:line="300"/>
      </w:pPr>
      <w:r>
        <w:rPr>
          <w:b/>
          <w:bCs/>
          <w:sz w:val="21"/>
          <w:szCs w:val="21"/>
          <w:rFonts w:ascii="游明朝" w:eastAsia="游明朝" w:hAnsi="游明朝" w:cs="游明朝"/>
        </w:rPr>
        <w:t xml:space="preserve">提案1　</w:t>
      </w:r>
      <w:r>
        <w:rPr>
          <w:sz w:val="21"/>
          <w:szCs w:val="21"/>
          <w:rFonts w:ascii="游明朝" w:eastAsia="游明朝" w:hAnsi="游明朝" w:cs="游明朝"/>
        </w:rPr>
        <w:t xml:space="preserve">梶副理事長作成の「資金運用基本方針（案）」及び「資金運用ガイドライン（案）」（いずれも2026年8月19日付）を、本資料8節の誤記修正のうえ承認し、次回理事会に付議する。</w:t>
      </w:r>
    </w:p>
    <w:p>
      <w:pPr>
        <w:spacing w:after="100" w:line="300"/>
      </w:pPr>
      <w:r>
        <w:rPr>
          <w:b/>
          <w:bCs/>
          <w:sz w:val="21"/>
          <w:szCs w:val="21"/>
          <w:rFonts w:ascii="游明朝" w:eastAsia="游明朝" w:hAnsi="游明朝" w:cs="游明朝"/>
        </w:rPr>
        <w:t xml:space="preserve">提案2　</w:t>
      </w:r>
      <w:r>
        <w:rPr>
          <w:sz w:val="21"/>
          <w:szCs w:val="21"/>
          <w:rFonts w:ascii="游明朝" w:eastAsia="游明朝" w:hAnsi="游明朝" w:cs="游明朝"/>
        </w:rPr>
        <w:t xml:space="preserve">基本財産（175,000,000円）の目標配分を「国債等 約84%／定期預金 約16%」とし、ガイドライン（案）の目安（国債等70〜90%、定期10〜30%）の範囲内で、他県事例（群馬県協会：国債1億円・定期2千万円）と同水準とする。</w:t>
      </w:r>
    </w:p>
    <w:p>
      <w:pPr>
        <w:spacing w:after="100" w:line="300"/>
      </w:pPr>
      <w:r>
        <w:rPr>
          <w:b/>
          <w:bCs/>
          <w:sz w:val="21"/>
          <w:szCs w:val="21"/>
          <w:rFonts w:ascii="游明朝" w:eastAsia="游明朝" w:hAnsi="游明朝" w:cs="游明朝"/>
        </w:rPr>
        <w:t xml:space="preserve">提案3　</w:t>
      </w:r>
      <w:r>
        <w:rPr>
          <w:sz w:val="21"/>
          <w:szCs w:val="21"/>
          <w:rFonts w:ascii="游明朝" w:eastAsia="游明朝" w:hAnsi="游明朝" w:cs="游明朝"/>
        </w:rPr>
        <w:t xml:space="preserve">移行は、2026年12月〜2027年3月に満期を迎える定期預金4口（合計26,830,000円）を満期到来の都度、国債に振り替える方法を基本とし、中途解約は各行の中途解約利率を確認したうえで別途判断する。</w:t>
      </w:r>
    </w:p>
    <w:p>
      <w:pPr>
        <w:spacing w:after="100" w:line="300"/>
      </w:pPr>
      <w:r>
        <w:rPr>
          <w:b/>
          <w:bCs/>
          <w:sz w:val="21"/>
          <w:szCs w:val="21"/>
          <w:rFonts w:ascii="游明朝" w:eastAsia="游明朝" w:hAnsi="游明朝" w:cs="游明朝"/>
        </w:rPr>
        <w:t xml:space="preserve">提案4　</w:t>
      </w:r>
      <w:r>
        <w:rPr>
          <w:sz w:val="21"/>
          <w:szCs w:val="21"/>
          <w:rFonts w:ascii="游明朝" w:eastAsia="游明朝" w:hAnsi="游明朝" w:cs="游明朝"/>
        </w:rPr>
        <w:t xml:space="preserve">新規購入する国債は償還年限を分散させ、特定年に償還が集中する現状（2030年に基本財産の約60%が償還）を段階的に是正する。</w:t>
      </w:r>
    </w:p>
    <w:p>
      <w:pPr>
        <w:spacing w:after="100" w:line="300"/>
      </w:pPr>
      <w:r>
        <w:rPr>
          <w:b/>
          <w:bCs/>
          <w:sz w:val="21"/>
          <w:szCs w:val="21"/>
          <w:rFonts w:ascii="游明朝" w:eastAsia="游明朝" w:hAnsi="游明朝" w:cs="游明朝"/>
        </w:rPr>
        <w:t xml:space="preserve">提案5　</w:t>
      </w:r>
      <w:r>
        <w:rPr>
          <w:sz w:val="21"/>
          <w:szCs w:val="21"/>
          <w:rFonts w:ascii="游明朝" w:eastAsia="游明朝" w:hAnsi="游明朝" w:cs="游明朝"/>
        </w:rPr>
        <w:t xml:space="preserve">運用先は、ガイドライン（案）第8条に従い、野村證券・常陽銀行・茨城県信用組合・めぶき証券等の複数金融機関から条件提示を受けて比較し、選定記録を残す。</w:t>
      </w:r>
    </w:p>
    <w:p>
      <w:pPr>
        <w:spacing w:after="100" w:line="300"/>
      </w:pPr>
      <w:r>
        <w:rPr>
          <w:b/>
          <w:bCs/>
          <w:sz w:val="21"/>
          <w:szCs w:val="21"/>
          <w:rFonts w:ascii="游明朝" w:eastAsia="游明朝" w:hAnsi="游明朝" w:cs="游明朝"/>
        </w:rPr>
        <w:t xml:space="preserve">提案6　</w:t>
      </w:r>
      <w:r>
        <w:rPr>
          <w:sz w:val="21"/>
          <w:szCs w:val="21"/>
          <w:rFonts w:ascii="游明朝" w:eastAsia="游明朝" w:hAnsi="游明朝" w:cs="游明朝"/>
        </w:rPr>
        <w:t xml:space="preserve">基本財産の構成変更が定款の変更に当たる場合は、理事会・評議員会の議決を経て、関東地方更生保護委員会へ定款変更の認可申請を行う（同委員会の回答に沿い、申請書の変更理由欄に中途解約利率等を加味した比較結果を記載する）。</w:t>
      </w:r>
    </w:p>
    <w:p>
      <w:pPr>
        <w:pStyle w:val="Heading2"/>
        <w:spacing w:before="200" w:after="100"/>
      </w:pPr>
      <w:r>
        <w:rPr>
          <w:b/>
          <w:bCs/>
          <w:sz w:val="23"/>
          <w:szCs w:val="23"/>
          <w:rFonts w:ascii="游ゴシック" w:eastAsia="游ゴシック" w:hAnsi="游ゴシック" w:cs="游ゴシック"/>
        </w:rPr>
        <w:t xml:space="preserve">提案の理由（要点）</w:t>
      </w:r>
    </w:p>
    <w:p>
      <w:pPr>
        <w:pStyle w:val="ListParagraph"/>
        <w:numPr>
          <w:ilvl w:val="0"/>
          <w:numId w:val="2"/>
        </w:numPr>
        <w:spacing w:after="60" w:line="290"/>
      </w:pPr>
      <w:r>
        <w:rPr>
          <w:sz w:val="21"/>
          <w:szCs w:val="21"/>
          <w:rFonts w:ascii="游明朝" w:eastAsia="游明朝" w:hAnsi="游明朝" w:cs="游明朝"/>
        </w:rPr>
        <w:t xml:space="preserve">現在の基本財産の平均利回りは約0.87%（国債部分1.14%、定期部分0.28%）であり、定期預金55,250,000円が実質的に収益を生んでいない。</w:t>
      </w:r>
    </w:p>
    <w:p>
      <w:pPr>
        <w:pStyle w:val="ListParagraph"/>
        <w:numPr>
          <w:ilvl w:val="0"/>
          <w:numId w:val="2"/>
        </w:numPr>
        <w:spacing w:after="60" w:line="290"/>
      </w:pPr>
      <w:r>
        <w:rPr>
          <w:sz w:val="21"/>
          <w:szCs w:val="21"/>
          <w:rFonts w:ascii="游明朝" w:eastAsia="游明朝" w:hAnsi="游明朝" w:cs="游明朝"/>
        </w:rPr>
        <w:t xml:space="preserve">2026年9月時点の国債利回りは2年1.82%、5年2.22%、10年2.98%（2026年9月10日、二次情報）であり、定期預金の店頭金利（常陽銀行スーパー定期 0.35〜0.50%、二次情報）を大きく上回る。</w:t>
      </w:r>
    </w:p>
    <w:p>
      <w:pPr>
        <w:pStyle w:val="ListParagraph"/>
        <w:numPr>
          <w:ilvl w:val="0"/>
          <w:numId w:val="2"/>
        </w:numPr>
        <w:spacing w:after="60" w:line="290"/>
      </w:pPr>
      <w:r>
        <w:rPr>
          <w:sz w:val="21"/>
          <w:szCs w:val="21"/>
          <w:rFonts w:ascii="游明朝" w:eastAsia="游明朝" w:hAnsi="游明朝" w:cs="游明朝"/>
        </w:rPr>
        <w:t xml:space="preserve">関東地方更生保護委員会は「許容割合の定めはない」「基本財産を100%国債に切り替えた法人の前例がある」と回答しており、制度上の制約は確認されていない。</w:t>
      </w:r>
    </w:p>
    <w:p>
      <w:pPr>
        <w:pStyle w:val="ListParagraph"/>
        <w:numPr>
          <w:ilvl w:val="0"/>
          <w:numId w:val="2"/>
        </w:numPr>
        <w:spacing w:after="60" w:line="290"/>
      </w:pPr>
      <w:r>
        <w:rPr>
          <w:sz w:val="21"/>
          <w:szCs w:val="21"/>
          <w:rFonts w:ascii="游明朝" w:eastAsia="游明朝" w:hAnsi="游明朝" w:cs="游明朝"/>
        </w:rPr>
        <w:t xml:space="preserve">ガイドライン（案）は定期預金を「流動性確保・再投資余力」の資産と位置付けており、一定の定期預金を残す方が案文と整合する。</w:t>
      </w:r>
    </w:p>
    <w:p>
      <w:pPr>
        <w:pStyle w:val="Heading2"/>
        <w:spacing w:before="200" w:after="100"/>
      </w:pPr>
      <w:r>
        <w:rPr>
          <w:b/>
          <w:bCs/>
          <w:sz w:val="23"/>
          <w:szCs w:val="23"/>
          <w:rFonts w:ascii="游ゴシック" w:eastAsia="游ゴシック" w:hAnsi="游ゴシック" w:cs="游ゴシック"/>
        </w:rPr>
        <w:t xml:space="preserve">提案の数字（要点）</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400"/>
        <w:gridCol w:w="1500"/>
        <w:gridCol w:w="1500"/>
        <w:gridCol w:w="1700"/>
        <w:gridCol w:w="1800"/>
        <w:gridCol w:w="1738"/>
      </w:tblGrid>
      <w:tr>
        <w:trPr>
          <w:tblHeader/>
        </w:trPr>
        <w:tc>
          <w:tcPr>
            <w:tcW w:type="dxa" w:w="1400"/>
            <w:tcBorders>
              <w:top w:val="single" w:color="888888" w:sz="4"/>
              <w:left w:val="single" w:color="888888" w:sz="4"/>
              <w:bottom w:val="single" w:color="888888" w:sz="4"/>
              <w:right w:val="single" w:color="888888" w:sz="4"/>
            </w:tcBorders>
            <w:shd w:fill="D9E2F3" w:color="auto" w:val="clear"/>
            <w:tcMar>
              <w:top w:type="dxa" w:w="40"/>
              <w:left w:type="dxa" w:w="80"/>
              <w:bottom w:type="dxa" w:w="40"/>
              <w:right w:type="dxa" w:w="80"/>
            </w:tcMar>
            <w:vAlign w:val="center"/>
          </w:tcPr>
          <w:p>
            <w:pPr>
              <w:spacing w:after="0" w:line="260"/>
              <w:jc w:val="center"/>
            </w:pPr>
            <w:r>
              <w:rPr>
                <w:b/>
                <w:bCs/>
                <w:sz w:val="17"/>
                <w:szCs w:val="17"/>
                <w:rFonts w:ascii="游ゴシック" w:eastAsia="游ゴシック" w:hAnsi="游ゴシック" w:cs="游ゴシック"/>
              </w:rPr>
              <w:t xml:space="preserve">案</w:t>
            </w:r>
          </w:p>
        </w:tc>
        <w:tc>
          <w:tcPr>
            <w:tcW w:type="dxa" w:w="1500"/>
            <w:tcBorders>
              <w:top w:val="single" w:color="888888" w:sz="4"/>
              <w:left w:val="single" w:color="888888" w:sz="4"/>
              <w:bottom w:val="single" w:color="888888" w:sz="4"/>
              <w:right w:val="single" w:color="888888" w:sz="4"/>
            </w:tcBorders>
            <w:shd w:fill="D9E2F3" w:color="auto" w:val="clear"/>
            <w:tcMar>
              <w:top w:type="dxa" w:w="40"/>
              <w:left w:type="dxa" w:w="80"/>
              <w:bottom w:type="dxa" w:w="40"/>
              <w:right w:type="dxa" w:w="80"/>
            </w:tcMar>
            <w:vAlign w:val="center"/>
          </w:tcPr>
          <w:p>
            <w:pPr>
              <w:spacing w:after="0" w:line="260"/>
              <w:jc w:val="center"/>
            </w:pPr>
            <w:r>
              <w:rPr>
                <w:b/>
                <w:bCs/>
                <w:sz w:val="17"/>
                <w:szCs w:val="17"/>
                <w:rFonts w:ascii="游ゴシック" w:eastAsia="游ゴシック" w:hAnsi="游ゴシック" w:cs="游ゴシック"/>
              </w:rPr>
              <w:t xml:space="preserve">国債等比率</w:t>
            </w:r>
          </w:p>
        </w:tc>
        <w:tc>
          <w:tcPr>
            <w:tcW w:type="dxa" w:w="1500"/>
            <w:tcBorders>
              <w:top w:val="single" w:color="888888" w:sz="4"/>
              <w:left w:val="single" w:color="888888" w:sz="4"/>
              <w:bottom w:val="single" w:color="888888" w:sz="4"/>
              <w:right w:val="single" w:color="888888" w:sz="4"/>
            </w:tcBorders>
            <w:shd w:fill="D9E2F3" w:color="auto" w:val="clear"/>
            <w:tcMar>
              <w:top w:type="dxa" w:w="40"/>
              <w:left w:type="dxa" w:w="80"/>
              <w:bottom w:type="dxa" w:w="40"/>
              <w:right w:type="dxa" w:w="80"/>
            </w:tcMar>
            <w:vAlign w:val="center"/>
          </w:tcPr>
          <w:p>
            <w:pPr>
              <w:spacing w:after="0" w:line="260"/>
              <w:jc w:val="center"/>
            </w:pPr>
            <w:r>
              <w:rPr>
                <w:b/>
                <w:bCs/>
                <w:sz w:val="17"/>
                <w:szCs w:val="17"/>
                <w:rFonts w:ascii="游ゴシック" w:eastAsia="游ゴシック" w:hAnsi="游ゴシック" w:cs="游ゴシック"/>
              </w:rPr>
              <w:t xml:space="preserve">国債等残高</w:t>
            </w:r>
          </w:p>
        </w:tc>
        <w:tc>
          <w:tcPr>
            <w:tcW w:type="dxa" w:w="1700"/>
            <w:tcBorders>
              <w:top w:val="single" w:color="888888" w:sz="4"/>
              <w:left w:val="single" w:color="888888" w:sz="4"/>
              <w:bottom w:val="single" w:color="888888" w:sz="4"/>
              <w:right w:val="single" w:color="888888" w:sz="4"/>
            </w:tcBorders>
            <w:shd w:fill="D9E2F3" w:color="auto" w:val="clear"/>
            <w:tcMar>
              <w:top w:type="dxa" w:w="40"/>
              <w:left w:type="dxa" w:w="80"/>
              <w:bottom w:type="dxa" w:w="40"/>
              <w:right w:type="dxa" w:w="80"/>
            </w:tcMar>
            <w:vAlign w:val="center"/>
          </w:tcPr>
          <w:p>
            <w:pPr>
              <w:spacing w:after="0" w:line="260"/>
              <w:jc w:val="center"/>
            </w:pPr>
            <w:r>
              <w:rPr>
                <w:b/>
                <w:bCs/>
                <w:sz w:val="17"/>
                <w:szCs w:val="17"/>
                <w:rFonts w:ascii="游ゴシック" w:eastAsia="游ゴシック" w:hAnsi="游ゴシック" w:cs="游ゴシック"/>
              </w:rPr>
              <w:t xml:space="preserve">定期→国債 移行額</w:t>
            </w:r>
          </w:p>
        </w:tc>
        <w:tc>
          <w:tcPr>
            <w:tcW w:type="dxa" w:w="1800"/>
            <w:tcBorders>
              <w:top w:val="single" w:color="888888" w:sz="4"/>
              <w:left w:val="single" w:color="888888" w:sz="4"/>
              <w:bottom w:val="single" w:color="888888" w:sz="4"/>
              <w:right w:val="single" w:color="888888" w:sz="4"/>
            </w:tcBorders>
            <w:shd w:fill="D9E2F3" w:color="auto" w:val="clear"/>
            <w:tcMar>
              <w:top w:type="dxa" w:w="40"/>
              <w:left w:type="dxa" w:w="80"/>
              <w:bottom w:type="dxa" w:w="40"/>
              <w:right w:type="dxa" w:w="80"/>
            </w:tcMar>
            <w:vAlign w:val="center"/>
          </w:tcPr>
          <w:p>
            <w:pPr>
              <w:spacing w:after="0" w:line="260"/>
              <w:jc w:val="center"/>
            </w:pPr>
            <w:r>
              <w:rPr>
                <w:b/>
                <w:bCs/>
                <w:sz w:val="17"/>
                <w:szCs w:val="17"/>
                <w:rFonts w:ascii="游ゴシック" w:eastAsia="游ゴシック" w:hAnsi="游ゴシック" w:cs="游ゴシック"/>
              </w:rPr>
              <w:t xml:space="preserve">年間利息見込み</w:t>
            </w:r>
          </w:p>
          <w:p>
            <w:pPr>
              <w:spacing w:after="0" w:line="260"/>
              <w:jc w:val="center"/>
            </w:pPr>
            <w:r>
              <w:rPr>
                <w:b/>
                <w:bCs/>
                <w:sz w:val="17"/>
                <w:szCs w:val="17"/>
                <w:rFonts w:ascii="游ゴシック" w:eastAsia="游ゴシック" w:hAnsi="游ゴシック" w:cs="游ゴシック"/>
              </w:rPr>
              <w:t xml:space="preserve">（税引前・概算）</w:t>
            </w:r>
          </w:p>
        </w:tc>
        <w:tc>
          <w:tcPr>
            <w:tcW w:type="dxa" w:w="1738"/>
            <w:tcBorders>
              <w:top w:val="single" w:color="888888" w:sz="4"/>
              <w:left w:val="single" w:color="888888" w:sz="4"/>
              <w:bottom w:val="single" w:color="888888" w:sz="4"/>
              <w:right w:val="single" w:color="888888" w:sz="4"/>
            </w:tcBorders>
            <w:shd w:fill="D9E2F3" w:color="auto" w:val="clear"/>
            <w:tcMar>
              <w:top w:type="dxa" w:w="40"/>
              <w:left w:type="dxa" w:w="80"/>
              <w:bottom w:type="dxa" w:w="40"/>
              <w:right w:type="dxa" w:w="80"/>
            </w:tcMar>
            <w:vAlign w:val="center"/>
          </w:tcPr>
          <w:p>
            <w:pPr>
              <w:spacing w:after="0" w:line="260"/>
              <w:jc w:val="center"/>
            </w:pPr>
            <w:r>
              <w:rPr>
                <w:b/>
                <w:bCs/>
                <w:sz w:val="17"/>
                <w:szCs w:val="17"/>
                <w:rFonts w:ascii="游ゴシック" w:eastAsia="游ゴシック" w:hAnsi="游ゴシック" w:cs="游ゴシック"/>
              </w:rPr>
              <w:t xml:space="preserve">基本財産</w:t>
            </w:r>
          </w:p>
          <w:p>
            <w:pPr>
              <w:spacing w:after="0" w:line="260"/>
              <w:jc w:val="center"/>
            </w:pPr>
            <w:r>
              <w:rPr>
                <w:b/>
                <w:bCs/>
                <w:sz w:val="17"/>
                <w:szCs w:val="17"/>
                <w:rFonts w:ascii="游ゴシック" w:eastAsia="游ゴシック" w:hAnsi="游ゴシック" w:cs="游ゴシック"/>
              </w:rPr>
              <w:t xml:space="preserve">平均利回り</w:t>
            </w:r>
          </w:p>
        </w:tc>
      </w:tr>
      <w:tr>
        <w:trPr>
          <w:tblHeader w:val="false"/>
        </w:trPr>
        <w:tc>
          <w:tcPr>
            <w:tcW w:type="dxa" w:w="1400"/>
            <w:tcBorders>
              <w:top w:val="single" w:color="888888" w:sz="4"/>
              <w:left w:val="single" w:color="888888" w:sz="4"/>
              <w:bottom w:val="single" w:color="888888" w:sz="4"/>
              <w:right w:val="single" w:color="888888" w:sz="4"/>
            </w:tcBorders>
            <w:tcMar>
              <w:top w:type="dxa" w:w="40"/>
              <w:left w:type="dxa" w:w="80"/>
              <w:bottom w:type="dxa" w:w="40"/>
              <w:right w:type="dxa" w:w="80"/>
            </w:tcMar>
            <w:vAlign w:val="center"/>
          </w:tcPr>
          <w:p>
            <w:pPr>
              <w:spacing w:after="0" w:line="260"/>
              <w:jc w:val="left"/>
            </w:pPr>
            <w:r>
              <w:rPr>
                <w:b w:val="false"/>
                <w:bCs w:val="false"/>
                <w:sz w:val="17"/>
                <w:szCs w:val="17"/>
                <w:rFonts w:ascii="游明朝" w:eastAsia="游明朝" w:hAnsi="游明朝" w:cs="游明朝"/>
              </w:rPr>
              <w:t xml:space="preserve">A　現状維持</w:t>
            </w:r>
          </w:p>
        </w:tc>
        <w:tc>
          <w:tcPr>
            <w:tcW w:type="dxa" w:w="1500"/>
            <w:tcBorders>
              <w:top w:val="single" w:color="888888" w:sz="4"/>
              <w:left w:val="single" w:color="888888" w:sz="4"/>
              <w:bottom w:val="single" w:color="888888" w:sz="4"/>
              <w:right w:val="single" w:color="888888" w:sz="4"/>
            </w:tcBorders>
            <w:tcMar>
              <w:top w:type="dxa" w:w="40"/>
              <w:left w:type="dxa" w:w="80"/>
              <w:bottom w:type="dxa" w:w="40"/>
              <w:right w:type="dxa" w:w="80"/>
            </w:tcMar>
            <w:vAlign w:val="center"/>
          </w:tcPr>
          <w:p>
            <w:pPr>
              <w:spacing w:after="0" w:line="260"/>
              <w:jc w:val="right"/>
            </w:pPr>
            <w:r>
              <w:rPr>
                <w:b w:val="false"/>
                <w:bCs w:val="false"/>
                <w:sz w:val="17"/>
                <w:szCs w:val="17"/>
                <w:rFonts w:ascii="游明朝" w:eastAsia="游明朝" w:hAnsi="游明朝" w:cs="游明朝"/>
              </w:rPr>
              <w:t xml:space="preserve">68.4%</w:t>
            </w:r>
          </w:p>
        </w:tc>
        <w:tc>
          <w:tcPr>
            <w:tcW w:type="dxa" w:w="1500"/>
            <w:tcBorders>
              <w:top w:val="single" w:color="888888" w:sz="4"/>
              <w:left w:val="single" w:color="888888" w:sz="4"/>
              <w:bottom w:val="single" w:color="888888" w:sz="4"/>
              <w:right w:val="single" w:color="888888" w:sz="4"/>
            </w:tcBorders>
            <w:tcMar>
              <w:top w:type="dxa" w:w="40"/>
              <w:left w:type="dxa" w:w="80"/>
              <w:bottom w:type="dxa" w:w="40"/>
              <w:right w:type="dxa" w:w="80"/>
            </w:tcMar>
            <w:vAlign w:val="center"/>
          </w:tcPr>
          <w:p>
            <w:pPr>
              <w:spacing w:after="0" w:line="260"/>
              <w:jc w:val="right"/>
            </w:pPr>
            <w:r>
              <w:rPr>
                <w:b w:val="false"/>
                <w:bCs w:val="false"/>
                <w:sz w:val="17"/>
                <w:szCs w:val="17"/>
                <w:rFonts w:ascii="游明朝" w:eastAsia="游明朝" w:hAnsi="游明朝" w:cs="游明朝"/>
              </w:rPr>
              <w:t xml:space="preserve">119,750,000</w:t>
            </w:r>
          </w:p>
        </w:tc>
        <w:tc>
          <w:tcPr>
            <w:tcW w:type="dxa" w:w="1700"/>
            <w:tcBorders>
              <w:top w:val="single" w:color="888888" w:sz="4"/>
              <w:left w:val="single" w:color="888888" w:sz="4"/>
              <w:bottom w:val="single" w:color="888888" w:sz="4"/>
              <w:right w:val="single" w:color="888888" w:sz="4"/>
            </w:tcBorders>
            <w:tcMar>
              <w:top w:type="dxa" w:w="40"/>
              <w:left w:type="dxa" w:w="80"/>
              <w:bottom w:type="dxa" w:w="40"/>
              <w:right w:type="dxa" w:w="80"/>
            </w:tcMar>
            <w:vAlign w:val="center"/>
          </w:tcPr>
          <w:p>
            <w:pPr>
              <w:spacing w:after="0" w:line="260"/>
              <w:jc w:val="right"/>
            </w:pPr>
            <w:r>
              <w:rPr>
                <w:b w:val="false"/>
                <w:bCs w:val="false"/>
                <w:sz w:val="17"/>
                <w:szCs w:val="17"/>
                <w:rFonts w:ascii="游明朝" w:eastAsia="游明朝" w:hAnsi="游明朝" w:cs="游明朝"/>
              </w:rPr>
              <w:t xml:space="preserve">0</w:t>
            </w:r>
          </w:p>
        </w:tc>
        <w:tc>
          <w:tcPr>
            <w:tcW w:type="dxa" w:w="1800"/>
            <w:tcBorders>
              <w:top w:val="single" w:color="888888" w:sz="4"/>
              <w:left w:val="single" w:color="888888" w:sz="4"/>
              <w:bottom w:val="single" w:color="888888" w:sz="4"/>
              <w:right w:val="single" w:color="888888" w:sz="4"/>
            </w:tcBorders>
            <w:tcMar>
              <w:top w:type="dxa" w:w="40"/>
              <w:left w:type="dxa" w:w="80"/>
              <w:bottom w:type="dxa" w:w="40"/>
              <w:right w:type="dxa" w:w="80"/>
            </w:tcMar>
            <w:vAlign w:val="center"/>
          </w:tcPr>
          <w:p>
            <w:pPr>
              <w:spacing w:after="0" w:line="260"/>
              <w:jc w:val="right"/>
            </w:pPr>
            <w:r>
              <w:rPr>
                <w:b w:val="false"/>
                <w:bCs w:val="false"/>
                <w:sz w:val="17"/>
                <w:szCs w:val="17"/>
                <w:rFonts w:ascii="游明朝" w:eastAsia="游明朝" w:hAnsi="游明朝" w:cs="游明朝"/>
              </w:rPr>
              <w:t xml:space="preserve">1,531,250</w:t>
            </w:r>
          </w:p>
        </w:tc>
        <w:tc>
          <w:tcPr>
            <w:tcW w:type="dxa" w:w="1738"/>
            <w:tcBorders>
              <w:top w:val="single" w:color="888888" w:sz="4"/>
              <w:left w:val="single" w:color="888888" w:sz="4"/>
              <w:bottom w:val="single" w:color="888888" w:sz="4"/>
              <w:right w:val="single" w:color="888888" w:sz="4"/>
            </w:tcBorders>
            <w:tcMar>
              <w:top w:type="dxa" w:w="40"/>
              <w:left w:type="dxa" w:w="80"/>
              <w:bottom w:type="dxa" w:w="40"/>
              <w:right w:type="dxa" w:w="80"/>
            </w:tcMar>
            <w:vAlign w:val="center"/>
          </w:tcPr>
          <w:p>
            <w:pPr>
              <w:spacing w:after="0" w:line="260"/>
              <w:jc w:val="right"/>
            </w:pPr>
            <w:r>
              <w:rPr>
                <w:b w:val="false"/>
                <w:bCs w:val="false"/>
                <w:sz w:val="17"/>
                <w:szCs w:val="17"/>
                <w:rFonts w:ascii="游明朝" w:eastAsia="游明朝" w:hAnsi="游明朝" w:cs="游明朝"/>
              </w:rPr>
              <w:t xml:space="preserve">0.88%</w:t>
            </w:r>
          </w:p>
        </w:tc>
      </w:tr>
      <w:tr>
        <w:trPr>
          <w:tblHeader w:val="false"/>
        </w:trPr>
        <w:tc>
          <w:tcPr>
            <w:tcW w:type="dxa" w:w="1400"/>
            <w:tcBorders>
              <w:top w:val="single" w:color="888888" w:sz="4"/>
              <w:left w:val="single" w:color="888888" w:sz="4"/>
              <w:bottom w:val="single" w:color="888888" w:sz="4"/>
              <w:right w:val="single" w:color="888888" w:sz="4"/>
            </w:tcBorders>
            <w:tcMar>
              <w:top w:type="dxa" w:w="40"/>
              <w:left w:type="dxa" w:w="80"/>
              <w:bottom w:type="dxa" w:w="40"/>
              <w:right w:type="dxa" w:w="80"/>
            </w:tcMar>
            <w:vAlign w:val="center"/>
          </w:tcPr>
          <w:p>
            <w:pPr>
              <w:spacing w:after="0" w:line="260"/>
              <w:jc w:val="left"/>
            </w:pPr>
            <w:r>
              <w:rPr>
                <w:b w:val="false"/>
                <w:bCs w:val="false"/>
                <w:sz w:val="17"/>
                <w:szCs w:val="17"/>
                <w:rFonts w:ascii="游明朝" w:eastAsia="游明朝" w:hAnsi="游明朝" w:cs="游明朝"/>
              </w:rPr>
              <w:t xml:space="preserve">B　ガイドライン案の下限（70%）</w:t>
            </w:r>
          </w:p>
        </w:tc>
        <w:tc>
          <w:tcPr>
            <w:tcW w:type="dxa" w:w="1500"/>
            <w:tcBorders>
              <w:top w:val="single" w:color="888888" w:sz="4"/>
              <w:left w:val="single" w:color="888888" w:sz="4"/>
              <w:bottom w:val="single" w:color="888888" w:sz="4"/>
              <w:right w:val="single" w:color="888888" w:sz="4"/>
            </w:tcBorders>
            <w:tcMar>
              <w:top w:type="dxa" w:w="40"/>
              <w:left w:type="dxa" w:w="80"/>
              <w:bottom w:type="dxa" w:w="40"/>
              <w:right w:type="dxa" w:w="80"/>
            </w:tcMar>
            <w:vAlign w:val="center"/>
          </w:tcPr>
          <w:p>
            <w:pPr>
              <w:spacing w:after="0" w:line="260"/>
              <w:jc w:val="right"/>
            </w:pPr>
            <w:r>
              <w:rPr>
                <w:b w:val="false"/>
                <w:bCs w:val="false"/>
                <w:sz w:val="17"/>
                <w:szCs w:val="17"/>
                <w:rFonts w:ascii="游明朝" w:eastAsia="游明朝" w:hAnsi="游明朝" w:cs="游明朝"/>
              </w:rPr>
              <w:t xml:space="preserve">70.0%</w:t>
            </w:r>
          </w:p>
        </w:tc>
        <w:tc>
          <w:tcPr>
            <w:tcW w:type="dxa" w:w="1500"/>
            <w:tcBorders>
              <w:top w:val="single" w:color="888888" w:sz="4"/>
              <w:left w:val="single" w:color="888888" w:sz="4"/>
              <w:bottom w:val="single" w:color="888888" w:sz="4"/>
              <w:right w:val="single" w:color="888888" w:sz="4"/>
            </w:tcBorders>
            <w:tcMar>
              <w:top w:type="dxa" w:w="40"/>
              <w:left w:type="dxa" w:w="80"/>
              <w:bottom w:type="dxa" w:w="40"/>
              <w:right w:type="dxa" w:w="80"/>
            </w:tcMar>
            <w:vAlign w:val="center"/>
          </w:tcPr>
          <w:p>
            <w:pPr>
              <w:spacing w:after="0" w:line="260"/>
              <w:jc w:val="right"/>
            </w:pPr>
            <w:r>
              <w:rPr>
                <w:b w:val="false"/>
                <w:bCs w:val="false"/>
                <w:sz w:val="17"/>
                <w:szCs w:val="17"/>
                <w:rFonts w:ascii="游明朝" w:eastAsia="游明朝" w:hAnsi="游明朝" w:cs="游明朝"/>
              </w:rPr>
              <w:t xml:space="preserve">122,500,000</w:t>
            </w:r>
          </w:p>
        </w:tc>
        <w:tc>
          <w:tcPr>
            <w:tcW w:type="dxa" w:w="1700"/>
            <w:tcBorders>
              <w:top w:val="single" w:color="888888" w:sz="4"/>
              <w:left w:val="single" w:color="888888" w:sz="4"/>
              <w:bottom w:val="single" w:color="888888" w:sz="4"/>
              <w:right w:val="single" w:color="888888" w:sz="4"/>
            </w:tcBorders>
            <w:tcMar>
              <w:top w:type="dxa" w:w="40"/>
              <w:left w:type="dxa" w:w="80"/>
              <w:bottom w:type="dxa" w:w="40"/>
              <w:right w:type="dxa" w:w="80"/>
            </w:tcMar>
            <w:vAlign w:val="center"/>
          </w:tcPr>
          <w:p>
            <w:pPr>
              <w:spacing w:after="0" w:line="260"/>
              <w:jc w:val="right"/>
            </w:pPr>
            <w:r>
              <w:rPr>
                <w:b w:val="false"/>
                <w:bCs w:val="false"/>
                <w:sz w:val="17"/>
                <w:szCs w:val="17"/>
                <w:rFonts w:ascii="游明朝" w:eastAsia="游明朝" w:hAnsi="游明朝" w:cs="游明朝"/>
              </w:rPr>
              <w:t xml:space="preserve">2,750,000</w:t>
            </w:r>
          </w:p>
        </w:tc>
        <w:tc>
          <w:tcPr>
            <w:tcW w:type="dxa" w:w="1800"/>
            <w:tcBorders>
              <w:top w:val="single" w:color="888888" w:sz="4"/>
              <w:left w:val="single" w:color="888888" w:sz="4"/>
              <w:bottom w:val="single" w:color="888888" w:sz="4"/>
              <w:right w:val="single" w:color="888888" w:sz="4"/>
            </w:tcBorders>
            <w:tcMar>
              <w:top w:type="dxa" w:w="40"/>
              <w:left w:type="dxa" w:w="80"/>
              <w:bottom w:type="dxa" w:w="40"/>
              <w:right w:type="dxa" w:w="80"/>
            </w:tcMar>
            <w:vAlign w:val="center"/>
          </w:tcPr>
          <w:p>
            <w:pPr>
              <w:spacing w:after="0" w:line="260"/>
              <w:jc w:val="right"/>
            </w:pPr>
            <w:r>
              <w:rPr>
                <w:b w:val="false"/>
                <w:bCs w:val="false"/>
                <w:sz w:val="17"/>
                <w:szCs w:val="17"/>
                <w:rFonts w:ascii="游明朝" w:eastAsia="游明朝" w:hAnsi="游明朝" w:cs="游明朝"/>
              </w:rPr>
              <w:t xml:space="preserve">1,583,500</w:t>
            </w:r>
          </w:p>
        </w:tc>
        <w:tc>
          <w:tcPr>
            <w:tcW w:type="dxa" w:w="1738"/>
            <w:tcBorders>
              <w:top w:val="single" w:color="888888" w:sz="4"/>
              <w:left w:val="single" w:color="888888" w:sz="4"/>
              <w:bottom w:val="single" w:color="888888" w:sz="4"/>
              <w:right w:val="single" w:color="888888" w:sz="4"/>
            </w:tcBorders>
            <w:tcMar>
              <w:top w:type="dxa" w:w="40"/>
              <w:left w:type="dxa" w:w="80"/>
              <w:bottom w:type="dxa" w:w="40"/>
              <w:right w:type="dxa" w:w="80"/>
            </w:tcMar>
            <w:vAlign w:val="center"/>
          </w:tcPr>
          <w:p>
            <w:pPr>
              <w:spacing w:after="0" w:line="260"/>
              <w:jc w:val="right"/>
            </w:pPr>
            <w:r>
              <w:rPr>
                <w:b w:val="false"/>
                <w:bCs w:val="false"/>
                <w:sz w:val="17"/>
                <w:szCs w:val="17"/>
                <w:rFonts w:ascii="游明朝" w:eastAsia="游明朝" w:hAnsi="游明朝" w:cs="游明朝"/>
              </w:rPr>
              <w:t xml:space="preserve">0.90%</w:t>
            </w:r>
          </w:p>
        </w:tc>
      </w:tr>
      <w:tr>
        <w:trPr>
          <w:tblHeader w:val="false"/>
        </w:trPr>
        <w:tc>
          <w:tcPr>
            <w:tcW w:type="dxa" w:w="1400"/>
            <w:tcBorders>
              <w:top w:val="single" w:color="888888" w:sz="4"/>
              <w:left w:val="single" w:color="888888" w:sz="4"/>
              <w:bottom w:val="single" w:color="888888" w:sz="4"/>
              <w:right w:val="single" w:color="888888" w:sz="4"/>
            </w:tcBorders>
            <w:tcMar>
              <w:top w:type="dxa" w:w="40"/>
              <w:left w:type="dxa" w:w="80"/>
              <w:bottom w:type="dxa" w:w="40"/>
              <w:right w:type="dxa" w:w="80"/>
            </w:tcMar>
            <w:vAlign w:val="center"/>
          </w:tcPr>
          <w:p>
            <w:pPr>
              <w:spacing w:after="0" w:line="260"/>
              <w:jc w:val="left"/>
            </w:pPr>
            <w:r>
              <w:rPr>
                <w:b w:val="false"/>
                <w:bCs w:val="false"/>
                <w:sz w:val="17"/>
                <w:szCs w:val="17"/>
                <w:rFonts w:ascii="游明朝" w:eastAsia="游明朝" w:hAnsi="游明朝" w:cs="游明朝"/>
              </w:rPr>
              <w:t xml:space="preserve">C　80%</w:t>
            </w:r>
          </w:p>
        </w:tc>
        <w:tc>
          <w:tcPr>
            <w:tcW w:type="dxa" w:w="1500"/>
            <w:tcBorders>
              <w:top w:val="single" w:color="888888" w:sz="4"/>
              <w:left w:val="single" w:color="888888" w:sz="4"/>
              <w:bottom w:val="single" w:color="888888" w:sz="4"/>
              <w:right w:val="single" w:color="888888" w:sz="4"/>
            </w:tcBorders>
            <w:tcMar>
              <w:top w:type="dxa" w:w="40"/>
              <w:left w:type="dxa" w:w="80"/>
              <w:bottom w:type="dxa" w:w="40"/>
              <w:right w:type="dxa" w:w="80"/>
            </w:tcMar>
            <w:vAlign w:val="center"/>
          </w:tcPr>
          <w:p>
            <w:pPr>
              <w:spacing w:after="0" w:line="260"/>
              <w:jc w:val="right"/>
            </w:pPr>
            <w:r>
              <w:rPr>
                <w:b w:val="false"/>
                <w:bCs w:val="false"/>
                <w:sz w:val="17"/>
                <w:szCs w:val="17"/>
                <w:rFonts w:ascii="游明朝" w:eastAsia="游明朝" w:hAnsi="游明朝" w:cs="游明朝"/>
              </w:rPr>
              <w:t xml:space="preserve">80.0%</w:t>
            </w:r>
          </w:p>
        </w:tc>
        <w:tc>
          <w:tcPr>
            <w:tcW w:type="dxa" w:w="1500"/>
            <w:tcBorders>
              <w:top w:val="single" w:color="888888" w:sz="4"/>
              <w:left w:val="single" w:color="888888" w:sz="4"/>
              <w:bottom w:val="single" w:color="888888" w:sz="4"/>
              <w:right w:val="single" w:color="888888" w:sz="4"/>
            </w:tcBorders>
            <w:tcMar>
              <w:top w:type="dxa" w:w="40"/>
              <w:left w:type="dxa" w:w="80"/>
              <w:bottom w:type="dxa" w:w="40"/>
              <w:right w:type="dxa" w:w="80"/>
            </w:tcMar>
            <w:vAlign w:val="center"/>
          </w:tcPr>
          <w:p>
            <w:pPr>
              <w:spacing w:after="0" w:line="260"/>
              <w:jc w:val="right"/>
            </w:pPr>
            <w:r>
              <w:rPr>
                <w:b w:val="false"/>
                <w:bCs w:val="false"/>
                <w:sz w:val="17"/>
                <w:szCs w:val="17"/>
                <w:rFonts w:ascii="游明朝" w:eastAsia="游明朝" w:hAnsi="游明朝" w:cs="游明朝"/>
              </w:rPr>
              <w:t xml:space="preserve">140,000,000</w:t>
            </w:r>
          </w:p>
        </w:tc>
        <w:tc>
          <w:tcPr>
            <w:tcW w:type="dxa" w:w="1700"/>
            <w:tcBorders>
              <w:top w:val="single" w:color="888888" w:sz="4"/>
              <w:left w:val="single" w:color="888888" w:sz="4"/>
              <w:bottom w:val="single" w:color="888888" w:sz="4"/>
              <w:right w:val="single" w:color="888888" w:sz="4"/>
            </w:tcBorders>
            <w:tcMar>
              <w:top w:type="dxa" w:w="40"/>
              <w:left w:type="dxa" w:w="80"/>
              <w:bottom w:type="dxa" w:w="40"/>
              <w:right w:type="dxa" w:w="80"/>
            </w:tcMar>
            <w:vAlign w:val="center"/>
          </w:tcPr>
          <w:p>
            <w:pPr>
              <w:spacing w:after="0" w:line="260"/>
              <w:jc w:val="right"/>
            </w:pPr>
            <w:r>
              <w:rPr>
                <w:b w:val="false"/>
                <w:bCs w:val="false"/>
                <w:sz w:val="17"/>
                <w:szCs w:val="17"/>
                <w:rFonts w:ascii="游明朝" w:eastAsia="游明朝" w:hAnsi="游明朝" w:cs="游明朝"/>
              </w:rPr>
              <w:t xml:space="preserve">20,250,000</w:t>
            </w:r>
          </w:p>
        </w:tc>
        <w:tc>
          <w:tcPr>
            <w:tcW w:type="dxa" w:w="1800"/>
            <w:tcBorders>
              <w:top w:val="single" w:color="888888" w:sz="4"/>
              <w:left w:val="single" w:color="888888" w:sz="4"/>
              <w:bottom w:val="single" w:color="888888" w:sz="4"/>
              <w:right w:val="single" w:color="888888" w:sz="4"/>
            </w:tcBorders>
            <w:tcMar>
              <w:top w:type="dxa" w:w="40"/>
              <w:left w:type="dxa" w:w="80"/>
              <w:bottom w:type="dxa" w:w="40"/>
              <w:right w:type="dxa" w:w="80"/>
            </w:tcMar>
            <w:vAlign w:val="center"/>
          </w:tcPr>
          <w:p>
            <w:pPr>
              <w:spacing w:after="0" w:line="260"/>
              <w:jc w:val="right"/>
            </w:pPr>
            <w:r>
              <w:rPr>
                <w:b w:val="false"/>
                <w:bCs w:val="false"/>
                <w:sz w:val="17"/>
                <w:szCs w:val="17"/>
                <w:rFonts w:ascii="游明朝" w:eastAsia="游明朝" w:hAnsi="游明朝" w:cs="游明朝"/>
              </w:rPr>
              <w:t xml:space="preserve">1,916,000</w:t>
            </w:r>
          </w:p>
        </w:tc>
        <w:tc>
          <w:tcPr>
            <w:tcW w:type="dxa" w:w="1738"/>
            <w:tcBorders>
              <w:top w:val="single" w:color="888888" w:sz="4"/>
              <w:left w:val="single" w:color="888888" w:sz="4"/>
              <w:bottom w:val="single" w:color="888888" w:sz="4"/>
              <w:right w:val="single" w:color="888888" w:sz="4"/>
            </w:tcBorders>
            <w:tcMar>
              <w:top w:type="dxa" w:w="40"/>
              <w:left w:type="dxa" w:w="80"/>
              <w:bottom w:type="dxa" w:w="40"/>
              <w:right w:type="dxa" w:w="80"/>
            </w:tcMar>
            <w:vAlign w:val="center"/>
          </w:tcPr>
          <w:p>
            <w:pPr>
              <w:spacing w:after="0" w:line="260"/>
              <w:jc w:val="right"/>
            </w:pPr>
            <w:r>
              <w:rPr>
                <w:b w:val="false"/>
                <w:bCs w:val="false"/>
                <w:sz w:val="17"/>
                <w:szCs w:val="17"/>
                <w:rFonts w:ascii="游明朝" w:eastAsia="游明朝" w:hAnsi="游明朝" w:cs="游明朝"/>
              </w:rPr>
              <w:t xml:space="preserve">1.09%</w:t>
            </w:r>
          </w:p>
        </w:tc>
      </w:tr>
      <w:tr>
        <w:trPr>
          <w:tblHeader w:val="false"/>
        </w:trPr>
        <w:tc>
          <w:tcPr>
            <w:tcW w:type="dxa" w:w="1400"/>
            <w:tcBorders>
              <w:top w:val="single" w:color="888888" w:sz="4"/>
              <w:left w:val="single" w:color="888888" w:sz="4"/>
              <w:bottom w:val="single" w:color="888888" w:sz="4"/>
              <w:right w:val="single" w:color="888888" w:sz="4"/>
            </w:tcBorders>
            <w:shd w:fill="F2F2F2" w:color="auto" w:val="clear"/>
            <w:tcMar>
              <w:top w:type="dxa" w:w="40"/>
              <w:left w:type="dxa" w:w="80"/>
              <w:bottom w:type="dxa" w:w="40"/>
              <w:right w:type="dxa" w:w="80"/>
            </w:tcMar>
            <w:vAlign w:val="center"/>
          </w:tcPr>
          <w:p>
            <w:pPr>
              <w:spacing w:after="0" w:line="260"/>
              <w:jc w:val="left"/>
            </w:pPr>
            <w:r>
              <w:rPr>
                <w:b/>
                <w:bCs/>
                <w:sz w:val="17"/>
                <w:szCs w:val="17"/>
                <w:rFonts w:ascii="游明朝" w:eastAsia="游明朝" w:hAnsi="游明朝" w:cs="游明朝"/>
              </w:rPr>
              <w:t xml:space="preserve">D　満期到来分を順次移行（約84%）</w:t>
            </w:r>
          </w:p>
        </w:tc>
        <w:tc>
          <w:tcPr>
            <w:tcW w:type="dxa" w:w="1500"/>
            <w:tcBorders>
              <w:top w:val="single" w:color="888888" w:sz="4"/>
              <w:left w:val="single" w:color="888888" w:sz="4"/>
              <w:bottom w:val="single" w:color="888888" w:sz="4"/>
              <w:right w:val="single" w:color="888888" w:sz="4"/>
            </w:tcBorders>
            <w:shd w:fill="F2F2F2" w:color="auto" w:val="clear"/>
            <w:tcMar>
              <w:top w:type="dxa" w:w="40"/>
              <w:left w:type="dxa" w:w="80"/>
              <w:bottom w:type="dxa" w:w="40"/>
              <w:right w:type="dxa" w:w="80"/>
            </w:tcMar>
            <w:vAlign w:val="center"/>
          </w:tcPr>
          <w:p>
            <w:pPr>
              <w:spacing w:after="0" w:line="260"/>
              <w:jc w:val="right"/>
            </w:pPr>
            <w:r>
              <w:rPr>
                <w:b/>
                <w:bCs/>
                <w:sz w:val="17"/>
                <w:szCs w:val="17"/>
                <w:rFonts w:ascii="游明朝" w:eastAsia="游明朝" w:hAnsi="游明朝" w:cs="游明朝"/>
              </w:rPr>
              <w:t xml:space="preserve">83.8%</w:t>
            </w:r>
          </w:p>
        </w:tc>
        <w:tc>
          <w:tcPr>
            <w:tcW w:type="dxa" w:w="1500"/>
            <w:tcBorders>
              <w:top w:val="single" w:color="888888" w:sz="4"/>
              <w:left w:val="single" w:color="888888" w:sz="4"/>
              <w:bottom w:val="single" w:color="888888" w:sz="4"/>
              <w:right w:val="single" w:color="888888" w:sz="4"/>
            </w:tcBorders>
            <w:shd w:fill="F2F2F2" w:color="auto" w:val="clear"/>
            <w:tcMar>
              <w:top w:type="dxa" w:w="40"/>
              <w:left w:type="dxa" w:w="80"/>
              <w:bottom w:type="dxa" w:w="40"/>
              <w:right w:type="dxa" w:w="80"/>
            </w:tcMar>
            <w:vAlign w:val="center"/>
          </w:tcPr>
          <w:p>
            <w:pPr>
              <w:spacing w:after="0" w:line="260"/>
              <w:jc w:val="right"/>
            </w:pPr>
            <w:r>
              <w:rPr>
                <w:b/>
                <w:bCs/>
                <w:sz w:val="17"/>
                <w:szCs w:val="17"/>
                <w:rFonts w:ascii="游明朝" w:eastAsia="游明朝" w:hAnsi="游明朝" w:cs="游明朝"/>
              </w:rPr>
              <w:t xml:space="preserve">146,580,000</w:t>
            </w:r>
          </w:p>
        </w:tc>
        <w:tc>
          <w:tcPr>
            <w:tcW w:type="dxa" w:w="1700"/>
            <w:tcBorders>
              <w:top w:val="single" w:color="888888" w:sz="4"/>
              <w:left w:val="single" w:color="888888" w:sz="4"/>
              <w:bottom w:val="single" w:color="888888" w:sz="4"/>
              <w:right w:val="single" w:color="888888" w:sz="4"/>
            </w:tcBorders>
            <w:shd w:fill="F2F2F2" w:color="auto" w:val="clear"/>
            <w:tcMar>
              <w:top w:type="dxa" w:w="40"/>
              <w:left w:type="dxa" w:w="80"/>
              <w:bottom w:type="dxa" w:w="40"/>
              <w:right w:type="dxa" w:w="80"/>
            </w:tcMar>
            <w:vAlign w:val="center"/>
          </w:tcPr>
          <w:p>
            <w:pPr>
              <w:spacing w:after="0" w:line="260"/>
              <w:jc w:val="right"/>
            </w:pPr>
            <w:r>
              <w:rPr>
                <w:b/>
                <w:bCs/>
                <w:sz w:val="17"/>
                <w:szCs w:val="17"/>
                <w:rFonts w:ascii="游明朝" w:eastAsia="游明朝" w:hAnsi="游明朝" w:cs="游明朝"/>
              </w:rPr>
              <w:t xml:space="preserve">26,830,000</w:t>
            </w:r>
          </w:p>
        </w:tc>
        <w:tc>
          <w:tcPr>
            <w:tcW w:type="dxa" w:w="1800"/>
            <w:tcBorders>
              <w:top w:val="single" w:color="888888" w:sz="4"/>
              <w:left w:val="single" w:color="888888" w:sz="4"/>
              <w:bottom w:val="single" w:color="888888" w:sz="4"/>
              <w:right w:val="single" w:color="888888" w:sz="4"/>
            </w:tcBorders>
            <w:shd w:fill="F2F2F2" w:color="auto" w:val="clear"/>
            <w:tcMar>
              <w:top w:type="dxa" w:w="40"/>
              <w:left w:type="dxa" w:w="80"/>
              <w:bottom w:type="dxa" w:w="40"/>
              <w:right w:type="dxa" w:w="80"/>
            </w:tcMar>
            <w:vAlign w:val="center"/>
          </w:tcPr>
          <w:p>
            <w:pPr>
              <w:spacing w:after="0" w:line="260"/>
              <w:jc w:val="right"/>
            </w:pPr>
            <w:r>
              <w:rPr>
                <w:b/>
                <w:bCs/>
                <w:sz w:val="17"/>
                <w:szCs w:val="17"/>
                <w:rFonts w:ascii="游明朝" w:eastAsia="游明朝" w:hAnsi="游明朝" w:cs="游明朝"/>
              </w:rPr>
              <w:t xml:space="preserve">2,041,020</w:t>
            </w:r>
          </w:p>
        </w:tc>
        <w:tc>
          <w:tcPr>
            <w:tcW w:type="dxa" w:w="1738"/>
            <w:tcBorders>
              <w:top w:val="single" w:color="888888" w:sz="4"/>
              <w:left w:val="single" w:color="888888" w:sz="4"/>
              <w:bottom w:val="single" w:color="888888" w:sz="4"/>
              <w:right w:val="single" w:color="888888" w:sz="4"/>
            </w:tcBorders>
            <w:shd w:fill="F2F2F2" w:color="auto" w:val="clear"/>
            <w:tcMar>
              <w:top w:type="dxa" w:w="40"/>
              <w:left w:type="dxa" w:w="80"/>
              <w:bottom w:type="dxa" w:w="40"/>
              <w:right w:type="dxa" w:w="80"/>
            </w:tcMar>
            <w:vAlign w:val="center"/>
          </w:tcPr>
          <w:p>
            <w:pPr>
              <w:spacing w:after="0" w:line="260"/>
              <w:jc w:val="right"/>
            </w:pPr>
            <w:r>
              <w:rPr>
                <w:b/>
                <w:bCs/>
                <w:sz w:val="17"/>
                <w:szCs w:val="17"/>
                <w:rFonts w:ascii="游明朝" w:eastAsia="游明朝" w:hAnsi="游明朝" w:cs="游明朝"/>
              </w:rPr>
              <w:t xml:space="preserve">1.17%</w:t>
            </w:r>
          </w:p>
        </w:tc>
      </w:tr>
      <w:tr>
        <w:trPr>
          <w:tblHeader w:val="false"/>
        </w:trPr>
        <w:tc>
          <w:tcPr>
            <w:tcW w:type="dxa" w:w="1400"/>
            <w:tcBorders>
              <w:top w:val="single" w:color="888888" w:sz="4"/>
              <w:left w:val="single" w:color="888888" w:sz="4"/>
              <w:bottom w:val="single" w:color="888888" w:sz="4"/>
              <w:right w:val="single" w:color="888888" w:sz="4"/>
            </w:tcBorders>
            <w:tcMar>
              <w:top w:type="dxa" w:w="40"/>
              <w:left w:type="dxa" w:w="80"/>
              <w:bottom w:type="dxa" w:w="40"/>
              <w:right w:type="dxa" w:w="80"/>
            </w:tcMar>
            <w:vAlign w:val="center"/>
          </w:tcPr>
          <w:p>
            <w:pPr>
              <w:spacing w:after="0" w:line="260"/>
              <w:jc w:val="left"/>
            </w:pPr>
            <w:r>
              <w:rPr>
                <w:b w:val="false"/>
                <w:bCs w:val="false"/>
                <w:sz w:val="17"/>
                <w:szCs w:val="17"/>
                <w:rFonts w:ascii="游明朝" w:eastAsia="游明朝" w:hAnsi="游明朝" w:cs="游明朝"/>
              </w:rPr>
              <w:t xml:space="preserve">E　ガイドライン案の上限（90%）</w:t>
            </w:r>
          </w:p>
        </w:tc>
        <w:tc>
          <w:tcPr>
            <w:tcW w:type="dxa" w:w="1500"/>
            <w:tcBorders>
              <w:top w:val="single" w:color="888888" w:sz="4"/>
              <w:left w:val="single" w:color="888888" w:sz="4"/>
              <w:bottom w:val="single" w:color="888888" w:sz="4"/>
              <w:right w:val="single" w:color="888888" w:sz="4"/>
            </w:tcBorders>
            <w:tcMar>
              <w:top w:type="dxa" w:w="40"/>
              <w:left w:type="dxa" w:w="80"/>
              <w:bottom w:type="dxa" w:w="40"/>
              <w:right w:type="dxa" w:w="80"/>
            </w:tcMar>
            <w:vAlign w:val="center"/>
          </w:tcPr>
          <w:p>
            <w:pPr>
              <w:spacing w:after="0" w:line="260"/>
              <w:jc w:val="right"/>
            </w:pPr>
            <w:r>
              <w:rPr>
                <w:b w:val="false"/>
                <w:bCs w:val="false"/>
                <w:sz w:val="17"/>
                <w:szCs w:val="17"/>
                <w:rFonts w:ascii="游明朝" w:eastAsia="游明朝" w:hAnsi="游明朝" w:cs="游明朝"/>
              </w:rPr>
              <w:t xml:space="preserve">90.0%</w:t>
            </w:r>
          </w:p>
        </w:tc>
        <w:tc>
          <w:tcPr>
            <w:tcW w:type="dxa" w:w="1500"/>
            <w:tcBorders>
              <w:top w:val="single" w:color="888888" w:sz="4"/>
              <w:left w:val="single" w:color="888888" w:sz="4"/>
              <w:bottom w:val="single" w:color="888888" w:sz="4"/>
              <w:right w:val="single" w:color="888888" w:sz="4"/>
            </w:tcBorders>
            <w:tcMar>
              <w:top w:type="dxa" w:w="40"/>
              <w:left w:type="dxa" w:w="80"/>
              <w:bottom w:type="dxa" w:w="40"/>
              <w:right w:type="dxa" w:w="80"/>
            </w:tcMar>
            <w:vAlign w:val="center"/>
          </w:tcPr>
          <w:p>
            <w:pPr>
              <w:spacing w:after="0" w:line="260"/>
              <w:jc w:val="right"/>
            </w:pPr>
            <w:r>
              <w:rPr>
                <w:b w:val="false"/>
                <w:bCs w:val="false"/>
                <w:sz w:val="17"/>
                <w:szCs w:val="17"/>
                <w:rFonts w:ascii="游明朝" w:eastAsia="游明朝" w:hAnsi="游明朝" w:cs="游明朝"/>
              </w:rPr>
              <w:t xml:space="preserve">157,500,000</w:t>
            </w:r>
          </w:p>
        </w:tc>
        <w:tc>
          <w:tcPr>
            <w:tcW w:type="dxa" w:w="1700"/>
            <w:tcBorders>
              <w:top w:val="single" w:color="888888" w:sz="4"/>
              <w:left w:val="single" w:color="888888" w:sz="4"/>
              <w:bottom w:val="single" w:color="888888" w:sz="4"/>
              <w:right w:val="single" w:color="888888" w:sz="4"/>
            </w:tcBorders>
            <w:tcMar>
              <w:top w:type="dxa" w:w="40"/>
              <w:left w:type="dxa" w:w="80"/>
              <w:bottom w:type="dxa" w:w="40"/>
              <w:right w:type="dxa" w:w="80"/>
            </w:tcMar>
            <w:vAlign w:val="center"/>
          </w:tcPr>
          <w:p>
            <w:pPr>
              <w:spacing w:after="0" w:line="260"/>
              <w:jc w:val="right"/>
            </w:pPr>
            <w:r>
              <w:rPr>
                <w:b w:val="false"/>
                <w:bCs w:val="false"/>
                <w:sz w:val="17"/>
                <w:szCs w:val="17"/>
                <w:rFonts w:ascii="游明朝" w:eastAsia="游明朝" w:hAnsi="游明朝" w:cs="游明朝"/>
              </w:rPr>
              <w:t xml:space="preserve">37,750,000</w:t>
            </w:r>
          </w:p>
        </w:tc>
        <w:tc>
          <w:tcPr>
            <w:tcW w:type="dxa" w:w="1800"/>
            <w:tcBorders>
              <w:top w:val="single" w:color="888888" w:sz="4"/>
              <w:left w:val="single" w:color="888888" w:sz="4"/>
              <w:bottom w:val="single" w:color="888888" w:sz="4"/>
              <w:right w:val="single" w:color="888888" w:sz="4"/>
            </w:tcBorders>
            <w:tcMar>
              <w:top w:type="dxa" w:w="40"/>
              <w:left w:type="dxa" w:w="80"/>
              <w:bottom w:type="dxa" w:w="40"/>
              <w:right w:type="dxa" w:w="80"/>
            </w:tcMar>
            <w:vAlign w:val="center"/>
          </w:tcPr>
          <w:p>
            <w:pPr>
              <w:spacing w:after="0" w:line="260"/>
              <w:jc w:val="right"/>
            </w:pPr>
            <w:r>
              <w:rPr>
                <w:b w:val="false"/>
                <w:bCs w:val="false"/>
                <w:sz w:val="17"/>
                <w:szCs w:val="17"/>
                <w:rFonts w:ascii="游明朝" w:eastAsia="游明朝" w:hAnsi="游明朝" w:cs="游明朝"/>
              </w:rPr>
              <w:t xml:space="preserve">2,248,500</w:t>
            </w:r>
          </w:p>
        </w:tc>
        <w:tc>
          <w:tcPr>
            <w:tcW w:type="dxa" w:w="1738"/>
            <w:tcBorders>
              <w:top w:val="single" w:color="888888" w:sz="4"/>
              <w:left w:val="single" w:color="888888" w:sz="4"/>
              <w:bottom w:val="single" w:color="888888" w:sz="4"/>
              <w:right w:val="single" w:color="888888" w:sz="4"/>
            </w:tcBorders>
            <w:tcMar>
              <w:top w:type="dxa" w:w="40"/>
              <w:left w:type="dxa" w:w="80"/>
              <w:bottom w:type="dxa" w:w="40"/>
              <w:right w:type="dxa" w:w="80"/>
            </w:tcMar>
            <w:vAlign w:val="center"/>
          </w:tcPr>
          <w:p>
            <w:pPr>
              <w:spacing w:after="0" w:line="260"/>
              <w:jc w:val="right"/>
            </w:pPr>
            <w:r>
              <w:rPr>
                <w:b w:val="false"/>
                <w:bCs w:val="false"/>
                <w:sz w:val="17"/>
                <w:szCs w:val="17"/>
                <w:rFonts w:ascii="游明朝" w:eastAsia="游明朝" w:hAnsi="游明朝" w:cs="游明朝"/>
              </w:rPr>
              <w:t xml:space="preserve">1.28%</w:t>
            </w:r>
          </w:p>
        </w:tc>
      </w:tr>
      <w:tr>
        <w:trPr>
          <w:tblHeader w:val="false"/>
        </w:trPr>
        <w:tc>
          <w:tcPr>
            <w:tcW w:type="dxa" w:w="1400"/>
            <w:tcBorders>
              <w:top w:val="single" w:color="888888" w:sz="4"/>
              <w:left w:val="single" w:color="888888" w:sz="4"/>
              <w:bottom w:val="single" w:color="888888" w:sz="4"/>
              <w:right w:val="single" w:color="888888" w:sz="4"/>
            </w:tcBorders>
            <w:tcMar>
              <w:top w:type="dxa" w:w="40"/>
              <w:left w:type="dxa" w:w="80"/>
              <w:bottom w:type="dxa" w:w="40"/>
              <w:right w:type="dxa" w:w="80"/>
            </w:tcMar>
            <w:vAlign w:val="center"/>
          </w:tcPr>
          <w:p>
            <w:pPr>
              <w:spacing w:after="0" w:line="260"/>
              <w:jc w:val="left"/>
            </w:pPr>
            <w:r>
              <w:rPr>
                <w:b w:val="false"/>
                <w:bCs w:val="false"/>
                <w:sz w:val="17"/>
                <w:szCs w:val="17"/>
                <w:rFonts w:ascii="游明朝" w:eastAsia="游明朝" w:hAnsi="游明朝" w:cs="游明朝"/>
              </w:rPr>
              <w:t xml:space="preserve">F　100% 国債（栃木県協会型）</w:t>
            </w:r>
          </w:p>
        </w:tc>
        <w:tc>
          <w:tcPr>
            <w:tcW w:type="dxa" w:w="1500"/>
            <w:tcBorders>
              <w:top w:val="single" w:color="888888" w:sz="4"/>
              <w:left w:val="single" w:color="888888" w:sz="4"/>
              <w:bottom w:val="single" w:color="888888" w:sz="4"/>
              <w:right w:val="single" w:color="888888" w:sz="4"/>
            </w:tcBorders>
            <w:tcMar>
              <w:top w:type="dxa" w:w="40"/>
              <w:left w:type="dxa" w:w="80"/>
              <w:bottom w:type="dxa" w:w="40"/>
              <w:right w:type="dxa" w:w="80"/>
            </w:tcMar>
            <w:vAlign w:val="center"/>
          </w:tcPr>
          <w:p>
            <w:pPr>
              <w:spacing w:after="0" w:line="260"/>
              <w:jc w:val="right"/>
            </w:pPr>
            <w:r>
              <w:rPr>
                <w:b w:val="false"/>
                <w:bCs w:val="false"/>
                <w:sz w:val="17"/>
                <w:szCs w:val="17"/>
                <w:rFonts w:ascii="游明朝" w:eastAsia="游明朝" w:hAnsi="游明朝" w:cs="游明朝"/>
              </w:rPr>
              <w:t xml:space="preserve">100.0%</w:t>
            </w:r>
          </w:p>
        </w:tc>
        <w:tc>
          <w:tcPr>
            <w:tcW w:type="dxa" w:w="1500"/>
            <w:tcBorders>
              <w:top w:val="single" w:color="888888" w:sz="4"/>
              <w:left w:val="single" w:color="888888" w:sz="4"/>
              <w:bottom w:val="single" w:color="888888" w:sz="4"/>
              <w:right w:val="single" w:color="888888" w:sz="4"/>
            </w:tcBorders>
            <w:tcMar>
              <w:top w:type="dxa" w:w="40"/>
              <w:left w:type="dxa" w:w="80"/>
              <w:bottom w:type="dxa" w:w="40"/>
              <w:right w:type="dxa" w:w="80"/>
            </w:tcMar>
            <w:vAlign w:val="center"/>
          </w:tcPr>
          <w:p>
            <w:pPr>
              <w:spacing w:after="0" w:line="260"/>
              <w:jc w:val="right"/>
            </w:pPr>
            <w:r>
              <w:rPr>
                <w:b w:val="false"/>
                <w:bCs w:val="false"/>
                <w:sz w:val="17"/>
                <w:szCs w:val="17"/>
                <w:rFonts w:ascii="游明朝" w:eastAsia="游明朝" w:hAnsi="游明朝" w:cs="游明朝"/>
              </w:rPr>
              <w:t xml:space="preserve">175,000,000</w:t>
            </w:r>
          </w:p>
        </w:tc>
        <w:tc>
          <w:tcPr>
            <w:tcW w:type="dxa" w:w="1700"/>
            <w:tcBorders>
              <w:top w:val="single" w:color="888888" w:sz="4"/>
              <w:left w:val="single" w:color="888888" w:sz="4"/>
              <w:bottom w:val="single" w:color="888888" w:sz="4"/>
              <w:right w:val="single" w:color="888888" w:sz="4"/>
            </w:tcBorders>
            <w:tcMar>
              <w:top w:type="dxa" w:w="40"/>
              <w:left w:type="dxa" w:w="80"/>
              <w:bottom w:type="dxa" w:w="40"/>
              <w:right w:type="dxa" w:w="80"/>
            </w:tcMar>
            <w:vAlign w:val="center"/>
          </w:tcPr>
          <w:p>
            <w:pPr>
              <w:spacing w:after="0" w:line="260"/>
              <w:jc w:val="right"/>
            </w:pPr>
            <w:r>
              <w:rPr>
                <w:b w:val="false"/>
                <w:bCs w:val="false"/>
                <w:sz w:val="17"/>
                <w:szCs w:val="17"/>
                <w:rFonts w:ascii="游明朝" w:eastAsia="游明朝" w:hAnsi="游明朝" w:cs="游明朝"/>
              </w:rPr>
              <w:t xml:space="preserve">55,250,000</w:t>
            </w:r>
          </w:p>
        </w:tc>
        <w:tc>
          <w:tcPr>
            <w:tcW w:type="dxa" w:w="1800"/>
            <w:tcBorders>
              <w:top w:val="single" w:color="888888" w:sz="4"/>
              <w:left w:val="single" w:color="888888" w:sz="4"/>
              <w:bottom w:val="single" w:color="888888" w:sz="4"/>
              <w:right w:val="single" w:color="888888" w:sz="4"/>
            </w:tcBorders>
            <w:tcMar>
              <w:top w:type="dxa" w:w="40"/>
              <w:left w:type="dxa" w:w="80"/>
              <w:bottom w:type="dxa" w:w="40"/>
              <w:right w:type="dxa" w:w="80"/>
            </w:tcMar>
            <w:vAlign w:val="center"/>
          </w:tcPr>
          <w:p>
            <w:pPr>
              <w:spacing w:after="0" w:line="260"/>
              <w:jc w:val="right"/>
            </w:pPr>
            <w:r>
              <w:rPr>
                <w:b w:val="false"/>
                <w:bCs w:val="false"/>
                <w:sz w:val="17"/>
                <w:szCs w:val="17"/>
                <w:rFonts w:ascii="游明朝" w:eastAsia="游明朝" w:hAnsi="游明朝" w:cs="游明朝"/>
              </w:rPr>
              <w:t xml:space="preserve">2,581,000</w:t>
            </w:r>
          </w:p>
        </w:tc>
        <w:tc>
          <w:tcPr>
            <w:tcW w:type="dxa" w:w="1738"/>
            <w:tcBorders>
              <w:top w:val="single" w:color="888888" w:sz="4"/>
              <w:left w:val="single" w:color="888888" w:sz="4"/>
              <w:bottom w:val="single" w:color="888888" w:sz="4"/>
              <w:right w:val="single" w:color="888888" w:sz="4"/>
            </w:tcBorders>
            <w:tcMar>
              <w:top w:type="dxa" w:w="40"/>
              <w:left w:type="dxa" w:w="80"/>
              <w:bottom w:type="dxa" w:w="40"/>
              <w:right w:type="dxa" w:w="80"/>
            </w:tcMar>
            <w:vAlign w:val="center"/>
          </w:tcPr>
          <w:p>
            <w:pPr>
              <w:spacing w:after="0" w:line="260"/>
              <w:jc w:val="right"/>
            </w:pPr>
            <w:r>
              <w:rPr>
                <w:b w:val="false"/>
                <w:bCs w:val="false"/>
                <w:sz w:val="17"/>
                <w:szCs w:val="17"/>
                <w:rFonts w:ascii="游明朝" w:eastAsia="游明朝" w:hAnsi="游明朝" w:cs="游明朝"/>
              </w:rPr>
              <w:t xml:space="preserve">1.47%</w:t>
            </w:r>
          </w:p>
        </w:tc>
      </w:tr>
    </w:tbl>
    <w:p>
      <w:r>
        <w:br w:type="page"/>
      </w:r>
    </w:p>
    <w:p>
      <w:pPr>
        <w:pStyle w:val="Heading1"/>
        <w:spacing w:before="280" w:after="140"/>
      </w:pPr>
      <w:r>
        <w:rPr>
          <w:b/>
          <w:bCs/>
          <w:sz w:val="28"/>
          <w:szCs w:val="28"/>
          <w:rFonts w:ascii="游ゴシック" w:eastAsia="游ゴシック" w:hAnsi="游ゴシック" w:cs="游ゴシック"/>
        </w:rPr>
        <w:t xml:space="preserve">2．現状（令和8年3月31日現在）</w:t>
      </w:r>
    </w:p>
    <w:p>
      <w:pPr>
        <w:pStyle w:val="Heading2"/>
        <w:spacing w:before="200" w:after="100"/>
      </w:pPr>
      <w:r>
        <w:rPr>
          <w:b/>
          <w:bCs/>
          <w:sz w:val="23"/>
          <w:szCs w:val="23"/>
          <w:rFonts w:ascii="游ゴシック" w:eastAsia="游ゴシック" w:hAnsi="游ゴシック" w:cs="游ゴシック"/>
        </w:rPr>
        <w:t xml:space="preserve">2-1．財産の概要</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200"/>
        <w:gridCol w:w="2400"/>
        <w:gridCol w:w="4038"/>
      </w:tblGrid>
      <w:tr>
        <w:trPr>
          <w:tblHeader/>
        </w:trPr>
        <w:tc>
          <w:tcPr>
            <w:tcW w:type="dxa" w:w="3200"/>
            <w:tcBorders>
              <w:top w:val="single" w:color="888888" w:sz="4"/>
              <w:left w:val="single" w:color="888888" w:sz="4"/>
              <w:bottom w:val="single" w:color="888888" w:sz="4"/>
              <w:right w:val="single" w:color="888888" w:sz="4"/>
            </w:tcBorders>
            <w:shd w:fill="D9E2F3" w:color="auto" w:val="clear"/>
            <w:tcMar>
              <w:top w:type="dxa" w:w="40"/>
              <w:left w:type="dxa" w:w="80"/>
              <w:bottom w:type="dxa" w:w="40"/>
              <w:right w:type="dxa" w:w="80"/>
            </w:tcMar>
            <w:vAlign w:val="center"/>
          </w:tcPr>
          <w:p>
            <w:pPr>
              <w:spacing w:after="0" w:line="260"/>
              <w:jc w:val="center"/>
            </w:pPr>
            <w:r>
              <w:rPr>
                <w:b/>
                <w:bCs/>
                <w:sz w:val="18"/>
                <w:szCs w:val="18"/>
                <w:rFonts w:ascii="游ゴシック" w:eastAsia="游ゴシック" w:hAnsi="游ゴシック" w:cs="游ゴシック"/>
              </w:rPr>
              <w:t xml:space="preserve">区分</w:t>
            </w:r>
          </w:p>
        </w:tc>
        <w:tc>
          <w:tcPr>
            <w:tcW w:type="dxa" w:w="2400"/>
            <w:tcBorders>
              <w:top w:val="single" w:color="888888" w:sz="4"/>
              <w:left w:val="single" w:color="888888" w:sz="4"/>
              <w:bottom w:val="single" w:color="888888" w:sz="4"/>
              <w:right w:val="single" w:color="888888" w:sz="4"/>
            </w:tcBorders>
            <w:shd w:fill="D9E2F3" w:color="auto" w:val="clear"/>
            <w:tcMar>
              <w:top w:type="dxa" w:w="40"/>
              <w:left w:type="dxa" w:w="80"/>
              <w:bottom w:type="dxa" w:w="40"/>
              <w:right w:type="dxa" w:w="80"/>
            </w:tcMar>
            <w:vAlign w:val="center"/>
          </w:tcPr>
          <w:p>
            <w:pPr>
              <w:spacing w:after="0" w:line="260"/>
              <w:jc w:val="center"/>
            </w:pPr>
            <w:r>
              <w:rPr>
                <w:b/>
                <w:bCs/>
                <w:sz w:val="18"/>
                <w:szCs w:val="18"/>
                <w:rFonts w:ascii="游ゴシック" w:eastAsia="游ゴシック" w:hAnsi="游ゴシック" w:cs="游ゴシック"/>
              </w:rPr>
              <w:t xml:space="preserve">金額（円）</w:t>
            </w:r>
          </w:p>
        </w:tc>
        <w:tc>
          <w:tcPr>
            <w:tcW w:type="dxa" w:w="4038"/>
            <w:tcBorders>
              <w:top w:val="single" w:color="888888" w:sz="4"/>
              <w:left w:val="single" w:color="888888" w:sz="4"/>
              <w:bottom w:val="single" w:color="888888" w:sz="4"/>
              <w:right w:val="single" w:color="888888" w:sz="4"/>
            </w:tcBorders>
            <w:shd w:fill="D9E2F3" w:color="auto" w:val="clear"/>
            <w:tcMar>
              <w:top w:type="dxa" w:w="40"/>
              <w:left w:type="dxa" w:w="80"/>
              <w:bottom w:type="dxa" w:w="40"/>
              <w:right w:type="dxa" w:w="80"/>
            </w:tcMar>
            <w:vAlign w:val="center"/>
          </w:tcPr>
          <w:p>
            <w:pPr>
              <w:spacing w:after="0" w:line="260"/>
              <w:jc w:val="center"/>
            </w:pPr>
            <w:r>
              <w:rPr>
                <w:b/>
                <w:bCs/>
                <w:sz w:val="18"/>
                <w:szCs w:val="18"/>
                <w:rFonts w:ascii="游ゴシック" w:eastAsia="游ゴシック" w:hAnsi="游ゴシック" w:cs="游ゴシック"/>
              </w:rPr>
              <w:t xml:space="preserve">備考</w:t>
            </w:r>
          </w:p>
        </w:tc>
      </w:tr>
      <w:tr>
        <w:trPr>
          <w:tblHeader w:val="false"/>
        </w:trPr>
        <w:tc>
          <w:tcPr>
            <w:tcW w:type="dxa" w:w="3200"/>
            <w:tcBorders>
              <w:top w:val="single" w:color="888888" w:sz="4"/>
              <w:left w:val="single" w:color="888888" w:sz="4"/>
              <w:bottom w:val="single" w:color="888888" w:sz="4"/>
              <w:right w:val="single" w:color="888888" w:sz="4"/>
            </w:tcBorders>
            <w:tcMar>
              <w:top w:type="dxa" w:w="40"/>
              <w:left w:type="dxa" w:w="80"/>
              <w:bottom w:type="dxa" w:w="40"/>
              <w:right w:type="dxa" w:w="80"/>
            </w:tcMar>
            <w:vAlign w:val="center"/>
          </w:tcPr>
          <w:p>
            <w:pPr>
              <w:spacing w:after="0" w:line="260"/>
              <w:jc w:val="left"/>
            </w:pPr>
            <w:r>
              <w:rPr>
                <w:b w:val="false"/>
                <w:bCs w:val="false"/>
                <w:sz w:val="18"/>
                <w:szCs w:val="18"/>
                <w:rFonts w:ascii="游明朝" w:eastAsia="游明朝" w:hAnsi="游明朝" w:cs="游明朝"/>
              </w:rPr>
              <w:t xml:space="preserve">基本財産　有価証券（国債）</w:t>
            </w:r>
          </w:p>
        </w:tc>
        <w:tc>
          <w:tcPr>
            <w:tcW w:type="dxa" w:w="2400"/>
            <w:tcBorders>
              <w:top w:val="single" w:color="888888" w:sz="4"/>
              <w:left w:val="single" w:color="888888" w:sz="4"/>
              <w:bottom w:val="single" w:color="888888" w:sz="4"/>
              <w:right w:val="single" w:color="888888" w:sz="4"/>
            </w:tcBorders>
            <w:tcMar>
              <w:top w:type="dxa" w:w="40"/>
              <w:left w:type="dxa" w:w="80"/>
              <w:bottom w:type="dxa" w:w="40"/>
              <w:right w:type="dxa" w:w="80"/>
            </w:tcMar>
            <w:vAlign w:val="center"/>
          </w:tcPr>
          <w:p>
            <w:pPr>
              <w:spacing w:after="0" w:line="260"/>
              <w:jc w:val="right"/>
            </w:pPr>
            <w:r>
              <w:rPr>
                <w:b w:val="false"/>
                <w:bCs w:val="false"/>
                <w:sz w:val="18"/>
                <w:szCs w:val="18"/>
                <w:rFonts w:ascii="游明朝" w:eastAsia="游明朝" w:hAnsi="游明朝" w:cs="游明朝"/>
              </w:rPr>
              <w:t xml:space="preserve">119,750,000</w:t>
            </w:r>
          </w:p>
        </w:tc>
        <w:tc>
          <w:tcPr>
            <w:tcW w:type="dxa" w:w="4038"/>
            <w:tcBorders>
              <w:top w:val="single" w:color="888888" w:sz="4"/>
              <w:left w:val="single" w:color="888888" w:sz="4"/>
              <w:bottom w:val="single" w:color="888888" w:sz="4"/>
              <w:right w:val="single" w:color="888888" w:sz="4"/>
            </w:tcBorders>
            <w:tcMar>
              <w:top w:type="dxa" w:w="40"/>
              <w:left w:type="dxa" w:w="80"/>
              <w:bottom w:type="dxa" w:w="40"/>
              <w:right w:type="dxa" w:w="80"/>
            </w:tcMar>
            <w:vAlign w:val="center"/>
          </w:tcPr>
          <w:p>
            <w:pPr>
              <w:spacing w:after="0" w:line="260"/>
              <w:jc w:val="left"/>
            </w:pPr>
            <w:r>
              <w:rPr>
                <w:b w:val="false"/>
                <w:bCs w:val="false"/>
                <w:sz w:val="18"/>
                <w:szCs w:val="18"/>
                <w:rFonts w:ascii="游明朝" w:eastAsia="游明朝" w:hAnsi="游明朝" w:cs="游明朝"/>
              </w:rPr>
              <w:t xml:space="preserve">野村證券 84,500,000／常陽銀行 35,250,000</w:t>
            </w:r>
          </w:p>
        </w:tc>
      </w:tr>
      <w:tr>
        <w:trPr>
          <w:tblHeader w:val="false"/>
        </w:trPr>
        <w:tc>
          <w:tcPr>
            <w:tcW w:type="dxa" w:w="3200"/>
            <w:tcBorders>
              <w:top w:val="single" w:color="888888" w:sz="4"/>
              <w:left w:val="single" w:color="888888" w:sz="4"/>
              <w:bottom w:val="single" w:color="888888" w:sz="4"/>
              <w:right w:val="single" w:color="888888" w:sz="4"/>
            </w:tcBorders>
            <w:tcMar>
              <w:top w:type="dxa" w:w="40"/>
              <w:left w:type="dxa" w:w="80"/>
              <w:bottom w:type="dxa" w:w="40"/>
              <w:right w:type="dxa" w:w="80"/>
            </w:tcMar>
            <w:vAlign w:val="center"/>
          </w:tcPr>
          <w:p>
            <w:pPr>
              <w:spacing w:after="0" w:line="260"/>
              <w:jc w:val="left"/>
            </w:pPr>
            <w:r>
              <w:rPr>
                <w:b w:val="false"/>
                <w:bCs w:val="false"/>
                <w:sz w:val="18"/>
                <w:szCs w:val="18"/>
                <w:rFonts w:ascii="游明朝" w:eastAsia="游明朝" w:hAnsi="游明朝" w:cs="游明朝"/>
              </w:rPr>
              <w:t xml:space="preserve">基本財産　定期預金</w:t>
            </w:r>
          </w:p>
        </w:tc>
        <w:tc>
          <w:tcPr>
            <w:tcW w:type="dxa" w:w="2400"/>
            <w:tcBorders>
              <w:top w:val="single" w:color="888888" w:sz="4"/>
              <w:left w:val="single" w:color="888888" w:sz="4"/>
              <w:bottom w:val="single" w:color="888888" w:sz="4"/>
              <w:right w:val="single" w:color="888888" w:sz="4"/>
            </w:tcBorders>
            <w:tcMar>
              <w:top w:type="dxa" w:w="40"/>
              <w:left w:type="dxa" w:w="80"/>
              <w:bottom w:type="dxa" w:w="40"/>
              <w:right w:type="dxa" w:w="80"/>
            </w:tcMar>
            <w:vAlign w:val="center"/>
          </w:tcPr>
          <w:p>
            <w:pPr>
              <w:spacing w:after="0" w:line="260"/>
              <w:jc w:val="right"/>
            </w:pPr>
            <w:r>
              <w:rPr>
                <w:b w:val="false"/>
                <w:bCs w:val="false"/>
                <w:sz w:val="18"/>
                <w:szCs w:val="18"/>
                <w:rFonts w:ascii="游明朝" w:eastAsia="游明朝" w:hAnsi="游明朝" w:cs="游明朝"/>
              </w:rPr>
              <w:t xml:space="preserve">55,250,000</w:t>
            </w:r>
          </w:p>
        </w:tc>
        <w:tc>
          <w:tcPr>
            <w:tcW w:type="dxa" w:w="4038"/>
            <w:tcBorders>
              <w:top w:val="single" w:color="888888" w:sz="4"/>
              <w:left w:val="single" w:color="888888" w:sz="4"/>
              <w:bottom w:val="single" w:color="888888" w:sz="4"/>
              <w:right w:val="single" w:color="888888" w:sz="4"/>
            </w:tcBorders>
            <w:tcMar>
              <w:top w:type="dxa" w:w="40"/>
              <w:left w:type="dxa" w:w="80"/>
              <w:bottom w:type="dxa" w:w="40"/>
              <w:right w:type="dxa" w:w="80"/>
            </w:tcMar>
            <w:vAlign w:val="center"/>
          </w:tcPr>
          <w:p>
            <w:pPr>
              <w:spacing w:after="0" w:line="260"/>
              <w:jc w:val="left"/>
            </w:pPr>
            <w:r>
              <w:rPr>
                <w:b w:val="false"/>
                <w:bCs w:val="false"/>
                <w:sz w:val="18"/>
                <w:szCs w:val="18"/>
                <w:rFonts w:ascii="游明朝" w:eastAsia="游明朝" w:hAnsi="游明朝" w:cs="游明朝"/>
              </w:rPr>
              <w:t xml:space="preserve">茨城県信用組合 26,920,000／常陽銀行 28,330,000</w:t>
            </w:r>
          </w:p>
        </w:tc>
      </w:tr>
      <w:tr>
        <w:trPr>
          <w:tblHeader w:val="false"/>
        </w:trPr>
        <w:tc>
          <w:tcPr>
            <w:tcW w:type="dxa" w:w="3200"/>
            <w:tcBorders>
              <w:top w:val="single" w:color="888888" w:sz="4"/>
              <w:left w:val="single" w:color="888888" w:sz="4"/>
              <w:bottom w:val="single" w:color="888888" w:sz="4"/>
              <w:right w:val="single" w:color="888888" w:sz="4"/>
            </w:tcBorders>
            <w:shd w:fill="F2F2F2" w:color="auto" w:val="clear"/>
            <w:tcMar>
              <w:top w:type="dxa" w:w="40"/>
              <w:left w:type="dxa" w:w="80"/>
              <w:bottom w:type="dxa" w:w="40"/>
              <w:right w:type="dxa" w:w="80"/>
            </w:tcMar>
            <w:vAlign w:val="center"/>
          </w:tcPr>
          <w:p>
            <w:pPr>
              <w:spacing w:after="0" w:line="260"/>
              <w:jc w:val="left"/>
            </w:pPr>
            <w:r>
              <w:rPr>
                <w:b/>
                <w:bCs/>
                <w:sz w:val="18"/>
                <w:szCs w:val="18"/>
                <w:rFonts w:ascii="游明朝" w:eastAsia="游明朝" w:hAnsi="游明朝" w:cs="游明朝"/>
              </w:rPr>
              <w:t xml:space="preserve">基本財産　計</w:t>
            </w:r>
          </w:p>
        </w:tc>
        <w:tc>
          <w:tcPr>
            <w:tcW w:type="dxa" w:w="2400"/>
            <w:tcBorders>
              <w:top w:val="single" w:color="888888" w:sz="4"/>
              <w:left w:val="single" w:color="888888" w:sz="4"/>
              <w:bottom w:val="single" w:color="888888" w:sz="4"/>
              <w:right w:val="single" w:color="888888" w:sz="4"/>
            </w:tcBorders>
            <w:shd w:fill="F2F2F2" w:color="auto" w:val="clear"/>
            <w:tcMar>
              <w:top w:type="dxa" w:w="40"/>
              <w:left w:type="dxa" w:w="80"/>
              <w:bottom w:type="dxa" w:w="40"/>
              <w:right w:type="dxa" w:w="80"/>
            </w:tcMar>
            <w:vAlign w:val="center"/>
          </w:tcPr>
          <w:p>
            <w:pPr>
              <w:spacing w:after="0" w:line="260"/>
              <w:jc w:val="right"/>
            </w:pPr>
            <w:r>
              <w:rPr>
                <w:b/>
                <w:bCs/>
                <w:sz w:val="18"/>
                <w:szCs w:val="18"/>
                <w:rFonts w:ascii="游明朝" w:eastAsia="游明朝" w:hAnsi="游明朝" w:cs="游明朝"/>
              </w:rPr>
              <w:t xml:space="preserve">175,000,000</w:t>
            </w:r>
          </w:p>
        </w:tc>
        <w:tc>
          <w:tcPr>
            <w:tcW w:type="dxa" w:w="4038"/>
            <w:tcBorders>
              <w:top w:val="single" w:color="888888" w:sz="4"/>
              <w:left w:val="single" w:color="888888" w:sz="4"/>
              <w:bottom w:val="single" w:color="888888" w:sz="4"/>
              <w:right w:val="single" w:color="888888" w:sz="4"/>
            </w:tcBorders>
            <w:shd w:fill="F2F2F2" w:color="auto" w:val="clear"/>
            <w:tcMar>
              <w:top w:type="dxa" w:w="40"/>
              <w:left w:type="dxa" w:w="80"/>
              <w:bottom w:type="dxa" w:w="40"/>
              <w:right w:type="dxa" w:w="80"/>
            </w:tcMar>
            <w:vAlign w:val="center"/>
          </w:tcPr>
          <w:p>
            <w:pPr>
              <w:spacing w:after="0" w:line="260"/>
              <w:jc w:val="left"/>
            </w:pPr>
            <w:r>
              <w:rPr>
                <w:b/>
                <w:bCs/>
                <w:sz w:val="18"/>
                <w:szCs w:val="18"/>
                <w:rFonts w:ascii="游明朝" w:eastAsia="游明朝" w:hAnsi="游明朝" w:cs="游明朝"/>
              </w:rPr>
              <w:t xml:space="preserve">国債 68.4%／定期 31.6%</w:t>
            </w:r>
          </w:p>
        </w:tc>
      </w:tr>
      <w:tr>
        <w:trPr>
          <w:tblHeader w:val="false"/>
        </w:trPr>
        <w:tc>
          <w:tcPr>
            <w:tcW w:type="dxa" w:w="3200"/>
            <w:tcBorders>
              <w:top w:val="single" w:color="888888" w:sz="4"/>
              <w:left w:val="single" w:color="888888" w:sz="4"/>
              <w:bottom w:val="single" w:color="888888" w:sz="4"/>
              <w:right w:val="single" w:color="888888" w:sz="4"/>
            </w:tcBorders>
            <w:tcMar>
              <w:top w:type="dxa" w:w="40"/>
              <w:left w:type="dxa" w:w="80"/>
              <w:bottom w:type="dxa" w:w="40"/>
              <w:right w:type="dxa" w:w="80"/>
            </w:tcMar>
            <w:vAlign w:val="center"/>
          </w:tcPr>
          <w:p>
            <w:pPr>
              <w:spacing w:after="0" w:line="260"/>
              <w:jc w:val="left"/>
            </w:pPr>
            <w:r>
              <w:rPr>
                <w:b w:val="false"/>
                <w:bCs w:val="false"/>
                <w:sz w:val="18"/>
                <w:szCs w:val="18"/>
                <w:rFonts w:ascii="游明朝" w:eastAsia="游明朝" w:hAnsi="游明朝" w:cs="游明朝"/>
              </w:rPr>
              <w:t xml:space="preserve">通常財産　投資信託</w:t>
            </w:r>
          </w:p>
        </w:tc>
        <w:tc>
          <w:tcPr>
            <w:tcW w:type="dxa" w:w="2400"/>
            <w:tcBorders>
              <w:top w:val="single" w:color="888888" w:sz="4"/>
              <w:left w:val="single" w:color="888888" w:sz="4"/>
              <w:bottom w:val="single" w:color="888888" w:sz="4"/>
              <w:right w:val="single" w:color="888888" w:sz="4"/>
            </w:tcBorders>
            <w:tcMar>
              <w:top w:type="dxa" w:w="40"/>
              <w:left w:type="dxa" w:w="80"/>
              <w:bottom w:type="dxa" w:w="40"/>
              <w:right w:type="dxa" w:w="80"/>
            </w:tcMar>
            <w:vAlign w:val="center"/>
          </w:tcPr>
          <w:p>
            <w:pPr>
              <w:spacing w:after="0" w:line="260"/>
              <w:jc w:val="right"/>
            </w:pPr>
            <w:r>
              <w:rPr>
                <w:b w:val="false"/>
                <w:bCs w:val="false"/>
                <w:sz w:val="18"/>
                <w:szCs w:val="18"/>
                <w:rFonts w:ascii="游明朝" w:eastAsia="游明朝" w:hAnsi="游明朝" w:cs="游明朝"/>
              </w:rPr>
              <w:t xml:space="preserve">10,000,000</w:t>
            </w:r>
          </w:p>
        </w:tc>
        <w:tc>
          <w:tcPr>
            <w:tcW w:type="dxa" w:w="4038"/>
            <w:tcBorders>
              <w:top w:val="single" w:color="888888" w:sz="4"/>
              <w:left w:val="single" w:color="888888" w:sz="4"/>
              <w:bottom w:val="single" w:color="888888" w:sz="4"/>
              <w:right w:val="single" w:color="888888" w:sz="4"/>
            </w:tcBorders>
            <w:tcMar>
              <w:top w:type="dxa" w:w="40"/>
              <w:left w:type="dxa" w:w="80"/>
              <w:bottom w:type="dxa" w:w="40"/>
              <w:right w:type="dxa" w:w="80"/>
            </w:tcMar>
            <w:vAlign w:val="center"/>
          </w:tcPr>
          <w:p>
            <w:pPr>
              <w:spacing w:after="0" w:line="260"/>
              <w:jc w:val="left"/>
            </w:pPr>
            <w:r>
              <w:rPr>
                <w:b w:val="false"/>
                <w:bCs w:val="false"/>
                <w:sz w:val="18"/>
                <w:szCs w:val="18"/>
                <w:rFonts w:ascii="游明朝" w:eastAsia="游明朝" w:hAnsi="游明朝" w:cs="游明朝"/>
              </w:rPr>
              <w:t xml:space="preserve">めぶき証券 MUFGウェルスインサイト・ファンド（帳簿価額。評価額は要確認）</w:t>
            </w:r>
          </w:p>
        </w:tc>
      </w:tr>
      <w:tr>
        <w:trPr>
          <w:tblHeader w:val="false"/>
        </w:trPr>
        <w:tc>
          <w:tcPr>
            <w:tcW w:type="dxa" w:w="3200"/>
            <w:tcBorders>
              <w:top w:val="single" w:color="888888" w:sz="4"/>
              <w:left w:val="single" w:color="888888" w:sz="4"/>
              <w:bottom w:val="single" w:color="888888" w:sz="4"/>
              <w:right w:val="single" w:color="888888" w:sz="4"/>
            </w:tcBorders>
            <w:tcMar>
              <w:top w:type="dxa" w:w="40"/>
              <w:left w:type="dxa" w:w="80"/>
              <w:bottom w:type="dxa" w:w="40"/>
              <w:right w:type="dxa" w:w="80"/>
            </w:tcMar>
            <w:vAlign w:val="center"/>
          </w:tcPr>
          <w:p>
            <w:pPr>
              <w:spacing w:after="0" w:line="260"/>
              <w:jc w:val="left"/>
            </w:pPr>
            <w:r>
              <w:rPr>
                <w:b w:val="false"/>
                <w:bCs w:val="false"/>
                <w:sz w:val="18"/>
                <w:szCs w:val="18"/>
                <w:rFonts w:ascii="游明朝" w:eastAsia="游明朝" w:hAnsi="游明朝" w:cs="游明朝"/>
              </w:rPr>
              <w:t xml:space="preserve">通常財産　預金・現金等</w:t>
            </w:r>
          </w:p>
        </w:tc>
        <w:tc>
          <w:tcPr>
            <w:tcW w:type="dxa" w:w="2400"/>
            <w:tcBorders>
              <w:top w:val="single" w:color="888888" w:sz="4"/>
              <w:left w:val="single" w:color="888888" w:sz="4"/>
              <w:bottom w:val="single" w:color="888888" w:sz="4"/>
              <w:right w:val="single" w:color="888888" w:sz="4"/>
            </w:tcBorders>
            <w:tcMar>
              <w:top w:type="dxa" w:w="40"/>
              <w:left w:type="dxa" w:w="80"/>
              <w:bottom w:type="dxa" w:w="40"/>
              <w:right w:type="dxa" w:w="80"/>
            </w:tcMar>
            <w:vAlign w:val="center"/>
          </w:tcPr>
          <w:p>
            <w:pPr>
              <w:spacing w:after="0" w:line="260"/>
              <w:jc w:val="right"/>
            </w:pPr>
            <w:r>
              <w:rPr>
                <w:b w:val="false"/>
                <w:bCs w:val="false"/>
                <w:sz w:val="18"/>
                <w:szCs w:val="18"/>
                <w:rFonts w:ascii="游明朝" w:eastAsia="游明朝" w:hAnsi="游明朝" w:cs="游明朝"/>
              </w:rPr>
              <w:t xml:space="preserve">7,930,456</w:t>
            </w:r>
          </w:p>
        </w:tc>
        <w:tc>
          <w:tcPr>
            <w:tcW w:type="dxa" w:w="4038"/>
            <w:tcBorders>
              <w:top w:val="single" w:color="888888" w:sz="4"/>
              <w:left w:val="single" w:color="888888" w:sz="4"/>
              <w:bottom w:val="single" w:color="888888" w:sz="4"/>
              <w:right w:val="single" w:color="888888" w:sz="4"/>
            </w:tcBorders>
            <w:tcMar>
              <w:top w:type="dxa" w:w="40"/>
              <w:left w:type="dxa" w:w="80"/>
              <w:bottom w:type="dxa" w:w="40"/>
              <w:right w:type="dxa" w:w="80"/>
            </w:tcMar>
            <w:vAlign w:val="center"/>
          </w:tcPr>
          <w:p>
            <w:pPr>
              <w:spacing w:after="0" w:line="260"/>
              <w:jc w:val="left"/>
            </w:pPr>
            <w:r>
              <w:rPr>
                <w:b w:val="false"/>
                <w:bCs w:val="false"/>
                <w:sz w:val="18"/>
                <w:szCs w:val="18"/>
                <w:rFonts w:ascii="游明朝" w:eastAsia="游明朝" w:hAnsi="游明朝" w:cs="游明朝"/>
              </w:rPr>
              <w:t xml:space="preserve">寄附金口座 3,300,000、基本財産繰入準備金 1,945,467、退職給与積立 1,650,000 ほか</w:t>
            </w:r>
          </w:p>
        </w:tc>
      </w:tr>
      <w:tr>
        <w:trPr>
          <w:tblHeader w:val="false"/>
        </w:trPr>
        <w:tc>
          <w:tcPr>
            <w:tcW w:type="dxa" w:w="3200"/>
            <w:tcBorders>
              <w:top w:val="single" w:color="888888" w:sz="4"/>
              <w:left w:val="single" w:color="888888" w:sz="4"/>
              <w:bottom w:val="single" w:color="888888" w:sz="4"/>
              <w:right w:val="single" w:color="888888" w:sz="4"/>
            </w:tcBorders>
            <w:tcMar>
              <w:top w:type="dxa" w:w="40"/>
              <w:left w:type="dxa" w:w="80"/>
              <w:bottom w:type="dxa" w:w="40"/>
              <w:right w:type="dxa" w:w="80"/>
            </w:tcMar>
            <w:vAlign w:val="center"/>
          </w:tcPr>
          <w:p>
            <w:pPr>
              <w:spacing w:after="0" w:line="260"/>
              <w:jc w:val="left"/>
            </w:pPr>
            <w:r>
              <w:rPr>
                <w:b w:val="false"/>
                <w:bCs w:val="false"/>
                <w:sz w:val="18"/>
                <w:szCs w:val="18"/>
                <w:rFonts w:ascii="游明朝" w:eastAsia="游明朝" w:hAnsi="游明朝" w:cs="游明朝"/>
              </w:rPr>
              <w:t xml:space="preserve">資産総額</w:t>
            </w:r>
          </w:p>
        </w:tc>
        <w:tc>
          <w:tcPr>
            <w:tcW w:type="dxa" w:w="2400"/>
            <w:tcBorders>
              <w:top w:val="single" w:color="888888" w:sz="4"/>
              <w:left w:val="single" w:color="888888" w:sz="4"/>
              <w:bottom w:val="single" w:color="888888" w:sz="4"/>
              <w:right w:val="single" w:color="888888" w:sz="4"/>
            </w:tcBorders>
            <w:tcMar>
              <w:top w:type="dxa" w:w="40"/>
              <w:left w:type="dxa" w:w="80"/>
              <w:bottom w:type="dxa" w:w="40"/>
              <w:right w:type="dxa" w:w="80"/>
            </w:tcMar>
            <w:vAlign w:val="center"/>
          </w:tcPr>
          <w:p>
            <w:pPr>
              <w:spacing w:after="0" w:line="260"/>
              <w:jc w:val="right"/>
            </w:pPr>
            <w:r>
              <w:rPr>
                <w:b w:val="false"/>
                <w:bCs w:val="false"/>
                <w:sz w:val="18"/>
                <w:szCs w:val="18"/>
                <w:rFonts w:ascii="游明朝" w:eastAsia="游明朝" w:hAnsi="游明朝" w:cs="游明朝"/>
              </w:rPr>
              <w:t xml:space="preserve">192,930,456</w:t>
            </w:r>
          </w:p>
        </w:tc>
        <w:tc>
          <w:tcPr>
            <w:tcW w:type="dxa" w:w="4038"/>
            <w:tcBorders>
              <w:top w:val="single" w:color="888888" w:sz="4"/>
              <w:left w:val="single" w:color="888888" w:sz="4"/>
              <w:bottom w:val="single" w:color="888888" w:sz="4"/>
              <w:right w:val="single" w:color="888888" w:sz="4"/>
            </w:tcBorders>
            <w:tcMar>
              <w:top w:type="dxa" w:w="40"/>
              <w:left w:type="dxa" w:w="80"/>
              <w:bottom w:type="dxa" w:w="40"/>
              <w:right w:type="dxa" w:w="80"/>
            </w:tcMar>
            <w:vAlign w:val="center"/>
          </w:tcPr>
          <w:p>
            <w:pPr>
              <w:spacing w:after="0" w:line="260"/>
              <w:jc w:val="left"/>
            </w:pPr>
            <w:r>
              <w:rPr>
                <w:b w:val="false"/>
                <w:bCs w:val="false"/>
                <w:sz w:val="18"/>
                <w:szCs w:val="18"/>
                <w:rFonts w:ascii="游明朝" w:eastAsia="游明朝" w:hAnsi="游明朝" w:cs="游明朝"/>
              </w:rPr>
            </w:r>
          </w:p>
        </w:tc>
      </w:tr>
      <w:tr>
        <w:trPr>
          <w:tblHeader w:val="false"/>
        </w:trPr>
        <w:tc>
          <w:tcPr>
            <w:tcW w:type="dxa" w:w="3200"/>
            <w:tcBorders>
              <w:top w:val="single" w:color="888888" w:sz="4"/>
              <w:left w:val="single" w:color="888888" w:sz="4"/>
              <w:bottom w:val="single" w:color="888888" w:sz="4"/>
              <w:right w:val="single" w:color="888888" w:sz="4"/>
            </w:tcBorders>
            <w:tcMar>
              <w:top w:type="dxa" w:w="40"/>
              <w:left w:type="dxa" w:w="80"/>
              <w:bottom w:type="dxa" w:w="40"/>
              <w:right w:type="dxa" w:w="80"/>
            </w:tcMar>
            <w:vAlign w:val="center"/>
          </w:tcPr>
          <w:p>
            <w:pPr>
              <w:spacing w:after="0" w:line="260"/>
              <w:jc w:val="left"/>
            </w:pPr>
            <w:r>
              <w:rPr>
                <w:b w:val="false"/>
                <w:bCs w:val="false"/>
                <w:sz w:val="18"/>
                <w:szCs w:val="18"/>
                <w:rFonts w:ascii="游明朝" w:eastAsia="游明朝" w:hAnsi="游明朝" w:cs="游明朝"/>
              </w:rPr>
              <w:t xml:space="preserve">負債</w:t>
            </w:r>
          </w:p>
        </w:tc>
        <w:tc>
          <w:tcPr>
            <w:tcW w:type="dxa" w:w="2400"/>
            <w:tcBorders>
              <w:top w:val="single" w:color="888888" w:sz="4"/>
              <w:left w:val="single" w:color="888888" w:sz="4"/>
              <w:bottom w:val="single" w:color="888888" w:sz="4"/>
              <w:right w:val="single" w:color="888888" w:sz="4"/>
            </w:tcBorders>
            <w:tcMar>
              <w:top w:type="dxa" w:w="40"/>
              <w:left w:type="dxa" w:w="80"/>
              <w:bottom w:type="dxa" w:w="40"/>
              <w:right w:type="dxa" w:w="80"/>
            </w:tcMar>
            <w:vAlign w:val="center"/>
          </w:tcPr>
          <w:p>
            <w:pPr>
              <w:spacing w:after="0" w:line="260"/>
              <w:jc w:val="right"/>
            </w:pPr>
            <w:r>
              <w:rPr>
                <w:b w:val="false"/>
                <w:bCs w:val="false"/>
                <w:sz w:val="18"/>
                <w:szCs w:val="18"/>
                <w:rFonts w:ascii="游明朝" w:eastAsia="游明朝" w:hAnsi="游明朝" w:cs="游明朝"/>
              </w:rPr>
              <w:t xml:space="preserve">1,662,122</w:t>
            </w:r>
          </w:p>
        </w:tc>
        <w:tc>
          <w:tcPr>
            <w:tcW w:type="dxa" w:w="4038"/>
            <w:tcBorders>
              <w:top w:val="single" w:color="888888" w:sz="4"/>
              <w:left w:val="single" w:color="888888" w:sz="4"/>
              <w:bottom w:val="single" w:color="888888" w:sz="4"/>
              <w:right w:val="single" w:color="888888" w:sz="4"/>
            </w:tcBorders>
            <w:tcMar>
              <w:top w:type="dxa" w:w="40"/>
              <w:left w:type="dxa" w:w="80"/>
              <w:bottom w:type="dxa" w:w="40"/>
              <w:right w:type="dxa" w:w="80"/>
            </w:tcMar>
            <w:vAlign w:val="center"/>
          </w:tcPr>
          <w:p>
            <w:pPr>
              <w:spacing w:after="0" w:line="260"/>
              <w:jc w:val="left"/>
            </w:pPr>
            <w:r>
              <w:rPr>
                <w:b w:val="false"/>
                <w:bCs w:val="false"/>
                <w:sz w:val="18"/>
                <w:szCs w:val="18"/>
                <w:rFonts w:ascii="游明朝" w:eastAsia="游明朝" w:hAnsi="游明朝" w:cs="游明朝"/>
              </w:rPr>
              <w:t xml:space="preserve">退職給与引当金 1,650,000、未払金 12,122</w:t>
            </w:r>
          </w:p>
        </w:tc>
      </w:tr>
      <w:tr>
        <w:trPr>
          <w:tblHeader w:val="false"/>
        </w:trPr>
        <w:tc>
          <w:tcPr>
            <w:tcW w:type="dxa" w:w="3200"/>
            <w:tcBorders>
              <w:top w:val="single" w:color="888888" w:sz="4"/>
              <w:left w:val="single" w:color="888888" w:sz="4"/>
              <w:bottom w:val="single" w:color="888888" w:sz="4"/>
              <w:right w:val="single" w:color="888888" w:sz="4"/>
            </w:tcBorders>
            <w:shd w:fill="F2F2F2" w:color="auto" w:val="clear"/>
            <w:tcMar>
              <w:top w:type="dxa" w:w="40"/>
              <w:left w:type="dxa" w:w="80"/>
              <w:bottom w:type="dxa" w:w="40"/>
              <w:right w:type="dxa" w:w="80"/>
            </w:tcMar>
            <w:vAlign w:val="center"/>
          </w:tcPr>
          <w:p>
            <w:pPr>
              <w:spacing w:after="0" w:line="260"/>
              <w:jc w:val="left"/>
            </w:pPr>
            <w:r>
              <w:rPr>
                <w:b/>
                <w:bCs/>
                <w:sz w:val="18"/>
                <w:szCs w:val="18"/>
                <w:rFonts w:ascii="游明朝" w:eastAsia="游明朝" w:hAnsi="游明朝" w:cs="游明朝"/>
              </w:rPr>
              <w:t xml:space="preserve">正味財産</w:t>
            </w:r>
          </w:p>
        </w:tc>
        <w:tc>
          <w:tcPr>
            <w:tcW w:type="dxa" w:w="2400"/>
            <w:tcBorders>
              <w:top w:val="single" w:color="888888" w:sz="4"/>
              <w:left w:val="single" w:color="888888" w:sz="4"/>
              <w:bottom w:val="single" w:color="888888" w:sz="4"/>
              <w:right w:val="single" w:color="888888" w:sz="4"/>
            </w:tcBorders>
            <w:shd w:fill="F2F2F2" w:color="auto" w:val="clear"/>
            <w:tcMar>
              <w:top w:type="dxa" w:w="40"/>
              <w:left w:type="dxa" w:w="80"/>
              <w:bottom w:type="dxa" w:w="40"/>
              <w:right w:type="dxa" w:w="80"/>
            </w:tcMar>
            <w:vAlign w:val="center"/>
          </w:tcPr>
          <w:p>
            <w:pPr>
              <w:spacing w:after="0" w:line="260"/>
              <w:jc w:val="right"/>
            </w:pPr>
            <w:r>
              <w:rPr>
                <w:b/>
                <w:bCs/>
                <w:sz w:val="18"/>
                <w:szCs w:val="18"/>
                <w:rFonts w:ascii="游明朝" w:eastAsia="游明朝" w:hAnsi="游明朝" w:cs="游明朝"/>
              </w:rPr>
              <w:t xml:space="preserve">191,268,334</w:t>
            </w:r>
          </w:p>
        </w:tc>
        <w:tc>
          <w:tcPr>
            <w:tcW w:type="dxa" w:w="4038"/>
            <w:tcBorders>
              <w:top w:val="single" w:color="888888" w:sz="4"/>
              <w:left w:val="single" w:color="888888" w:sz="4"/>
              <w:bottom w:val="single" w:color="888888" w:sz="4"/>
              <w:right w:val="single" w:color="888888" w:sz="4"/>
            </w:tcBorders>
            <w:shd w:fill="F2F2F2" w:color="auto" w:val="clear"/>
            <w:tcMar>
              <w:top w:type="dxa" w:w="40"/>
              <w:left w:type="dxa" w:w="80"/>
              <w:bottom w:type="dxa" w:w="40"/>
              <w:right w:type="dxa" w:w="80"/>
            </w:tcMar>
            <w:vAlign w:val="center"/>
          </w:tcPr>
          <w:p>
            <w:pPr>
              <w:spacing w:after="0" w:line="260"/>
              <w:jc w:val="left"/>
            </w:pPr>
            <w:r>
              <w:rPr>
                <w:b/>
                <w:bCs/>
                <w:sz w:val="18"/>
                <w:szCs w:val="18"/>
                <w:rFonts w:ascii="游明朝" w:eastAsia="游明朝" w:hAnsi="游明朝" w:cs="游明朝"/>
              </w:rPr>
            </w:r>
          </w:p>
        </w:tc>
      </w:tr>
    </w:tbl>
    <w:p>
      <w:pPr>
        <w:pStyle w:val="Heading2"/>
        <w:spacing w:before="200" w:after="100"/>
      </w:pPr>
      <w:r>
        <w:rPr>
          <w:b/>
          <w:bCs/>
          <w:sz w:val="23"/>
          <w:szCs w:val="23"/>
          <w:rFonts w:ascii="游ゴシック" w:eastAsia="游ゴシック" w:hAnsi="游ゴシック" w:cs="游ゴシック"/>
        </w:rPr>
        <w:t xml:space="preserve">2-2．基本財産の内訳（国債）</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00"/>
        <w:gridCol w:w="2000"/>
        <w:gridCol w:w="1000"/>
        <w:gridCol w:w="1500"/>
        <w:gridCol w:w="1638"/>
        <w:gridCol w:w="1300"/>
      </w:tblGrid>
      <w:tr>
        <w:trPr>
          <w:tblHeader/>
        </w:trPr>
        <w:tc>
          <w:tcPr>
            <w:tcW w:type="dxa" w:w="2200"/>
            <w:tcBorders>
              <w:top w:val="single" w:color="888888" w:sz="4"/>
              <w:left w:val="single" w:color="888888" w:sz="4"/>
              <w:bottom w:val="single" w:color="888888" w:sz="4"/>
              <w:right w:val="single" w:color="888888" w:sz="4"/>
            </w:tcBorders>
            <w:shd w:fill="D9E2F3" w:color="auto" w:val="clear"/>
            <w:tcMar>
              <w:top w:type="dxa" w:w="40"/>
              <w:left w:type="dxa" w:w="80"/>
              <w:bottom w:type="dxa" w:w="40"/>
              <w:right w:type="dxa" w:w="80"/>
            </w:tcMar>
            <w:vAlign w:val="center"/>
          </w:tcPr>
          <w:p>
            <w:pPr>
              <w:spacing w:after="0" w:line="260"/>
              <w:jc w:val="center"/>
            </w:pPr>
            <w:r>
              <w:rPr>
                <w:b/>
                <w:bCs/>
                <w:sz w:val="17"/>
                <w:szCs w:val="17"/>
                <w:rFonts w:ascii="游ゴシック" w:eastAsia="游ゴシック" w:hAnsi="游ゴシック" w:cs="游ゴシック"/>
              </w:rPr>
              <w:t xml:space="preserve">保管先</w:t>
            </w:r>
          </w:p>
        </w:tc>
        <w:tc>
          <w:tcPr>
            <w:tcW w:type="dxa" w:w="2000"/>
            <w:tcBorders>
              <w:top w:val="single" w:color="888888" w:sz="4"/>
              <w:left w:val="single" w:color="888888" w:sz="4"/>
              <w:bottom w:val="single" w:color="888888" w:sz="4"/>
              <w:right w:val="single" w:color="888888" w:sz="4"/>
            </w:tcBorders>
            <w:shd w:fill="D9E2F3" w:color="auto" w:val="clear"/>
            <w:tcMar>
              <w:top w:type="dxa" w:w="40"/>
              <w:left w:type="dxa" w:w="80"/>
              <w:bottom w:type="dxa" w:w="40"/>
              <w:right w:type="dxa" w:w="80"/>
            </w:tcMar>
            <w:vAlign w:val="center"/>
          </w:tcPr>
          <w:p>
            <w:pPr>
              <w:spacing w:after="0" w:line="260"/>
              <w:jc w:val="center"/>
            </w:pPr>
            <w:r>
              <w:rPr>
                <w:b/>
                <w:bCs/>
                <w:sz w:val="17"/>
                <w:szCs w:val="17"/>
                <w:rFonts w:ascii="游ゴシック" w:eastAsia="游ゴシック" w:hAnsi="游ゴシック" w:cs="游ゴシック"/>
              </w:rPr>
              <w:t xml:space="preserve">銘柄</w:t>
            </w:r>
          </w:p>
        </w:tc>
        <w:tc>
          <w:tcPr>
            <w:tcW w:type="dxa" w:w="1000"/>
            <w:tcBorders>
              <w:top w:val="single" w:color="888888" w:sz="4"/>
              <w:left w:val="single" w:color="888888" w:sz="4"/>
              <w:bottom w:val="single" w:color="888888" w:sz="4"/>
              <w:right w:val="single" w:color="888888" w:sz="4"/>
            </w:tcBorders>
            <w:shd w:fill="D9E2F3" w:color="auto" w:val="clear"/>
            <w:tcMar>
              <w:top w:type="dxa" w:w="40"/>
              <w:left w:type="dxa" w:w="80"/>
              <w:bottom w:type="dxa" w:w="40"/>
              <w:right w:type="dxa" w:w="80"/>
            </w:tcMar>
            <w:vAlign w:val="center"/>
          </w:tcPr>
          <w:p>
            <w:pPr>
              <w:spacing w:after="0" w:line="260"/>
              <w:jc w:val="center"/>
            </w:pPr>
            <w:r>
              <w:rPr>
                <w:b/>
                <w:bCs/>
                <w:sz w:val="17"/>
                <w:szCs w:val="17"/>
                <w:rFonts w:ascii="游ゴシック" w:eastAsia="游ゴシック" w:hAnsi="游ゴシック" w:cs="游ゴシック"/>
              </w:rPr>
              <w:t xml:space="preserve">利率</w:t>
            </w:r>
          </w:p>
        </w:tc>
        <w:tc>
          <w:tcPr>
            <w:tcW w:type="dxa" w:w="1500"/>
            <w:tcBorders>
              <w:top w:val="single" w:color="888888" w:sz="4"/>
              <w:left w:val="single" w:color="888888" w:sz="4"/>
              <w:bottom w:val="single" w:color="888888" w:sz="4"/>
              <w:right w:val="single" w:color="888888" w:sz="4"/>
            </w:tcBorders>
            <w:shd w:fill="D9E2F3" w:color="auto" w:val="clear"/>
            <w:tcMar>
              <w:top w:type="dxa" w:w="40"/>
              <w:left w:type="dxa" w:w="80"/>
              <w:bottom w:type="dxa" w:w="40"/>
              <w:right w:type="dxa" w:w="80"/>
            </w:tcMar>
            <w:vAlign w:val="center"/>
          </w:tcPr>
          <w:p>
            <w:pPr>
              <w:spacing w:after="0" w:line="260"/>
              <w:jc w:val="center"/>
            </w:pPr>
            <w:r>
              <w:rPr>
                <w:b/>
                <w:bCs/>
                <w:sz w:val="17"/>
                <w:szCs w:val="17"/>
                <w:rFonts w:ascii="游ゴシック" w:eastAsia="游ゴシック" w:hAnsi="游ゴシック" w:cs="游ゴシック"/>
              </w:rPr>
              <w:t xml:space="preserve">償還日</w:t>
            </w:r>
          </w:p>
        </w:tc>
        <w:tc>
          <w:tcPr>
            <w:tcW w:type="dxa" w:w="1638"/>
            <w:tcBorders>
              <w:top w:val="single" w:color="888888" w:sz="4"/>
              <w:left w:val="single" w:color="888888" w:sz="4"/>
              <w:bottom w:val="single" w:color="888888" w:sz="4"/>
              <w:right w:val="single" w:color="888888" w:sz="4"/>
            </w:tcBorders>
            <w:shd w:fill="D9E2F3" w:color="auto" w:val="clear"/>
            <w:tcMar>
              <w:top w:type="dxa" w:w="40"/>
              <w:left w:type="dxa" w:w="80"/>
              <w:bottom w:type="dxa" w:w="40"/>
              <w:right w:type="dxa" w:w="80"/>
            </w:tcMar>
            <w:vAlign w:val="center"/>
          </w:tcPr>
          <w:p>
            <w:pPr>
              <w:spacing w:after="0" w:line="260"/>
              <w:jc w:val="center"/>
            </w:pPr>
            <w:r>
              <w:rPr>
                <w:b/>
                <w:bCs/>
                <w:sz w:val="17"/>
                <w:szCs w:val="17"/>
                <w:rFonts w:ascii="游ゴシック" w:eastAsia="游ゴシック" w:hAnsi="游ゴシック" w:cs="游ゴシック"/>
              </w:rPr>
              <w:t xml:space="preserve">額面（円）</w:t>
            </w:r>
          </w:p>
        </w:tc>
        <w:tc>
          <w:tcPr>
            <w:tcW w:type="dxa" w:w="1300"/>
            <w:tcBorders>
              <w:top w:val="single" w:color="888888" w:sz="4"/>
              <w:left w:val="single" w:color="888888" w:sz="4"/>
              <w:bottom w:val="single" w:color="888888" w:sz="4"/>
              <w:right w:val="single" w:color="888888" w:sz="4"/>
            </w:tcBorders>
            <w:shd w:fill="D9E2F3" w:color="auto" w:val="clear"/>
            <w:tcMar>
              <w:top w:type="dxa" w:w="40"/>
              <w:left w:type="dxa" w:w="80"/>
              <w:bottom w:type="dxa" w:w="40"/>
              <w:right w:type="dxa" w:w="80"/>
            </w:tcMar>
            <w:vAlign w:val="center"/>
          </w:tcPr>
          <w:p>
            <w:pPr>
              <w:spacing w:after="0" w:line="260"/>
              <w:jc w:val="center"/>
            </w:pPr>
            <w:r>
              <w:rPr>
                <w:b/>
                <w:bCs/>
                <w:sz w:val="17"/>
                <w:szCs w:val="17"/>
                <w:rFonts w:ascii="游ゴシック" w:eastAsia="游ゴシック" w:hAnsi="游ゴシック" w:cs="游ゴシック"/>
              </w:rPr>
              <w:t xml:space="preserve">年間利息（円）</w:t>
            </w:r>
          </w:p>
        </w:tc>
      </w:tr>
      <w:tr>
        <w:trPr>
          <w:tblHeader w:val="false"/>
        </w:trPr>
        <w:tc>
          <w:tcPr>
            <w:tcW w:type="dxa" w:w="2200"/>
            <w:tcBorders>
              <w:top w:val="single" w:color="888888" w:sz="4"/>
              <w:left w:val="single" w:color="888888" w:sz="4"/>
              <w:bottom w:val="single" w:color="888888" w:sz="4"/>
              <w:right w:val="single" w:color="888888" w:sz="4"/>
            </w:tcBorders>
            <w:tcMar>
              <w:top w:type="dxa" w:w="40"/>
              <w:left w:type="dxa" w:w="80"/>
              <w:bottom w:type="dxa" w:w="40"/>
              <w:right w:type="dxa" w:w="80"/>
            </w:tcMar>
            <w:vAlign w:val="center"/>
          </w:tcPr>
          <w:p>
            <w:pPr>
              <w:spacing w:after="0" w:line="260"/>
              <w:jc w:val="left"/>
            </w:pPr>
            <w:r>
              <w:rPr>
                <w:b w:val="false"/>
                <w:bCs w:val="false"/>
                <w:sz w:val="17"/>
                <w:szCs w:val="17"/>
                <w:rFonts w:ascii="游明朝" w:eastAsia="游明朝" w:hAnsi="游明朝" w:cs="游明朝"/>
              </w:rPr>
              <w:t xml:space="preserve">野村證券 水戸支店</w:t>
            </w:r>
          </w:p>
        </w:tc>
        <w:tc>
          <w:tcPr>
            <w:tcW w:type="dxa" w:w="2000"/>
            <w:tcBorders>
              <w:top w:val="single" w:color="888888" w:sz="4"/>
              <w:left w:val="single" w:color="888888" w:sz="4"/>
              <w:bottom w:val="single" w:color="888888" w:sz="4"/>
              <w:right w:val="single" w:color="888888" w:sz="4"/>
            </w:tcBorders>
            <w:tcMar>
              <w:top w:type="dxa" w:w="40"/>
              <w:left w:type="dxa" w:w="80"/>
              <w:bottom w:type="dxa" w:w="40"/>
              <w:right w:type="dxa" w:w="80"/>
            </w:tcMar>
            <w:vAlign w:val="center"/>
          </w:tcPr>
          <w:p>
            <w:pPr>
              <w:spacing w:after="0" w:line="260"/>
              <w:jc w:val="left"/>
            </w:pPr>
            <w:r>
              <w:rPr>
                <w:b w:val="false"/>
                <w:bCs w:val="false"/>
                <w:sz w:val="17"/>
                <w:szCs w:val="17"/>
                <w:rFonts w:ascii="游明朝" w:eastAsia="游明朝" w:hAnsi="游明朝" w:cs="游明朝"/>
              </w:rPr>
              <w:t xml:space="preserve">利付国債 第469回</w:t>
            </w:r>
          </w:p>
        </w:tc>
        <w:tc>
          <w:tcPr>
            <w:tcW w:type="dxa" w:w="1000"/>
            <w:tcBorders>
              <w:top w:val="single" w:color="888888" w:sz="4"/>
              <w:left w:val="single" w:color="888888" w:sz="4"/>
              <w:bottom w:val="single" w:color="888888" w:sz="4"/>
              <w:right w:val="single" w:color="888888" w:sz="4"/>
            </w:tcBorders>
            <w:tcMar>
              <w:top w:type="dxa" w:w="40"/>
              <w:left w:type="dxa" w:w="80"/>
              <w:bottom w:type="dxa" w:w="40"/>
              <w:right w:type="dxa" w:w="80"/>
            </w:tcMar>
            <w:vAlign w:val="center"/>
          </w:tcPr>
          <w:p>
            <w:pPr>
              <w:spacing w:after="0" w:line="260"/>
              <w:jc w:val="center"/>
            </w:pPr>
            <w:r>
              <w:rPr>
                <w:b w:val="false"/>
                <w:bCs w:val="false"/>
                <w:sz w:val="17"/>
                <w:szCs w:val="17"/>
                <w:rFonts w:ascii="游明朝" w:eastAsia="游明朝" w:hAnsi="游明朝" w:cs="游明朝"/>
              </w:rPr>
              <w:t xml:space="preserve">0.7%</w:t>
            </w:r>
          </w:p>
        </w:tc>
        <w:tc>
          <w:tcPr>
            <w:tcW w:type="dxa" w:w="1500"/>
            <w:tcBorders>
              <w:top w:val="single" w:color="888888" w:sz="4"/>
              <w:left w:val="single" w:color="888888" w:sz="4"/>
              <w:bottom w:val="single" w:color="888888" w:sz="4"/>
              <w:right w:val="single" w:color="888888" w:sz="4"/>
            </w:tcBorders>
            <w:tcMar>
              <w:top w:type="dxa" w:w="40"/>
              <w:left w:type="dxa" w:w="80"/>
              <w:bottom w:type="dxa" w:w="40"/>
              <w:right w:type="dxa" w:w="80"/>
            </w:tcMar>
            <w:vAlign w:val="center"/>
          </w:tcPr>
          <w:p>
            <w:pPr>
              <w:spacing w:after="0" w:line="260"/>
              <w:jc w:val="center"/>
            </w:pPr>
            <w:r>
              <w:rPr>
                <w:b w:val="false"/>
                <w:bCs w:val="false"/>
                <w:sz w:val="17"/>
                <w:szCs w:val="17"/>
                <w:rFonts w:ascii="游明朝" w:eastAsia="游明朝" w:hAnsi="游明朝" w:cs="游明朝"/>
              </w:rPr>
              <w:t xml:space="preserve">2027.2.1</w:t>
            </w:r>
          </w:p>
        </w:tc>
        <w:tc>
          <w:tcPr>
            <w:tcW w:type="dxa" w:w="1638"/>
            <w:tcBorders>
              <w:top w:val="single" w:color="888888" w:sz="4"/>
              <w:left w:val="single" w:color="888888" w:sz="4"/>
              <w:bottom w:val="single" w:color="888888" w:sz="4"/>
              <w:right w:val="single" w:color="888888" w:sz="4"/>
            </w:tcBorders>
            <w:tcMar>
              <w:top w:type="dxa" w:w="40"/>
              <w:left w:type="dxa" w:w="80"/>
              <w:bottom w:type="dxa" w:w="40"/>
              <w:right w:type="dxa" w:w="80"/>
            </w:tcMar>
            <w:vAlign w:val="center"/>
          </w:tcPr>
          <w:p>
            <w:pPr>
              <w:spacing w:after="0" w:line="260"/>
              <w:jc w:val="right"/>
            </w:pPr>
            <w:r>
              <w:rPr>
                <w:b w:val="false"/>
                <w:bCs w:val="false"/>
                <w:sz w:val="17"/>
                <w:szCs w:val="17"/>
                <w:rFonts w:ascii="游明朝" w:eastAsia="游明朝" w:hAnsi="游明朝" w:cs="游明朝"/>
              </w:rPr>
              <w:t xml:space="preserve">10,000,000</w:t>
            </w:r>
          </w:p>
        </w:tc>
        <w:tc>
          <w:tcPr>
            <w:tcW w:type="dxa" w:w="1300"/>
            <w:tcBorders>
              <w:top w:val="single" w:color="888888" w:sz="4"/>
              <w:left w:val="single" w:color="888888" w:sz="4"/>
              <w:bottom w:val="single" w:color="888888" w:sz="4"/>
              <w:right w:val="single" w:color="888888" w:sz="4"/>
            </w:tcBorders>
            <w:tcMar>
              <w:top w:type="dxa" w:w="40"/>
              <w:left w:type="dxa" w:w="80"/>
              <w:bottom w:type="dxa" w:w="40"/>
              <w:right w:type="dxa" w:w="80"/>
            </w:tcMar>
            <w:vAlign w:val="center"/>
          </w:tcPr>
          <w:p>
            <w:pPr>
              <w:spacing w:after="0" w:line="260"/>
              <w:jc w:val="right"/>
            </w:pPr>
            <w:r>
              <w:rPr>
                <w:b w:val="false"/>
                <w:bCs w:val="false"/>
                <w:sz w:val="17"/>
                <w:szCs w:val="17"/>
                <w:rFonts w:ascii="游明朝" w:eastAsia="游明朝" w:hAnsi="游明朝" w:cs="游明朝"/>
              </w:rPr>
              <w:t xml:space="preserve">70,000</w:t>
            </w:r>
          </w:p>
        </w:tc>
      </w:tr>
      <w:tr>
        <w:trPr>
          <w:tblHeader w:val="false"/>
        </w:trPr>
        <w:tc>
          <w:tcPr>
            <w:tcW w:type="dxa" w:w="2200"/>
            <w:tcBorders>
              <w:top w:val="single" w:color="888888" w:sz="4"/>
              <w:left w:val="single" w:color="888888" w:sz="4"/>
              <w:bottom w:val="single" w:color="888888" w:sz="4"/>
              <w:right w:val="single" w:color="888888" w:sz="4"/>
            </w:tcBorders>
            <w:tcMar>
              <w:top w:type="dxa" w:w="40"/>
              <w:left w:type="dxa" w:w="80"/>
              <w:bottom w:type="dxa" w:w="40"/>
              <w:right w:type="dxa" w:w="80"/>
            </w:tcMar>
            <w:vAlign w:val="center"/>
          </w:tcPr>
          <w:p>
            <w:pPr>
              <w:spacing w:after="0" w:line="260"/>
              <w:jc w:val="left"/>
            </w:pPr>
            <w:r>
              <w:rPr>
                <w:b w:val="false"/>
                <w:bCs w:val="false"/>
                <w:sz w:val="17"/>
                <w:szCs w:val="17"/>
                <w:rFonts w:ascii="游明朝" w:eastAsia="游明朝" w:hAnsi="游明朝" w:cs="游明朝"/>
              </w:rPr>
              <w:t xml:space="preserve">野村證券 水戸支店</w:t>
            </w:r>
          </w:p>
        </w:tc>
        <w:tc>
          <w:tcPr>
            <w:tcW w:type="dxa" w:w="2000"/>
            <w:tcBorders>
              <w:top w:val="single" w:color="888888" w:sz="4"/>
              <w:left w:val="single" w:color="888888" w:sz="4"/>
              <w:bottom w:val="single" w:color="888888" w:sz="4"/>
              <w:right w:val="single" w:color="888888" w:sz="4"/>
            </w:tcBorders>
            <w:tcMar>
              <w:top w:type="dxa" w:w="40"/>
              <w:left w:type="dxa" w:w="80"/>
              <w:bottom w:type="dxa" w:w="40"/>
              <w:right w:type="dxa" w:w="80"/>
            </w:tcMar>
            <w:vAlign w:val="center"/>
          </w:tcPr>
          <w:p>
            <w:pPr>
              <w:spacing w:after="0" w:line="260"/>
              <w:jc w:val="left"/>
            </w:pPr>
            <w:r>
              <w:rPr>
                <w:b w:val="false"/>
                <w:bCs w:val="false"/>
                <w:sz w:val="17"/>
                <w:szCs w:val="17"/>
                <w:rFonts w:ascii="游明朝" w:eastAsia="游明朝" w:hAnsi="游明朝" w:cs="游明朝"/>
              </w:rPr>
              <w:t xml:space="preserve">利付国債 第346回</w:t>
            </w:r>
          </w:p>
        </w:tc>
        <w:tc>
          <w:tcPr>
            <w:tcW w:type="dxa" w:w="1000"/>
            <w:tcBorders>
              <w:top w:val="single" w:color="888888" w:sz="4"/>
              <w:left w:val="single" w:color="888888" w:sz="4"/>
              <w:bottom w:val="single" w:color="888888" w:sz="4"/>
              <w:right w:val="single" w:color="888888" w:sz="4"/>
            </w:tcBorders>
            <w:tcMar>
              <w:top w:type="dxa" w:w="40"/>
              <w:left w:type="dxa" w:w="80"/>
              <w:bottom w:type="dxa" w:w="40"/>
              <w:right w:type="dxa" w:w="80"/>
            </w:tcMar>
            <w:vAlign w:val="center"/>
          </w:tcPr>
          <w:p>
            <w:pPr>
              <w:spacing w:after="0" w:line="260"/>
              <w:jc w:val="center"/>
            </w:pPr>
            <w:r>
              <w:rPr>
                <w:b w:val="false"/>
                <w:bCs w:val="false"/>
                <w:sz w:val="17"/>
                <w:szCs w:val="17"/>
                <w:rFonts w:ascii="游明朝" w:eastAsia="游明朝" w:hAnsi="游明朝" w:cs="游明朝"/>
              </w:rPr>
              <w:t xml:space="preserve">0.1%</w:t>
            </w:r>
          </w:p>
        </w:tc>
        <w:tc>
          <w:tcPr>
            <w:tcW w:type="dxa" w:w="1500"/>
            <w:tcBorders>
              <w:top w:val="single" w:color="888888" w:sz="4"/>
              <w:left w:val="single" w:color="888888" w:sz="4"/>
              <w:bottom w:val="single" w:color="888888" w:sz="4"/>
              <w:right w:val="single" w:color="888888" w:sz="4"/>
            </w:tcBorders>
            <w:tcMar>
              <w:top w:type="dxa" w:w="40"/>
              <w:left w:type="dxa" w:w="80"/>
              <w:bottom w:type="dxa" w:w="40"/>
              <w:right w:type="dxa" w:w="80"/>
            </w:tcMar>
            <w:vAlign w:val="center"/>
          </w:tcPr>
          <w:p>
            <w:pPr>
              <w:spacing w:after="0" w:line="260"/>
              <w:jc w:val="center"/>
            </w:pPr>
            <w:r>
              <w:rPr>
                <w:b w:val="false"/>
                <w:bCs w:val="false"/>
                <w:sz w:val="17"/>
                <w:szCs w:val="17"/>
                <w:rFonts w:ascii="游明朝" w:eastAsia="游明朝" w:hAnsi="游明朝" w:cs="游明朝"/>
              </w:rPr>
              <w:t xml:space="preserve">2027.3.20</w:t>
            </w:r>
          </w:p>
        </w:tc>
        <w:tc>
          <w:tcPr>
            <w:tcW w:type="dxa" w:w="1638"/>
            <w:tcBorders>
              <w:top w:val="single" w:color="888888" w:sz="4"/>
              <w:left w:val="single" w:color="888888" w:sz="4"/>
              <w:bottom w:val="single" w:color="888888" w:sz="4"/>
              <w:right w:val="single" w:color="888888" w:sz="4"/>
            </w:tcBorders>
            <w:tcMar>
              <w:top w:type="dxa" w:w="40"/>
              <w:left w:type="dxa" w:w="80"/>
              <w:bottom w:type="dxa" w:w="40"/>
              <w:right w:type="dxa" w:w="80"/>
            </w:tcMar>
            <w:vAlign w:val="center"/>
          </w:tcPr>
          <w:p>
            <w:pPr>
              <w:spacing w:after="0" w:line="260"/>
              <w:jc w:val="right"/>
            </w:pPr>
            <w:r>
              <w:rPr>
                <w:b w:val="false"/>
                <w:bCs w:val="false"/>
                <w:sz w:val="17"/>
                <w:szCs w:val="17"/>
                <w:rFonts w:ascii="游明朝" w:eastAsia="游明朝" w:hAnsi="游明朝" w:cs="游明朝"/>
              </w:rPr>
              <w:t xml:space="preserve">10,000,000</w:t>
            </w:r>
          </w:p>
        </w:tc>
        <w:tc>
          <w:tcPr>
            <w:tcW w:type="dxa" w:w="1300"/>
            <w:tcBorders>
              <w:top w:val="single" w:color="888888" w:sz="4"/>
              <w:left w:val="single" w:color="888888" w:sz="4"/>
              <w:bottom w:val="single" w:color="888888" w:sz="4"/>
              <w:right w:val="single" w:color="888888" w:sz="4"/>
            </w:tcBorders>
            <w:tcMar>
              <w:top w:type="dxa" w:w="40"/>
              <w:left w:type="dxa" w:w="80"/>
              <w:bottom w:type="dxa" w:w="40"/>
              <w:right w:type="dxa" w:w="80"/>
            </w:tcMar>
            <w:vAlign w:val="center"/>
          </w:tcPr>
          <w:p>
            <w:pPr>
              <w:spacing w:after="0" w:line="260"/>
              <w:jc w:val="right"/>
            </w:pPr>
            <w:r>
              <w:rPr>
                <w:b w:val="false"/>
                <w:bCs w:val="false"/>
                <w:sz w:val="17"/>
                <w:szCs w:val="17"/>
                <w:rFonts w:ascii="游明朝" w:eastAsia="游明朝" w:hAnsi="游明朝" w:cs="游明朝"/>
              </w:rPr>
              <w:t xml:space="preserve">10,000</w:t>
            </w:r>
          </w:p>
        </w:tc>
      </w:tr>
      <w:tr>
        <w:trPr>
          <w:tblHeader w:val="false"/>
        </w:trPr>
        <w:tc>
          <w:tcPr>
            <w:tcW w:type="dxa" w:w="2200"/>
            <w:tcBorders>
              <w:top w:val="single" w:color="888888" w:sz="4"/>
              <w:left w:val="single" w:color="888888" w:sz="4"/>
              <w:bottom w:val="single" w:color="888888" w:sz="4"/>
              <w:right w:val="single" w:color="888888" w:sz="4"/>
            </w:tcBorders>
            <w:tcMar>
              <w:top w:type="dxa" w:w="40"/>
              <w:left w:type="dxa" w:w="80"/>
              <w:bottom w:type="dxa" w:w="40"/>
              <w:right w:type="dxa" w:w="80"/>
            </w:tcMar>
            <w:vAlign w:val="center"/>
          </w:tcPr>
          <w:p>
            <w:pPr>
              <w:spacing w:after="0" w:line="260"/>
              <w:jc w:val="left"/>
            </w:pPr>
            <w:r>
              <w:rPr>
                <w:b w:val="false"/>
                <w:bCs w:val="false"/>
                <w:sz w:val="17"/>
                <w:szCs w:val="17"/>
                <w:rFonts w:ascii="游明朝" w:eastAsia="游明朝" w:hAnsi="游明朝" w:cs="游明朝"/>
              </w:rPr>
              <w:t xml:space="preserve">野村證券 水戸支店</w:t>
            </w:r>
          </w:p>
        </w:tc>
        <w:tc>
          <w:tcPr>
            <w:tcW w:type="dxa" w:w="2000"/>
            <w:tcBorders>
              <w:top w:val="single" w:color="888888" w:sz="4"/>
              <w:left w:val="single" w:color="888888" w:sz="4"/>
              <w:bottom w:val="single" w:color="888888" w:sz="4"/>
              <w:right w:val="single" w:color="888888" w:sz="4"/>
            </w:tcBorders>
            <w:tcMar>
              <w:top w:type="dxa" w:w="40"/>
              <w:left w:type="dxa" w:w="80"/>
              <w:bottom w:type="dxa" w:w="40"/>
              <w:right w:type="dxa" w:w="80"/>
            </w:tcMar>
            <w:vAlign w:val="center"/>
          </w:tcPr>
          <w:p>
            <w:pPr>
              <w:spacing w:after="0" w:line="260"/>
              <w:jc w:val="left"/>
            </w:pPr>
            <w:r>
              <w:rPr>
                <w:b w:val="false"/>
                <w:bCs w:val="false"/>
                <w:sz w:val="17"/>
                <w:szCs w:val="17"/>
                <w:rFonts w:ascii="游明朝" w:eastAsia="游明朝" w:hAnsi="游明朝" w:cs="游明朝"/>
              </w:rPr>
              <w:t xml:space="preserve">利付国債 第179回</w:t>
            </w:r>
          </w:p>
        </w:tc>
        <w:tc>
          <w:tcPr>
            <w:tcW w:type="dxa" w:w="1000"/>
            <w:tcBorders>
              <w:top w:val="single" w:color="888888" w:sz="4"/>
              <w:left w:val="single" w:color="888888" w:sz="4"/>
              <w:bottom w:val="single" w:color="888888" w:sz="4"/>
              <w:right w:val="single" w:color="888888" w:sz="4"/>
            </w:tcBorders>
            <w:tcMar>
              <w:top w:type="dxa" w:w="40"/>
              <w:left w:type="dxa" w:w="80"/>
              <w:bottom w:type="dxa" w:w="40"/>
              <w:right w:type="dxa" w:w="80"/>
            </w:tcMar>
            <w:vAlign w:val="center"/>
          </w:tcPr>
          <w:p>
            <w:pPr>
              <w:spacing w:after="0" w:line="260"/>
              <w:jc w:val="center"/>
            </w:pPr>
            <w:r>
              <w:rPr>
                <w:b w:val="false"/>
                <w:bCs w:val="false"/>
                <w:sz w:val="17"/>
                <w:szCs w:val="17"/>
                <w:rFonts w:ascii="游明朝" w:eastAsia="游明朝" w:hAnsi="游明朝" w:cs="游明朝"/>
              </w:rPr>
              <w:t xml:space="preserve">1.0%</w:t>
            </w:r>
          </w:p>
        </w:tc>
        <w:tc>
          <w:tcPr>
            <w:tcW w:type="dxa" w:w="1500"/>
            <w:tcBorders>
              <w:top w:val="single" w:color="888888" w:sz="4"/>
              <w:left w:val="single" w:color="888888" w:sz="4"/>
              <w:bottom w:val="single" w:color="888888" w:sz="4"/>
              <w:right w:val="single" w:color="888888" w:sz="4"/>
            </w:tcBorders>
            <w:tcMar>
              <w:top w:type="dxa" w:w="40"/>
              <w:left w:type="dxa" w:w="80"/>
              <w:bottom w:type="dxa" w:w="40"/>
              <w:right w:type="dxa" w:w="80"/>
            </w:tcMar>
            <w:vAlign w:val="center"/>
          </w:tcPr>
          <w:p>
            <w:pPr>
              <w:spacing w:after="0" w:line="260"/>
              <w:jc w:val="center"/>
            </w:pPr>
            <w:r>
              <w:rPr>
                <w:b w:val="false"/>
                <w:bCs w:val="false"/>
                <w:sz w:val="17"/>
                <w:szCs w:val="17"/>
                <w:rFonts w:ascii="游明朝" w:eastAsia="游明朝" w:hAnsi="游明朝" w:cs="游明朝"/>
              </w:rPr>
              <w:t xml:space="preserve">2030.6.20</w:t>
            </w:r>
          </w:p>
        </w:tc>
        <w:tc>
          <w:tcPr>
            <w:tcW w:type="dxa" w:w="1638"/>
            <w:tcBorders>
              <w:top w:val="single" w:color="888888" w:sz="4"/>
              <w:left w:val="single" w:color="888888" w:sz="4"/>
              <w:bottom w:val="single" w:color="888888" w:sz="4"/>
              <w:right w:val="single" w:color="888888" w:sz="4"/>
            </w:tcBorders>
            <w:tcMar>
              <w:top w:type="dxa" w:w="40"/>
              <w:left w:type="dxa" w:w="80"/>
              <w:bottom w:type="dxa" w:w="40"/>
              <w:right w:type="dxa" w:w="80"/>
            </w:tcMar>
            <w:vAlign w:val="center"/>
          </w:tcPr>
          <w:p>
            <w:pPr>
              <w:spacing w:after="0" w:line="260"/>
              <w:jc w:val="right"/>
            </w:pPr>
            <w:r>
              <w:rPr>
                <w:b w:val="false"/>
                <w:bCs w:val="false"/>
                <w:sz w:val="17"/>
                <w:szCs w:val="17"/>
                <w:rFonts w:ascii="游明朝" w:eastAsia="游明朝" w:hAnsi="游明朝" w:cs="游明朝"/>
              </w:rPr>
              <w:t xml:space="preserve">40,000,000</w:t>
            </w:r>
          </w:p>
        </w:tc>
        <w:tc>
          <w:tcPr>
            <w:tcW w:type="dxa" w:w="1300"/>
            <w:tcBorders>
              <w:top w:val="single" w:color="888888" w:sz="4"/>
              <w:left w:val="single" w:color="888888" w:sz="4"/>
              <w:bottom w:val="single" w:color="888888" w:sz="4"/>
              <w:right w:val="single" w:color="888888" w:sz="4"/>
            </w:tcBorders>
            <w:tcMar>
              <w:top w:type="dxa" w:w="40"/>
              <w:left w:type="dxa" w:w="80"/>
              <w:bottom w:type="dxa" w:w="40"/>
              <w:right w:type="dxa" w:w="80"/>
            </w:tcMar>
            <w:vAlign w:val="center"/>
          </w:tcPr>
          <w:p>
            <w:pPr>
              <w:spacing w:after="0" w:line="260"/>
              <w:jc w:val="right"/>
            </w:pPr>
            <w:r>
              <w:rPr>
                <w:b w:val="false"/>
                <w:bCs w:val="false"/>
                <w:sz w:val="17"/>
                <w:szCs w:val="17"/>
                <w:rFonts w:ascii="游明朝" w:eastAsia="游明朝" w:hAnsi="游明朝" w:cs="游明朝"/>
              </w:rPr>
              <w:t xml:space="preserve">400,000</w:t>
            </w:r>
          </w:p>
        </w:tc>
      </w:tr>
      <w:tr>
        <w:trPr>
          <w:tblHeader w:val="false"/>
        </w:trPr>
        <w:tc>
          <w:tcPr>
            <w:tcW w:type="dxa" w:w="2200"/>
            <w:tcBorders>
              <w:top w:val="single" w:color="888888" w:sz="4"/>
              <w:left w:val="single" w:color="888888" w:sz="4"/>
              <w:bottom w:val="single" w:color="888888" w:sz="4"/>
              <w:right w:val="single" w:color="888888" w:sz="4"/>
            </w:tcBorders>
            <w:tcMar>
              <w:top w:type="dxa" w:w="40"/>
              <w:left w:type="dxa" w:w="80"/>
              <w:bottom w:type="dxa" w:w="40"/>
              <w:right w:type="dxa" w:w="80"/>
            </w:tcMar>
            <w:vAlign w:val="center"/>
          </w:tcPr>
          <w:p>
            <w:pPr>
              <w:spacing w:after="0" w:line="260"/>
              <w:jc w:val="left"/>
            </w:pPr>
            <w:r>
              <w:rPr>
                <w:b w:val="false"/>
                <w:bCs w:val="false"/>
                <w:sz w:val="17"/>
                <w:szCs w:val="17"/>
                <w:rFonts w:ascii="游明朝" w:eastAsia="游明朝" w:hAnsi="游明朝" w:cs="游明朝"/>
              </w:rPr>
              <w:t xml:space="preserve">野村證券 水戸支店</w:t>
            </w:r>
          </w:p>
        </w:tc>
        <w:tc>
          <w:tcPr>
            <w:tcW w:type="dxa" w:w="2000"/>
            <w:tcBorders>
              <w:top w:val="single" w:color="888888" w:sz="4"/>
              <w:left w:val="single" w:color="888888" w:sz="4"/>
              <w:bottom w:val="single" w:color="888888" w:sz="4"/>
              <w:right w:val="single" w:color="888888" w:sz="4"/>
            </w:tcBorders>
            <w:tcMar>
              <w:top w:type="dxa" w:w="40"/>
              <w:left w:type="dxa" w:w="80"/>
              <w:bottom w:type="dxa" w:w="40"/>
              <w:right w:type="dxa" w:w="80"/>
            </w:tcMar>
            <w:vAlign w:val="center"/>
          </w:tcPr>
          <w:p>
            <w:pPr>
              <w:spacing w:after="0" w:line="260"/>
              <w:jc w:val="left"/>
            </w:pPr>
            <w:r>
              <w:rPr>
                <w:b w:val="false"/>
                <w:bCs w:val="false"/>
                <w:sz w:val="17"/>
                <w:szCs w:val="17"/>
                <w:rFonts w:ascii="游明朝" w:eastAsia="游明朝" w:hAnsi="游明朝" w:cs="游明朝"/>
              </w:rPr>
              <w:t xml:space="preserve">利付国債 第183回</w:t>
            </w:r>
          </w:p>
        </w:tc>
        <w:tc>
          <w:tcPr>
            <w:tcW w:type="dxa" w:w="1000"/>
            <w:tcBorders>
              <w:top w:val="single" w:color="888888" w:sz="4"/>
              <w:left w:val="single" w:color="888888" w:sz="4"/>
              <w:bottom w:val="single" w:color="888888" w:sz="4"/>
              <w:right w:val="single" w:color="888888" w:sz="4"/>
            </w:tcBorders>
            <w:tcMar>
              <w:top w:type="dxa" w:w="40"/>
              <w:left w:type="dxa" w:w="80"/>
              <w:bottom w:type="dxa" w:w="40"/>
              <w:right w:type="dxa" w:w="80"/>
            </w:tcMar>
            <w:vAlign w:val="center"/>
          </w:tcPr>
          <w:p>
            <w:pPr>
              <w:spacing w:after="0" w:line="260"/>
              <w:jc w:val="center"/>
            </w:pPr>
            <w:r>
              <w:rPr>
                <w:b w:val="false"/>
                <w:bCs w:val="false"/>
                <w:sz w:val="17"/>
                <w:szCs w:val="17"/>
                <w:rFonts w:ascii="游明朝" w:eastAsia="游明朝" w:hAnsi="游明朝" w:cs="游明朝"/>
              </w:rPr>
              <w:t xml:space="preserve">1.6%</w:t>
            </w:r>
          </w:p>
        </w:tc>
        <w:tc>
          <w:tcPr>
            <w:tcW w:type="dxa" w:w="1500"/>
            <w:tcBorders>
              <w:top w:val="single" w:color="888888" w:sz="4"/>
              <w:left w:val="single" w:color="888888" w:sz="4"/>
              <w:bottom w:val="single" w:color="888888" w:sz="4"/>
              <w:right w:val="single" w:color="888888" w:sz="4"/>
            </w:tcBorders>
            <w:tcMar>
              <w:top w:type="dxa" w:w="40"/>
              <w:left w:type="dxa" w:w="80"/>
              <w:bottom w:type="dxa" w:w="40"/>
              <w:right w:type="dxa" w:w="80"/>
            </w:tcMar>
            <w:vAlign w:val="center"/>
          </w:tcPr>
          <w:p>
            <w:pPr>
              <w:spacing w:after="0" w:line="260"/>
              <w:jc w:val="center"/>
            </w:pPr>
            <w:r>
              <w:rPr>
                <w:b w:val="false"/>
                <w:bCs w:val="false"/>
                <w:sz w:val="17"/>
                <w:szCs w:val="17"/>
                <w:rFonts w:ascii="游明朝" w:eastAsia="游明朝" w:hAnsi="游明朝" w:cs="游明朝"/>
              </w:rPr>
              <w:t xml:space="preserve">2030.12.20</w:t>
            </w:r>
          </w:p>
        </w:tc>
        <w:tc>
          <w:tcPr>
            <w:tcW w:type="dxa" w:w="1638"/>
            <w:tcBorders>
              <w:top w:val="single" w:color="888888" w:sz="4"/>
              <w:left w:val="single" w:color="888888" w:sz="4"/>
              <w:bottom w:val="single" w:color="888888" w:sz="4"/>
              <w:right w:val="single" w:color="888888" w:sz="4"/>
            </w:tcBorders>
            <w:tcMar>
              <w:top w:type="dxa" w:w="40"/>
              <w:left w:type="dxa" w:w="80"/>
              <w:bottom w:type="dxa" w:w="40"/>
              <w:right w:type="dxa" w:w="80"/>
            </w:tcMar>
            <w:vAlign w:val="center"/>
          </w:tcPr>
          <w:p>
            <w:pPr>
              <w:spacing w:after="0" w:line="260"/>
              <w:jc w:val="right"/>
            </w:pPr>
            <w:r>
              <w:rPr>
                <w:b w:val="false"/>
                <w:bCs w:val="false"/>
                <w:sz w:val="17"/>
                <w:szCs w:val="17"/>
                <w:rFonts w:ascii="游明朝" w:eastAsia="游明朝" w:hAnsi="游明朝" w:cs="游明朝"/>
              </w:rPr>
              <w:t xml:space="preserve">24,500,000</w:t>
            </w:r>
          </w:p>
        </w:tc>
        <w:tc>
          <w:tcPr>
            <w:tcW w:type="dxa" w:w="1300"/>
            <w:tcBorders>
              <w:top w:val="single" w:color="888888" w:sz="4"/>
              <w:left w:val="single" w:color="888888" w:sz="4"/>
              <w:bottom w:val="single" w:color="888888" w:sz="4"/>
              <w:right w:val="single" w:color="888888" w:sz="4"/>
            </w:tcBorders>
            <w:tcMar>
              <w:top w:type="dxa" w:w="40"/>
              <w:left w:type="dxa" w:w="80"/>
              <w:bottom w:type="dxa" w:w="40"/>
              <w:right w:type="dxa" w:w="80"/>
            </w:tcMar>
            <w:vAlign w:val="center"/>
          </w:tcPr>
          <w:p>
            <w:pPr>
              <w:spacing w:after="0" w:line="260"/>
              <w:jc w:val="right"/>
            </w:pPr>
            <w:r>
              <w:rPr>
                <w:b w:val="false"/>
                <w:bCs w:val="false"/>
                <w:sz w:val="17"/>
                <w:szCs w:val="17"/>
                <w:rFonts w:ascii="游明朝" w:eastAsia="游明朝" w:hAnsi="游明朝" w:cs="游明朝"/>
              </w:rPr>
              <w:t xml:space="preserve">392,000</w:t>
            </w:r>
          </w:p>
        </w:tc>
      </w:tr>
      <w:tr>
        <w:trPr>
          <w:tblHeader w:val="false"/>
        </w:trPr>
        <w:tc>
          <w:tcPr>
            <w:tcW w:type="dxa" w:w="2200"/>
            <w:tcBorders>
              <w:top w:val="single" w:color="888888" w:sz="4"/>
              <w:left w:val="single" w:color="888888" w:sz="4"/>
              <w:bottom w:val="single" w:color="888888" w:sz="4"/>
              <w:right w:val="single" w:color="888888" w:sz="4"/>
            </w:tcBorders>
            <w:tcMar>
              <w:top w:type="dxa" w:w="40"/>
              <w:left w:type="dxa" w:w="80"/>
              <w:bottom w:type="dxa" w:w="40"/>
              <w:right w:type="dxa" w:w="80"/>
            </w:tcMar>
            <w:vAlign w:val="center"/>
          </w:tcPr>
          <w:p>
            <w:pPr>
              <w:spacing w:after="0" w:line="260"/>
              <w:jc w:val="left"/>
            </w:pPr>
            <w:r>
              <w:rPr>
                <w:b w:val="false"/>
                <w:bCs w:val="false"/>
                <w:sz w:val="17"/>
                <w:szCs w:val="17"/>
                <w:rFonts w:ascii="游明朝" w:eastAsia="游明朝" w:hAnsi="游明朝" w:cs="游明朝"/>
              </w:rPr>
              <w:t xml:space="preserve">常陽銀行 本店</w:t>
            </w:r>
          </w:p>
        </w:tc>
        <w:tc>
          <w:tcPr>
            <w:tcW w:type="dxa" w:w="2000"/>
            <w:tcBorders>
              <w:top w:val="single" w:color="888888" w:sz="4"/>
              <w:left w:val="single" w:color="888888" w:sz="4"/>
              <w:bottom w:val="single" w:color="888888" w:sz="4"/>
              <w:right w:val="single" w:color="888888" w:sz="4"/>
            </w:tcBorders>
            <w:tcMar>
              <w:top w:type="dxa" w:w="40"/>
              <w:left w:type="dxa" w:w="80"/>
              <w:bottom w:type="dxa" w:w="40"/>
              <w:right w:type="dxa" w:w="80"/>
            </w:tcMar>
            <w:vAlign w:val="center"/>
          </w:tcPr>
          <w:p>
            <w:pPr>
              <w:spacing w:after="0" w:line="260"/>
              <w:jc w:val="left"/>
            </w:pPr>
            <w:r>
              <w:rPr>
                <w:b w:val="false"/>
                <w:bCs w:val="false"/>
                <w:sz w:val="17"/>
                <w:szCs w:val="17"/>
                <w:rFonts w:ascii="游明朝" w:eastAsia="游明朝" w:hAnsi="游明朝" w:cs="游明朝"/>
              </w:rPr>
              <w:t xml:space="preserve">利付国債 第182回</w:t>
            </w:r>
          </w:p>
        </w:tc>
        <w:tc>
          <w:tcPr>
            <w:tcW w:type="dxa" w:w="1000"/>
            <w:tcBorders>
              <w:top w:val="single" w:color="888888" w:sz="4"/>
              <w:left w:val="single" w:color="888888" w:sz="4"/>
              <w:bottom w:val="single" w:color="888888" w:sz="4"/>
              <w:right w:val="single" w:color="888888" w:sz="4"/>
            </w:tcBorders>
            <w:tcMar>
              <w:top w:type="dxa" w:w="40"/>
              <w:left w:type="dxa" w:w="80"/>
              <w:bottom w:type="dxa" w:w="40"/>
              <w:right w:type="dxa" w:w="80"/>
            </w:tcMar>
            <w:vAlign w:val="center"/>
          </w:tcPr>
          <w:p>
            <w:pPr>
              <w:spacing w:after="0" w:line="260"/>
              <w:jc w:val="center"/>
            </w:pPr>
            <w:r>
              <w:rPr>
                <w:b w:val="false"/>
                <w:bCs w:val="false"/>
                <w:sz w:val="17"/>
                <w:szCs w:val="17"/>
                <w:rFonts w:ascii="游明朝" w:eastAsia="游明朝" w:hAnsi="游明朝" w:cs="游明朝"/>
              </w:rPr>
              <w:t xml:space="preserve">1.4%</w:t>
            </w:r>
          </w:p>
        </w:tc>
        <w:tc>
          <w:tcPr>
            <w:tcW w:type="dxa" w:w="1500"/>
            <w:tcBorders>
              <w:top w:val="single" w:color="888888" w:sz="4"/>
              <w:left w:val="single" w:color="888888" w:sz="4"/>
              <w:bottom w:val="single" w:color="888888" w:sz="4"/>
              <w:right w:val="single" w:color="888888" w:sz="4"/>
            </w:tcBorders>
            <w:tcMar>
              <w:top w:type="dxa" w:w="40"/>
              <w:left w:type="dxa" w:w="80"/>
              <w:bottom w:type="dxa" w:w="40"/>
              <w:right w:type="dxa" w:w="80"/>
            </w:tcMar>
            <w:vAlign w:val="center"/>
          </w:tcPr>
          <w:p>
            <w:pPr>
              <w:spacing w:after="0" w:line="260"/>
              <w:jc w:val="center"/>
            </w:pPr>
            <w:r>
              <w:rPr>
                <w:b w:val="false"/>
                <w:bCs w:val="false"/>
                <w:sz w:val="17"/>
                <w:szCs w:val="17"/>
                <w:rFonts w:ascii="游明朝" w:eastAsia="游明朝" w:hAnsi="游明朝" w:cs="游明朝"/>
              </w:rPr>
              <w:t xml:space="preserve">2030.9.20</w:t>
            </w:r>
          </w:p>
        </w:tc>
        <w:tc>
          <w:tcPr>
            <w:tcW w:type="dxa" w:w="1638"/>
            <w:tcBorders>
              <w:top w:val="single" w:color="888888" w:sz="4"/>
              <w:left w:val="single" w:color="888888" w:sz="4"/>
              <w:bottom w:val="single" w:color="888888" w:sz="4"/>
              <w:right w:val="single" w:color="888888" w:sz="4"/>
            </w:tcBorders>
            <w:tcMar>
              <w:top w:type="dxa" w:w="40"/>
              <w:left w:type="dxa" w:w="80"/>
              <w:bottom w:type="dxa" w:w="40"/>
              <w:right w:type="dxa" w:w="80"/>
            </w:tcMar>
            <w:vAlign w:val="center"/>
          </w:tcPr>
          <w:p>
            <w:pPr>
              <w:spacing w:after="0" w:line="260"/>
              <w:jc w:val="right"/>
            </w:pPr>
            <w:r>
              <w:rPr>
                <w:b w:val="false"/>
                <w:bCs w:val="false"/>
                <w:sz w:val="17"/>
                <w:szCs w:val="17"/>
                <w:rFonts w:ascii="游明朝" w:eastAsia="游明朝" w:hAnsi="游明朝" w:cs="游明朝"/>
              </w:rPr>
              <w:t xml:space="preserve">35,250,000</w:t>
            </w:r>
          </w:p>
        </w:tc>
        <w:tc>
          <w:tcPr>
            <w:tcW w:type="dxa" w:w="1300"/>
            <w:tcBorders>
              <w:top w:val="single" w:color="888888" w:sz="4"/>
              <w:left w:val="single" w:color="888888" w:sz="4"/>
              <w:bottom w:val="single" w:color="888888" w:sz="4"/>
              <w:right w:val="single" w:color="888888" w:sz="4"/>
            </w:tcBorders>
            <w:tcMar>
              <w:top w:type="dxa" w:w="40"/>
              <w:left w:type="dxa" w:w="80"/>
              <w:bottom w:type="dxa" w:w="40"/>
              <w:right w:type="dxa" w:w="80"/>
            </w:tcMar>
            <w:vAlign w:val="center"/>
          </w:tcPr>
          <w:p>
            <w:pPr>
              <w:spacing w:after="0" w:line="260"/>
              <w:jc w:val="right"/>
            </w:pPr>
            <w:r>
              <w:rPr>
                <w:b w:val="false"/>
                <w:bCs w:val="false"/>
                <w:sz w:val="17"/>
                <w:szCs w:val="17"/>
                <w:rFonts w:ascii="游明朝" w:eastAsia="游明朝" w:hAnsi="游明朝" w:cs="游明朝"/>
              </w:rPr>
              <w:t xml:space="preserve">493,500</w:t>
            </w:r>
          </w:p>
        </w:tc>
      </w:tr>
      <w:tr>
        <w:trPr>
          <w:tblHeader w:val="false"/>
        </w:trPr>
        <w:tc>
          <w:tcPr>
            <w:tcW w:type="dxa" w:w="2200"/>
            <w:tcBorders>
              <w:top w:val="single" w:color="888888" w:sz="4"/>
              <w:left w:val="single" w:color="888888" w:sz="4"/>
              <w:bottom w:val="single" w:color="888888" w:sz="4"/>
              <w:right w:val="single" w:color="888888" w:sz="4"/>
            </w:tcBorders>
            <w:shd w:fill="F2F2F2" w:color="auto" w:val="clear"/>
            <w:tcMar>
              <w:top w:type="dxa" w:w="40"/>
              <w:left w:type="dxa" w:w="80"/>
              <w:bottom w:type="dxa" w:w="40"/>
              <w:right w:type="dxa" w:w="80"/>
            </w:tcMar>
            <w:vAlign w:val="center"/>
          </w:tcPr>
          <w:p>
            <w:pPr>
              <w:spacing w:after="0" w:line="260"/>
              <w:jc w:val="left"/>
            </w:pPr>
            <w:r>
              <w:rPr>
                <w:b/>
                <w:bCs/>
                <w:sz w:val="17"/>
                <w:szCs w:val="17"/>
                <w:rFonts w:ascii="游明朝" w:eastAsia="游明朝" w:hAnsi="游明朝" w:cs="游明朝"/>
              </w:rPr>
              <w:t xml:space="preserve">計</w:t>
            </w:r>
          </w:p>
        </w:tc>
        <w:tc>
          <w:tcPr>
            <w:tcW w:type="dxa" w:w="2000"/>
            <w:tcBorders>
              <w:top w:val="single" w:color="888888" w:sz="4"/>
              <w:left w:val="single" w:color="888888" w:sz="4"/>
              <w:bottom w:val="single" w:color="888888" w:sz="4"/>
              <w:right w:val="single" w:color="888888" w:sz="4"/>
            </w:tcBorders>
            <w:shd w:fill="F2F2F2" w:color="auto" w:val="clear"/>
            <w:tcMar>
              <w:top w:type="dxa" w:w="40"/>
              <w:left w:type="dxa" w:w="80"/>
              <w:bottom w:type="dxa" w:w="40"/>
              <w:right w:type="dxa" w:w="80"/>
            </w:tcMar>
            <w:vAlign w:val="center"/>
          </w:tcPr>
          <w:p>
            <w:pPr>
              <w:spacing w:after="0" w:line="260"/>
              <w:jc w:val="left"/>
            </w:pPr>
            <w:r>
              <w:rPr>
                <w:b/>
                <w:bCs/>
                <w:sz w:val="17"/>
                <w:szCs w:val="17"/>
                <w:rFonts w:ascii="游明朝" w:eastAsia="游明朝" w:hAnsi="游明朝" w:cs="游明朝"/>
              </w:rPr>
            </w:r>
          </w:p>
        </w:tc>
        <w:tc>
          <w:tcPr>
            <w:tcW w:type="dxa" w:w="1000"/>
            <w:tcBorders>
              <w:top w:val="single" w:color="888888" w:sz="4"/>
              <w:left w:val="single" w:color="888888" w:sz="4"/>
              <w:bottom w:val="single" w:color="888888" w:sz="4"/>
              <w:right w:val="single" w:color="888888" w:sz="4"/>
            </w:tcBorders>
            <w:shd w:fill="F2F2F2" w:color="auto" w:val="clear"/>
            <w:tcMar>
              <w:top w:type="dxa" w:w="40"/>
              <w:left w:type="dxa" w:w="80"/>
              <w:bottom w:type="dxa" w:w="40"/>
              <w:right w:type="dxa" w:w="80"/>
            </w:tcMar>
            <w:vAlign w:val="center"/>
          </w:tcPr>
          <w:p>
            <w:pPr>
              <w:spacing w:after="0" w:line="260"/>
              <w:jc w:val="center"/>
            </w:pPr>
            <w:r>
              <w:rPr>
                <w:b/>
                <w:bCs/>
                <w:sz w:val="17"/>
                <w:szCs w:val="17"/>
                <w:rFonts w:ascii="游明朝" w:eastAsia="游明朝" w:hAnsi="游明朝" w:cs="游明朝"/>
              </w:rPr>
              <w:t xml:space="preserve">加重平均 1.14%</w:t>
            </w:r>
          </w:p>
        </w:tc>
        <w:tc>
          <w:tcPr>
            <w:tcW w:type="dxa" w:w="1500"/>
            <w:tcBorders>
              <w:top w:val="single" w:color="888888" w:sz="4"/>
              <w:left w:val="single" w:color="888888" w:sz="4"/>
              <w:bottom w:val="single" w:color="888888" w:sz="4"/>
              <w:right w:val="single" w:color="888888" w:sz="4"/>
            </w:tcBorders>
            <w:shd w:fill="F2F2F2" w:color="auto" w:val="clear"/>
            <w:tcMar>
              <w:top w:type="dxa" w:w="40"/>
              <w:left w:type="dxa" w:w="80"/>
              <w:bottom w:type="dxa" w:w="40"/>
              <w:right w:type="dxa" w:w="80"/>
            </w:tcMar>
            <w:vAlign w:val="center"/>
          </w:tcPr>
          <w:p>
            <w:pPr>
              <w:spacing w:after="0" w:line="260"/>
              <w:jc w:val="center"/>
            </w:pPr>
            <w:r>
              <w:rPr>
                <w:b/>
                <w:bCs/>
                <w:sz w:val="17"/>
                <w:szCs w:val="17"/>
                <w:rFonts w:ascii="游明朝" w:eastAsia="游明朝" w:hAnsi="游明朝" w:cs="游明朝"/>
              </w:rPr>
            </w:r>
          </w:p>
        </w:tc>
        <w:tc>
          <w:tcPr>
            <w:tcW w:type="dxa" w:w="1638"/>
            <w:tcBorders>
              <w:top w:val="single" w:color="888888" w:sz="4"/>
              <w:left w:val="single" w:color="888888" w:sz="4"/>
              <w:bottom w:val="single" w:color="888888" w:sz="4"/>
              <w:right w:val="single" w:color="888888" w:sz="4"/>
            </w:tcBorders>
            <w:shd w:fill="F2F2F2" w:color="auto" w:val="clear"/>
            <w:tcMar>
              <w:top w:type="dxa" w:w="40"/>
              <w:left w:type="dxa" w:w="80"/>
              <w:bottom w:type="dxa" w:w="40"/>
              <w:right w:type="dxa" w:w="80"/>
            </w:tcMar>
            <w:vAlign w:val="center"/>
          </w:tcPr>
          <w:p>
            <w:pPr>
              <w:spacing w:after="0" w:line="260"/>
              <w:jc w:val="right"/>
            </w:pPr>
            <w:r>
              <w:rPr>
                <w:b/>
                <w:bCs/>
                <w:sz w:val="17"/>
                <w:szCs w:val="17"/>
                <w:rFonts w:ascii="游明朝" w:eastAsia="游明朝" w:hAnsi="游明朝" w:cs="游明朝"/>
              </w:rPr>
              <w:t xml:space="preserve">119,750,000</w:t>
            </w:r>
          </w:p>
        </w:tc>
        <w:tc>
          <w:tcPr>
            <w:tcW w:type="dxa" w:w="1300"/>
            <w:tcBorders>
              <w:top w:val="single" w:color="888888" w:sz="4"/>
              <w:left w:val="single" w:color="888888" w:sz="4"/>
              <w:bottom w:val="single" w:color="888888" w:sz="4"/>
              <w:right w:val="single" w:color="888888" w:sz="4"/>
            </w:tcBorders>
            <w:shd w:fill="F2F2F2" w:color="auto" w:val="clear"/>
            <w:tcMar>
              <w:top w:type="dxa" w:w="40"/>
              <w:left w:type="dxa" w:w="80"/>
              <w:bottom w:type="dxa" w:w="40"/>
              <w:right w:type="dxa" w:w="80"/>
            </w:tcMar>
            <w:vAlign w:val="center"/>
          </w:tcPr>
          <w:p>
            <w:pPr>
              <w:spacing w:after="0" w:line="260"/>
              <w:jc w:val="right"/>
            </w:pPr>
            <w:r>
              <w:rPr>
                <w:b/>
                <w:bCs/>
                <w:sz w:val="17"/>
                <w:szCs w:val="17"/>
                <w:rFonts w:ascii="游明朝" w:eastAsia="游明朝" w:hAnsi="游明朝" w:cs="游明朝"/>
              </w:rPr>
              <w:t xml:space="preserve">1,365,500</w:t>
            </w:r>
          </w:p>
        </w:tc>
      </w:tr>
    </w:tbl>
    <w:p>
      <w:pPr>
        <w:pStyle w:val="Heading2"/>
        <w:spacing w:before="200" w:after="100"/>
      </w:pPr>
      <w:r>
        <w:rPr>
          <w:b/>
          <w:bCs/>
          <w:sz w:val="23"/>
          <w:szCs w:val="23"/>
          <w:rFonts w:ascii="游ゴシック" w:eastAsia="游ゴシック" w:hAnsi="游ゴシック" w:cs="游ゴシック"/>
        </w:rPr>
        <w:t xml:space="preserve">2-3．基本財産の内訳（定期預金）</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00"/>
        <w:gridCol w:w="2400"/>
        <w:gridCol w:w="900"/>
        <w:gridCol w:w="2500"/>
        <w:gridCol w:w="1638"/>
      </w:tblGrid>
      <w:tr>
        <w:trPr>
          <w:tblHeader/>
        </w:trPr>
        <w:tc>
          <w:tcPr>
            <w:tcW w:type="dxa" w:w="2200"/>
            <w:tcBorders>
              <w:top w:val="single" w:color="888888" w:sz="4"/>
              <w:left w:val="single" w:color="888888" w:sz="4"/>
              <w:bottom w:val="single" w:color="888888" w:sz="4"/>
              <w:right w:val="single" w:color="888888" w:sz="4"/>
            </w:tcBorders>
            <w:shd w:fill="D9E2F3" w:color="auto" w:val="clear"/>
            <w:tcMar>
              <w:top w:type="dxa" w:w="40"/>
              <w:left w:type="dxa" w:w="80"/>
              <w:bottom w:type="dxa" w:w="40"/>
              <w:right w:type="dxa" w:w="80"/>
            </w:tcMar>
            <w:vAlign w:val="center"/>
          </w:tcPr>
          <w:p>
            <w:pPr>
              <w:spacing w:after="0" w:line="260"/>
              <w:jc w:val="center"/>
            </w:pPr>
            <w:r>
              <w:rPr>
                <w:b/>
                <w:bCs/>
                <w:sz w:val="17"/>
                <w:szCs w:val="17"/>
                <w:rFonts w:ascii="游ゴシック" w:eastAsia="游ゴシック" w:hAnsi="游ゴシック" w:cs="游ゴシック"/>
              </w:rPr>
              <w:t xml:space="preserve">預入先</w:t>
            </w:r>
          </w:p>
        </w:tc>
        <w:tc>
          <w:tcPr>
            <w:tcW w:type="dxa" w:w="2400"/>
            <w:tcBorders>
              <w:top w:val="single" w:color="888888" w:sz="4"/>
              <w:left w:val="single" w:color="888888" w:sz="4"/>
              <w:bottom w:val="single" w:color="888888" w:sz="4"/>
              <w:right w:val="single" w:color="888888" w:sz="4"/>
            </w:tcBorders>
            <w:shd w:fill="D9E2F3" w:color="auto" w:val="clear"/>
            <w:tcMar>
              <w:top w:type="dxa" w:w="40"/>
              <w:left w:type="dxa" w:w="80"/>
              <w:bottom w:type="dxa" w:w="40"/>
              <w:right w:type="dxa" w:w="80"/>
            </w:tcMar>
            <w:vAlign w:val="center"/>
          </w:tcPr>
          <w:p>
            <w:pPr>
              <w:spacing w:after="0" w:line="260"/>
              <w:jc w:val="center"/>
            </w:pPr>
            <w:r>
              <w:rPr>
                <w:b/>
                <w:bCs/>
                <w:sz w:val="17"/>
                <w:szCs w:val="17"/>
                <w:rFonts w:ascii="游ゴシック" w:eastAsia="游ゴシック" w:hAnsi="游ゴシック" w:cs="游ゴシック"/>
              </w:rPr>
              <w:t xml:space="preserve">種類</w:t>
            </w:r>
          </w:p>
        </w:tc>
        <w:tc>
          <w:tcPr>
            <w:tcW w:type="dxa" w:w="900"/>
            <w:tcBorders>
              <w:top w:val="single" w:color="888888" w:sz="4"/>
              <w:left w:val="single" w:color="888888" w:sz="4"/>
              <w:bottom w:val="single" w:color="888888" w:sz="4"/>
              <w:right w:val="single" w:color="888888" w:sz="4"/>
            </w:tcBorders>
            <w:shd w:fill="D9E2F3" w:color="auto" w:val="clear"/>
            <w:tcMar>
              <w:top w:type="dxa" w:w="40"/>
              <w:left w:type="dxa" w:w="80"/>
              <w:bottom w:type="dxa" w:w="40"/>
              <w:right w:type="dxa" w:w="80"/>
            </w:tcMar>
            <w:vAlign w:val="center"/>
          </w:tcPr>
          <w:p>
            <w:pPr>
              <w:spacing w:after="0" w:line="260"/>
              <w:jc w:val="center"/>
            </w:pPr>
            <w:r>
              <w:rPr>
                <w:b/>
                <w:bCs/>
                <w:sz w:val="17"/>
                <w:szCs w:val="17"/>
                <w:rFonts w:ascii="游ゴシック" w:eastAsia="游ゴシック" w:hAnsi="游ゴシック" w:cs="游ゴシック"/>
              </w:rPr>
              <w:t xml:space="preserve">利率</w:t>
            </w:r>
          </w:p>
        </w:tc>
        <w:tc>
          <w:tcPr>
            <w:tcW w:type="dxa" w:w="2500"/>
            <w:tcBorders>
              <w:top w:val="single" w:color="888888" w:sz="4"/>
              <w:left w:val="single" w:color="888888" w:sz="4"/>
              <w:bottom w:val="single" w:color="888888" w:sz="4"/>
              <w:right w:val="single" w:color="888888" w:sz="4"/>
            </w:tcBorders>
            <w:shd w:fill="D9E2F3" w:color="auto" w:val="clear"/>
            <w:tcMar>
              <w:top w:type="dxa" w:w="40"/>
              <w:left w:type="dxa" w:w="80"/>
              <w:bottom w:type="dxa" w:w="40"/>
              <w:right w:type="dxa" w:w="80"/>
            </w:tcMar>
            <w:vAlign w:val="center"/>
          </w:tcPr>
          <w:p>
            <w:pPr>
              <w:spacing w:after="0" w:line="260"/>
              <w:jc w:val="center"/>
            </w:pPr>
            <w:r>
              <w:rPr>
                <w:b/>
                <w:bCs/>
                <w:sz w:val="17"/>
                <w:szCs w:val="17"/>
                <w:rFonts w:ascii="游ゴシック" w:eastAsia="游ゴシック" w:hAnsi="游ゴシック" w:cs="游ゴシック"/>
              </w:rPr>
              <w:t xml:space="preserve">満期日</w:t>
            </w:r>
          </w:p>
        </w:tc>
        <w:tc>
          <w:tcPr>
            <w:tcW w:type="dxa" w:w="1638"/>
            <w:tcBorders>
              <w:top w:val="single" w:color="888888" w:sz="4"/>
              <w:left w:val="single" w:color="888888" w:sz="4"/>
              <w:bottom w:val="single" w:color="888888" w:sz="4"/>
              <w:right w:val="single" w:color="888888" w:sz="4"/>
            </w:tcBorders>
            <w:shd w:fill="D9E2F3" w:color="auto" w:val="clear"/>
            <w:tcMar>
              <w:top w:type="dxa" w:w="40"/>
              <w:left w:type="dxa" w:w="80"/>
              <w:bottom w:type="dxa" w:w="40"/>
              <w:right w:type="dxa" w:w="80"/>
            </w:tcMar>
            <w:vAlign w:val="center"/>
          </w:tcPr>
          <w:p>
            <w:pPr>
              <w:spacing w:after="0" w:line="260"/>
              <w:jc w:val="center"/>
            </w:pPr>
            <w:r>
              <w:rPr>
                <w:b/>
                <w:bCs/>
                <w:sz w:val="17"/>
                <w:szCs w:val="17"/>
                <w:rFonts w:ascii="游ゴシック" w:eastAsia="游ゴシック" w:hAnsi="游ゴシック" w:cs="游ゴシック"/>
              </w:rPr>
              <w:t xml:space="preserve">金額（円）</w:t>
            </w:r>
          </w:p>
        </w:tc>
      </w:tr>
      <w:tr>
        <w:trPr>
          <w:tblHeader w:val="false"/>
        </w:trPr>
        <w:tc>
          <w:tcPr>
            <w:tcW w:type="dxa" w:w="2200"/>
            <w:tcBorders>
              <w:top w:val="single" w:color="888888" w:sz="4"/>
              <w:left w:val="single" w:color="888888" w:sz="4"/>
              <w:bottom w:val="single" w:color="888888" w:sz="4"/>
              <w:right w:val="single" w:color="888888" w:sz="4"/>
            </w:tcBorders>
            <w:tcMar>
              <w:top w:type="dxa" w:w="40"/>
              <w:left w:type="dxa" w:w="80"/>
              <w:bottom w:type="dxa" w:w="40"/>
              <w:right w:type="dxa" w:w="80"/>
            </w:tcMar>
            <w:vAlign w:val="center"/>
          </w:tcPr>
          <w:p>
            <w:pPr>
              <w:spacing w:after="0" w:line="260"/>
              <w:jc w:val="left"/>
            </w:pPr>
            <w:r>
              <w:rPr>
                <w:b w:val="false"/>
                <w:bCs w:val="false"/>
                <w:sz w:val="17"/>
                <w:szCs w:val="17"/>
                <w:rFonts w:ascii="游明朝" w:eastAsia="游明朝" w:hAnsi="游明朝" w:cs="游明朝"/>
              </w:rPr>
              <w:t xml:space="preserve">茨城県信用組合 本店</w:t>
            </w:r>
          </w:p>
        </w:tc>
        <w:tc>
          <w:tcPr>
            <w:tcW w:type="dxa" w:w="2400"/>
            <w:tcBorders>
              <w:top w:val="single" w:color="888888" w:sz="4"/>
              <w:left w:val="single" w:color="888888" w:sz="4"/>
              <w:bottom w:val="single" w:color="888888" w:sz="4"/>
              <w:right w:val="single" w:color="888888" w:sz="4"/>
            </w:tcBorders>
            <w:tcMar>
              <w:top w:type="dxa" w:w="40"/>
              <w:left w:type="dxa" w:w="80"/>
              <w:bottom w:type="dxa" w:w="40"/>
              <w:right w:type="dxa" w:w="80"/>
            </w:tcMar>
            <w:vAlign w:val="center"/>
          </w:tcPr>
          <w:p>
            <w:pPr>
              <w:spacing w:after="0" w:line="260"/>
              <w:jc w:val="left"/>
            </w:pPr>
            <w:r>
              <w:rPr>
                <w:b w:val="false"/>
                <w:bCs w:val="false"/>
                <w:sz w:val="17"/>
                <w:szCs w:val="17"/>
                <w:rFonts w:ascii="游明朝" w:eastAsia="游明朝" w:hAnsi="游明朝" w:cs="游明朝"/>
              </w:rPr>
              <w:t xml:space="preserve">1年 大口定期（自動継続）</w:t>
            </w:r>
          </w:p>
        </w:tc>
        <w:tc>
          <w:tcPr>
            <w:tcW w:type="dxa" w:w="900"/>
            <w:tcBorders>
              <w:top w:val="single" w:color="888888" w:sz="4"/>
              <w:left w:val="single" w:color="888888" w:sz="4"/>
              <w:bottom w:val="single" w:color="888888" w:sz="4"/>
              <w:right w:val="single" w:color="888888" w:sz="4"/>
            </w:tcBorders>
            <w:tcMar>
              <w:top w:type="dxa" w:w="40"/>
              <w:left w:type="dxa" w:w="80"/>
              <w:bottom w:type="dxa" w:w="40"/>
              <w:right w:type="dxa" w:w="80"/>
            </w:tcMar>
            <w:vAlign w:val="center"/>
          </w:tcPr>
          <w:p>
            <w:pPr>
              <w:spacing w:after="0" w:line="260"/>
              <w:jc w:val="center"/>
            </w:pPr>
            <w:r>
              <w:rPr>
                <w:b w:val="false"/>
                <w:bCs w:val="false"/>
                <w:sz w:val="17"/>
                <w:szCs w:val="17"/>
                <w:rFonts w:ascii="游明朝" w:eastAsia="游明朝" w:hAnsi="游明朝" w:cs="游明朝"/>
              </w:rPr>
              <w:t xml:space="preserve">0.275%</w:t>
            </w:r>
          </w:p>
        </w:tc>
        <w:tc>
          <w:tcPr>
            <w:tcW w:type="dxa" w:w="2500"/>
            <w:tcBorders>
              <w:top w:val="single" w:color="888888" w:sz="4"/>
              <w:left w:val="single" w:color="888888" w:sz="4"/>
              <w:bottom w:val="single" w:color="888888" w:sz="4"/>
              <w:right w:val="single" w:color="888888" w:sz="4"/>
            </w:tcBorders>
            <w:tcMar>
              <w:top w:type="dxa" w:w="40"/>
              <w:left w:type="dxa" w:w="80"/>
              <w:bottom w:type="dxa" w:w="40"/>
              <w:right w:type="dxa" w:w="80"/>
            </w:tcMar>
            <w:vAlign w:val="center"/>
          </w:tcPr>
          <w:p>
            <w:pPr>
              <w:spacing w:after="0" w:line="260"/>
              <w:jc w:val="left"/>
            </w:pPr>
            <w:r>
              <w:rPr>
                <w:b w:val="false"/>
                <w:bCs w:val="false"/>
                <w:sz w:val="17"/>
                <w:szCs w:val="17"/>
                <w:rFonts w:ascii="游明朝" w:eastAsia="游明朝" w:hAnsi="游明朝" w:cs="游明朝"/>
              </w:rPr>
              <w:t xml:space="preserve">2026.5.22（継続後 2027.5.22 と推定）</w:t>
            </w:r>
          </w:p>
        </w:tc>
        <w:tc>
          <w:tcPr>
            <w:tcW w:type="dxa" w:w="1638"/>
            <w:tcBorders>
              <w:top w:val="single" w:color="888888" w:sz="4"/>
              <w:left w:val="single" w:color="888888" w:sz="4"/>
              <w:bottom w:val="single" w:color="888888" w:sz="4"/>
              <w:right w:val="single" w:color="888888" w:sz="4"/>
            </w:tcBorders>
            <w:tcMar>
              <w:top w:type="dxa" w:w="40"/>
              <w:left w:type="dxa" w:w="80"/>
              <w:bottom w:type="dxa" w:w="40"/>
              <w:right w:type="dxa" w:w="80"/>
            </w:tcMar>
            <w:vAlign w:val="center"/>
          </w:tcPr>
          <w:p>
            <w:pPr>
              <w:spacing w:after="0" w:line="260"/>
              <w:jc w:val="right"/>
            </w:pPr>
            <w:r>
              <w:rPr>
                <w:b w:val="false"/>
                <w:bCs w:val="false"/>
                <w:sz w:val="17"/>
                <w:szCs w:val="17"/>
                <w:rFonts w:ascii="游明朝" w:eastAsia="游明朝" w:hAnsi="游明朝" w:cs="游明朝"/>
              </w:rPr>
              <w:t xml:space="preserve">21,190,000</w:t>
            </w:r>
          </w:p>
        </w:tc>
      </w:tr>
      <w:tr>
        <w:trPr>
          <w:tblHeader w:val="false"/>
        </w:trPr>
        <w:tc>
          <w:tcPr>
            <w:tcW w:type="dxa" w:w="2200"/>
            <w:tcBorders>
              <w:top w:val="single" w:color="888888" w:sz="4"/>
              <w:left w:val="single" w:color="888888" w:sz="4"/>
              <w:bottom w:val="single" w:color="888888" w:sz="4"/>
              <w:right w:val="single" w:color="888888" w:sz="4"/>
            </w:tcBorders>
            <w:tcMar>
              <w:top w:type="dxa" w:w="40"/>
              <w:left w:type="dxa" w:w="80"/>
              <w:bottom w:type="dxa" w:w="40"/>
              <w:right w:type="dxa" w:w="80"/>
            </w:tcMar>
            <w:vAlign w:val="center"/>
          </w:tcPr>
          <w:p>
            <w:pPr>
              <w:spacing w:after="0" w:line="260"/>
              <w:jc w:val="left"/>
            </w:pPr>
            <w:r>
              <w:rPr>
                <w:b w:val="false"/>
                <w:bCs w:val="false"/>
                <w:sz w:val="17"/>
                <w:szCs w:val="17"/>
                <w:rFonts w:ascii="游明朝" w:eastAsia="游明朝" w:hAnsi="游明朝" w:cs="游明朝"/>
              </w:rPr>
              <w:t xml:space="preserve">茨城県信用組合 本店</w:t>
            </w:r>
          </w:p>
        </w:tc>
        <w:tc>
          <w:tcPr>
            <w:tcW w:type="dxa" w:w="2400"/>
            <w:tcBorders>
              <w:top w:val="single" w:color="888888" w:sz="4"/>
              <w:left w:val="single" w:color="888888" w:sz="4"/>
              <w:bottom w:val="single" w:color="888888" w:sz="4"/>
              <w:right w:val="single" w:color="888888" w:sz="4"/>
            </w:tcBorders>
            <w:tcMar>
              <w:top w:type="dxa" w:w="40"/>
              <w:left w:type="dxa" w:w="80"/>
              <w:bottom w:type="dxa" w:w="40"/>
              <w:right w:type="dxa" w:w="80"/>
            </w:tcMar>
            <w:vAlign w:val="center"/>
          </w:tcPr>
          <w:p>
            <w:pPr>
              <w:spacing w:after="0" w:line="260"/>
              <w:jc w:val="left"/>
            </w:pPr>
            <w:r>
              <w:rPr>
                <w:b w:val="false"/>
                <w:bCs w:val="false"/>
                <w:sz w:val="17"/>
                <w:szCs w:val="17"/>
                <w:rFonts w:ascii="游明朝" w:eastAsia="游明朝" w:hAnsi="游明朝" w:cs="游明朝"/>
              </w:rPr>
              <w:t xml:space="preserve">1年 スーパー定期（自動継続）</w:t>
            </w:r>
          </w:p>
        </w:tc>
        <w:tc>
          <w:tcPr>
            <w:tcW w:type="dxa" w:w="900"/>
            <w:tcBorders>
              <w:top w:val="single" w:color="888888" w:sz="4"/>
              <w:left w:val="single" w:color="888888" w:sz="4"/>
              <w:bottom w:val="single" w:color="888888" w:sz="4"/>
              <w:right w:val="single" w:color="888888" w:sz="4"/>
            </w:tcBorders>
            <w:tcMar>
              <w:top w:type="dxa" w:w="40"/>
              <w:left w:type="dxa" w:w="80"/>
              <w:bottom w:type="dxa" w:w="40"/>
              <w:right w:type="dxa" w:w="80"/>
            </w:tcMar>
            <w:vAlign w:val="center"/>
          </w:tcPr>
          <w:p>
            <w:pPr>
              <w:spacing w:after="0" w:line="260"/>
              <w:jc w:val="center"/>
            </w:pPr>
            <w:r>
              <w:rPr>
                <w:b w:val="false"/>
                <w:bCs w:val="false"/>
                <w:sz w:val="17"/>
                <w:szCs w:val="17"/>
                <w:rFonts w:ascii="游明朝" w:eastAsia="游明朝" w:hAnsi="游明朝" w:cs="游明朝"/>
              </w:rPr>
              <w:t xml:space="preserve">0.275%</w:t>
            </w:r>
          </w:p>
        </w:tc>
        <w:tc>
          <w:tcPr>
            <w:tcW w:type="dxa" w:w="2500"/>
            <w:tcBorders>
              <w:top w:val="single" w:color="888888" w:sz="4"/>
              <w:left w:val="single" w:color="888888" w:sz="4"/>
              <w:bottom w:val="single" w:color="888888" w:sz="4"/>
              <w:right w:val="single" w:color="888888" w:sz="4"/>
            </w:tcBorders>
            <w:tcMar>
              <w:top w:type="dxa" w:w="40"/>
              <w:left w:type="dxa" w:w="80"/>
              <w:bottom w:type="dxa" w:w="40"/>
              <w:right w:type="dxa" w:w="80"/>
            </w:tcMar>
            <w:vAlign w:val="center"/>
          </w:tcPr>
          <w:p>
            <w:pPr>
              <w:spacing w:after="0" w:line="260"/>
              <w:jc w:val="left"/>
            </w:pPr>
            <w:r>
              <w:rPr>
                <w:b w:val="false"/>
                <w:bCs w:val="false"/>
                <w:sz w:val="17"/>
                <w:szCs w:val="17"/>
                <w:rFonts w:ascii="游明朝" w:eastAsia="游明朝" w:hAnsi="游明朝" w:cs="游明朝"/>
              </w:rPr>
              <w:t xml:space="preserve">2027.2.19</w:t>
            </w:r>
          </w:p>
        </w:tc>
        <w:tc>
          <w:tcPr>
            <w:tcW w:type="dxa" w:w="1638"/>
            <w:tcBorders>
              <w:top w:val="single" w:color="888888" w:sz="4"/>
              <w:left w:val="single" w:color="888888" w:sz="4"/>
              <w:bottom w:val="single" w:color="888888" w:sz="4"/>
              <w:right w:val="single" w:color="888888" w:sz="4"/>
            </w:tcBorders>
            <w:tcMar>
              <w:top w:type="dxa" w:w="40"/>
              <w:left w:type="dxa" w:w="80"/>
              <w:bottom w:type="dxa" w:w="40"/>
              <w:right w:type="dxa" w:w="80"/>
            </w:tcMar>
            <w:vAlign w:val="center"/>
          </w:tcPr>
          <w:p>
            <w:pPr>
              <w:spacing w:after="0" w:line="260"/>
              <w:jc w:val="right"/>
            </w:pPr>
            <w:r>
              <w:rPr>
                <w:b w:val="false"/>
                <w:bCs w:val="false"/>
                <w:sz w:val="17"/>
                <w:szCs w:val="17"/>
                <w:rFonts w:ascii="游明朝" w:eastAsia="游明朝" w:hAnsi="游明朝" w:cs="游明朝"/>
              </w:rPr>
              <w:t xml:space="preserve">5,730,000</w:t>
            </w:r>
          </w:p>
        </w:tc>
      </w:tr>
      <w:tr>
        <w:trPr>
          <w:tblHeader w:val="false"/>
        </w:trPr>
        <w:tc>
          <w:tcPr>
            <w:tcW w:type="dxa" w:w="2200"/>
            <w:tcBorders>
              <w:top w:val="single" w:color="888888" w:sz="4"/>
              <w:left w:val="single" w:color="888888" w:sz="4"/>
              <w:bottom w:val="single" w:color="888888" w:sz="4"/>
              <w:right w:val="single" w:color="888888" w:sz="4"/>
            </w:tcBorders>
            <w:tcMar>
              <w:top w:type="dxa" w:w="40"/>
              <w:left w:type="dxa" w:w="80"/>
              <w:bottom w:type="dxa" w:w="40"/>
              <w:right w:type="dxa" w:w="80"/>
            </w:tcMar>
            <w:vAlign w:val="center"/>
          </w:tcPr>
          <w:p>
            <w:pPr>
              <w:spacing w:after="0" w:line="260"/>
              <w:jc w:val="left"/>
            </w:pPr>
            <w:r>
              <w:rPr>
                <w:b w:val="false"/>
                <w:bCs w:val="false"/>
                <w:sz w:val="17"/>
                <w:szCs w:val="17"/>
                <w:rFonts w:ascii="游明朝" w:eastAsia="游明朝" w:hAnsi="游明朝" w:cs="游明朝"/>
              </w:rPr>
              <w:t xml:space="preserve">常陽銀行 本店</w:t>
            </w:r>
          </w:p>
        </w:tc>
        <w:tc>
          <w:tcPr>
            <w:tcW w:type="dxa" w:w="2400"/>
            <w:tcBorders>
              <w:top w:val="single" w:color="888888" w:sz="4"/>
              <w:left w:val="single" w:color="888888" w:sz="4"/>
              <w:bottom w:val="single" w:color="888888" w:sz="4"/>
              <w:right w:val="single" w:color="888888" w:sz="4"/>
            </w:tcBorders>
            <w:tcMar>
              <w:top w:type="dxa" w:w="40"/>
              <w:left w:type="dxa" w:w="80"/>
              <w:bottom w:type="dxa" w:w="40"/>
              <w:right w:type="dxa" w:w="80"/>
            </w:tcMar>
            <w:vAlign w:val="center"/>
          </w:tcPr>
          <w:p>
            <w:pPr>
              <w:spacing w:after="0" w:line="260"/>
              <w:jc w:val="left"/>
            </w:pPr>
            <w:r>
              <w:rPr>
                <w:b w:val="false"/>
                <w:bCs w:val="false"/>
                <w:sz w:val="17"/>
                <w:szCs w:val="17"/>
                <w:rFonts w:ascii="游明朝" w:eastAsia="游明朝" w:hAnsi="游明朝" w:cs="游明朝"/>
              </w:rPr>
              <w:t xml:space="preserve">2年 自動継続</w:t>
            </w:r>
          </w:p>
        </w:tc>
        <w:tc>
          <w:tcPr>
            <w:tcW w:type="dxa" w:w="900"/>
            <w:tcBorders>
              <w:top w:val="single" w:color="888888" w:sz="4"/>
              <w:left w:val="single" w:color="888888" w:sz="4"/>
              <w:bottom w:val="single" w:color="888888" w:sz="4"/>
              <w:right w:val="single" w:color="888888" w:sz="4"/>
            </w:tcBorders>
            <w:tcMar>
              <w:top w:type="dxa" w:w="40"/>
              <w:left w:type="dxa" w:w="80"/>
              <w:bottom w:type="dxa" w:w="40"/>
              <w:right w:type="dxa" w:w="80"/>
            </w:tcMar>
            <w:vAlign w:val="center"/>
          </w:tcPr>
          <w:p>
            <w:pPr>
              <w:spacing w:after="0" w:line="260"/>
              <w:jc w:val="center"/>
            </w:pPr>
            <w:r>
              <w:rPr>
                <w:b w:val="false"/>
                <w:bCs w:val="false"/>
                <w:sz w:val="17"/>
                <w:szCs w:val="17"/>
                <w:rFonts w:ascii="游明朝" w:eastAsia="游明朝" w:hAnsi="游明朝" w:cs="游明朝"/>
              </w:rPr>
              <w:t xml:space="preserve">0.125%</w:t>
            </w:r>
          </w:p>
        </w:tc>
        <w:tc>
          <w:tcPr>
            <w:tcW w:type="dxa" w:w="2500"/>
            <w:tcBorders>
              <w:top w:val="single" w:color="888888" w:sz="4"/>
              <w:left w:val="single" w:color="888888" w:sz="4"/>
              <w:bottom w:val="single" w:color="888888" w:sz="4"/>
              <w:right w:val="single" w:color="888888" w:sz="4"/>
            </w:tcBorders>
            <w:tcMar>
              <w:top w:type="dxa" w:w="40"/>
              <w:left w:type="dxa" w:w="80"/>
              <w:bottom w:type="dxa" w:w="40"/>
              <w:right w:type="dxa" w:w="80"/>
            </w:tcMar>
            <w:vAlign w:val="center"/>
          </w:tcPr>
          <w:p>
            <w:pPr>
              <w:spacing w:after="0" w:line="260"/>
              <w:jc w:val="left"/>
            </w:pPr>
            <w:r>
              <w:rPr>
                <w:b w:val="false"/>
                <w:bCs w:val="false"/>
                <w:sz w:val="17"/>
                <w:szCs w:val="17"/>
                <w:rFonts w:ascii="游明朝" w:eastAsia="游明朝" w:hAnsi="游明朝" w:cs="游明朝"/>
              </w:rPr>
              <w:t xml:space="preserve">2026.12.24</w:t>
            </w:r>
          </w:p>
        </w:tc>
        <w:tc>
          <w:tcPr>
            <w:tcW w:type="dxa" w:w="1638"/>
            <w:tcBorders>
              <w:top w:val="single" w:color="888888" w:sz="4"/>
              <w:left w:val="single" w:color="888888" w:sz="4"/>
              <w:bottom w:val="single" w:color="888888" w:sz="4"/>
              <w:right w:val="single" w:color="888888" w:sz="4"/>
            </w:tcBorders>
            <w:tcMar>
              <w:top w:type="dxa" w:w="40"/>
              <w:left w:type="dxa" w:w="80"/>
              <w:bottom w:type="dxa" w:w="40"/>
              <w:right w:type="dxa" w:w="80"/>
            </w:tcMar>
            <w:vAlign w:val="center"/>
          </w:tcPr>
          <w:p>
            <w:pPr>
              <w:spacing w:after="0" w:line="260"/>
              <w:jc w:val="right"/>
            </w:pPr>
            <w:r>
              <w:rPr>
                <w:b w:val="false"/>
                <w:bCs w:val="false"/>
                <w:sz w:val="17"/>
                <w:szCs w:val="17"/>
                <w:rFonts w:ascii="游明朝" w:eastAsia="游明朝" w:hAnsi="游明朝" w:cs="游明朝"/>
              </w:rPr>
              <w:t xml:space="preserve">6,000,000</w:t>
            </w:r>
          </w:p>
        </w:tc>
      </w:tr>
      <w:tr>
        <w:trPr>
          <w:tblHeader w:val="false"/>
        </w:trPr>
        <w:tc>
          <w:tcPr>
            <w:tcW w:type="dxa" w:w="2200"/>
            <w:tcBorders>
              <w:top w:val="single" w:color="888888" w:sz="4"/>
              <w:left w:val="single" w:color="888888" w:sz="4"/>
              <w:bottom w:val="single" w:color="888888" w:sz="4"/>
              <w:right w:val="single" w:color="888888" w:sz="4"/>
            </w:tcBorders>
            <w:tcMar>
              <w:top w:type="dxa" w:w="40"/>
              <w:left w:type="dxa" w:w="80"/>
              <w:bottom w:type="dxa" w:w="40"/>
              <w:right w:type="dxa" w:w="80"/>
            </w:tcMar>
            <w:vAlign w:val="center"/>
          </w:tcPr>
          <w:p>
            <w:pPr>
              <w:spacing w:after="0" w:line="260"/>
              <w:jc w:val="left"/>
            </w:pPr>
            <w:r>
              <w:rPr>
                <w:b w:val="false"/>
                <w:bCs w:val="false"/>
                <w:sz w:val="17"/>
                <w:szCs w:val="17"/>
                <w:rFonts w:ascii="游明朝" w:eastAsia="游明朝" w:hAnsi="游明朝" w:cs="游明朝"/>
              </w:rPr>
              <w:t xml:space="preserve">常陽銀行 本店</w:t>
            </w:r>
          </w:p>
        </w:tc>
        <w:tc>
          <w:tcPr>
            <w:tcW w:type="dxa" w:w="2400"/>
            <w:tcBorders>
              <w:top w:val="single" w:color="888888" w:sz="4"/>
              <w:left w:val="single" w:color="888888" w:sz="4"/>
              <w:bottom w:val="single" w:color="888888" w:sz="4"/>
              <w:right w:val="single" w:color="888888" w:sz="4"/>
            </w:tcBorders>
            <w:tcMar>
              <w:top w:type="dxa" w:w="40"/>
              <w:left w:type="dxa" w:w="80"/>
              <w:bottom w:type="dxa" w:w="40"/>
              <w:right w:type="dxa" w:w="80"/>
            </w:tcMar>
            <w:vAlign w:val="center"/>
          </w:tcPr>
          <w:p>
            <w:pPr>
              <w:spacing w:after="0" w:line="260"/>
              <w:jc w:val="left"/>
            </w:pPr>
            <w:r>
              <w:rPr>
                <w:b w:val="false"/>
                <w:bCs w:val="false"/>
                <w:sz w:val="17"/>
                <w:szCs w:val="17"/>
                <w:rFonts w:ascii="游明朝" w:eastAsia="游明朝" w:hAnsi="游明朝" w:cs="游明朝"/>
              </w:rPr>
              <w:t xml:space="preserve">1年 自動継続</w:t>
            </w:r>
          </w:p>
        </w:tc>
        <w:tc>
          <w:tcPr>
            <w:tcW w:type="dxa" w:w="900"/>
            <w:tcBorders>
              <w:top w:val="single" w:color="888888" w:sz="4"/>
              <w:left w:val="single" w:color="888888" w:sz="4"/>
              <w:bottom w:val="single" w:color="888888" w:sz="4"/>
              <w:right w:val="single" w:color="888888" w:sz="4"/>
            </w:tcBorders>
            <w:tcMar>
              <w:top w:type="dxa" w:w="40"/>
              <w:left w:type="dxa" w:w="80"/>
              <w:bottom w:type="dxa" w:w="40"/>
              <w:right w:type="dxa" w:w="80"/>
            </w:tcMar>
            <w:vAlign w:val="center"/>
          </w:tcPr>
          <w:p>
            <w:pPr>
              <w:spacing w:after="0" w:line="260"/>
              <w:jc w:val="center"/>
            </w:pPr>
            <w:r>
              <w:rPr>
                <w:b w:val="false"/>
                <w:bCs w:val="false"/>
                <w:sz w:val="17"/>
                <w:szCs w:val="17"/>
                <w:rFonts w:ascii="游明朝" w:eastAsia="游明朝" w:hAnsi="游明朝" w:cs="游明朝"/>
              </w:rPr>
              <w:t xml:space="preserve">0.275%</w:t>
            </w:r>
          </w:p>
        </w:tc>
        <w:tc>
          <w:tcPr>
            <w:tcW w:type="dxa" w:w="2500"/>
            <w:tcBorders>
              <w:top w:val="single" w:color="888888" w:sz="4"/>
              <w:left w:val="single" w:color="888888" w:sz="4"/>
              <w:bottom w:val="single" w:color="888888" w:sz="4"/>
              <w:right w:val="single" w:color="888888" w:sz="4"/>
            </w:tcBorders>
            <w:tcMar>
              <w:top w:type="dxa" w:w="40"/>
              <w:left w:type="dxa" w:w="80"/>
              <w:bottom w:type="dxa" w:w="40"/>
              <w:right w:type="dxa" w:w="80"/>
            </w:tcMar>
            <w:vAlign w:val="center"/>
          </w:tcPr>
          <w:p>
            <w:pPr>
              <w:spacing w:after="0" w:line="260"/>
              <w:jc w:val="left"/>
            </w:pPr>
            <w:r>
              <w:rPr>
                <w:b w:val="false"/>
                <w:bCs w:val="false"/>
                <w:sz w:val="17"/>
                <w:szCs w:val="17"/>
                <w:rFonts w:ascii="游明朝" w:eastAsia="游明朝" w:hAnsi="游明朝" w:cs="游明朝"/>
              </w:rPr>
              <w:t xml:space="preserve">2027.3.28</w:t>
            </w:r>
          </w:p>
        </w:tc>
        <w:tc>
          <w:tcPr>
            <w:tcW w:type="dxa" w:w="1638"/>
            <w:tcBorders>
              <w:top w:val="single" w:color="888888" w:sz="4"/>
              <w:left w:val="single" w:color="888888" w:sz="4"/>
              <w:bottom w:val="single" w:color="888888" w:sz="4"/>
              <w:right w:val="single" w:color="888888" w:sz="4"/>
            </w:tcBorders>
            <w:tcMar>
              <w:top w:type="dxa" w:w="40"/>
              <w:left w:type="dxa" w:w="80"/>
              <w:bottom w:type="dxa" w:w="40"/>
              <w:right w:type="dxa" w:w="80"/>
            </w:tcMar>
            <w:vAlign w:val="center"/>
          </w:tcPr>
          <w:p>
            <w:pPr>
              <w:spacing w:after="0" w:line="260"/>
              <w:jc w:val="right"/>
            </w:pPr>
            <w:r>
              <w:rPr>
                <w:b w:val="false"/>
                <w:bCs w:val="false"/>
                <w:sz w:val="17"/>
                <w:szCs w:val="17"/>
                <w:rFonts w:ascii="游明朝" w:eastAsia="游明朝" w:hAnsi="游明朝" w:cs="游明朝"/>
              </w:rPr>
              <w:t xml:space="preserve">12,100,000</w:t>
            </w:r>
          </w:p>
        </w:tc>
      </w:tr>
      <w:tr>
        <w:trPr>
          <w:tblHeader w:val="false"/>
        </w:trPr>
        <w:tc>
          <w:tcPr>
            <w:tcW w:type="dxa" w:w="2200"/>
            <w:tcBorders>
              <w:top w:val="single" w:color="888888" w:sz="4"/>
              <w:left w:val="single" w:color="888888" w:sz="4"/>
              <w:bottom w:val="single" w:color="888888" w:sz="4"/>
              <w:right w:val="single" w:color="888888" w:sz="4"/>
            </w:tcBorders>
            <w:tcMar>
              <w:top w:type="dxa" w:w="40"/>
              <w:left w:type="dxa" w:w="80"/>
              <w:bottom w:type="dxa" w:w="40"/>
              <w:right w:type="dxa" w:w="80"/>
            </w:tcMar>
            <w:vAlign w:val="center"/>
          </w:tcPr>
          <w:p>
            <w:pPr>
              <w:spacing w:after="0" w:line="260"/>
              <w:jc w:val="left"/>
            </w:pPr>
            <w:r>
              <w:rPr>
                <w:b w:val="false"/>
                <w:bCs w:val="false"/>
                <w:sz w:val="17"/>
                <w:szCs w:val="17"/>
                <w:rFonts w:ascii="游明朝" w:eastAsia="游明朝" w:hAnsi="游明朝" w:cs="游明朝"/>
              </w:rPr>
              <w:t xml:space="preserve">常陽銀行 本店</w:t>
            </w:r>
          </w:p>
        </w:tc>
        <w:tc>
          <w:tcPr>
            <w:tcW w:type="dxa" w:w="2400"/>
            <w:tcBorders>
              <w:top w:val="single" w:color="888888" w:sz="4"/>
              <w:left w:val="single" w:color="888888" w:sz="4"/>
              <w:bottom w:val="single" w:color="888888" w:sz="4"/>
              <w:right w:val="single" w:color="888888" w:sz="4"/>
            </w:tcBorders>
            <w:tcMar>
              <w:top w:type="dxa" w:w="40"/>
              <w:left w:type="dxa" w:w="80"/>
              <w:bottom w:type="dxa" w:w="40"/>
              <w:right w:type="dxa" w:w="80"/>
            </w:tcMar>
            <w:vAlign w:val="center"/>
          </w:tcPr>
          <w:p>
            <w:pPr>
              <w:spacing w:after="0" w:line="260"/>
              <w:jc w:val="left"/>
            </w:pPr>
            <w:r>
              <w:rPr>
                <w:b w:val="false"/>
                <w:bCs w:val="false"/>
                <w:sz w:val="17"/>
                <w:szCs w:val="17"/>
                <w:rFonts w:ascii="游明朝" w:eastAsia="游明朝" w:hAnsi="游明朝" w:cs="游明朝"/>
              </w:rPr>
              <w:t xml:space="preserve">5年 自動継続</w:t>
            </w:r>
          </w:p>
        </w:tc>
        <w:tc>
          <w:tcPr>
            <w:tcW w:type="dxa" w:w="900"/>
            <w:tcBorders>
              <w:top w:val="single" w:color="888888" w:sz="4"/>
              <w:left w:val="single" w:color="888888" w:sz="4"/>
              <w:bottom w:val="single" w:color="888888" w:sz="4"/>
              <w:right w:val="single" w:color="888888" w:sz="4"/>
            </w:tcBorders>
            <w:tcMar>
              <w:top w:type="dxa" w:w="40"/>
              <w:left w:type="dxa" w:w="80"/>
              <w:bottom w:type="dxa" w:w="40"/>
              <w:right w:type="dxa" w:w="80"/>
            </w:tcMar>
            <w:vAlign w:val="center"/>
          </w:tcPr>
          <w:p>
            <w:pPr>
              <w:spacing w:after="0" w:line="260"/>
              <w:jc w:val="center"/>
            </w:pPr>
            <w:r>
              <w:rPr>
                <w:b w:val="false"/>
                <w:bCs w:val="false"/>
                <w:sz w:val="17"/>
                <w:szCs w:val="17"/>
                <w:rFonts w:ascii="游明朝" w:eastAsia="游明朝" w:hAnsi="游明朝" w:cs="游明朝"/>
              </w:rPr>
              <w:t xml:space="preserve">0.4%</w:t>
            </w:r>
          </w:p>
        </w:tc>
        <w:tc>
          <w:tcPr>
            <w:tcW w:type="dxa" w:w="2500"/>
            <w:tcBorders>
              <w:top w:val="single" w:color="888888" w:sz="4"/>
              <w:left w:val="single" w:color="888888" w:sz="4"/>
              <w:bottom w:val="single" w:color="888888" w:sz="4"/>
              <w:right w:val="single" w:color="888888" w:sz="4"/>
            </w:tcBorders>
            <w:tcMar>
              <w:top w:type="dxa" w:w="40"/>
              <w:left w:type="dxa" w:w="80"/>
              <w:bottom w:type="dxa" w:w="40"/>
              <w:right w:type="dxa" w:w="80"/>
            </w:tcMar>
            <w:vAlign w:val="center"/>
          </w:tcPr>
          <w:p>
            <w:pPr>
              <w:spacing w:after="0" w:line="260"/>
              <w:jc w:val="left"/>
            </w:pPr>
            <w:r>
              <w:rPr>
                <w:b w:val="false"/>
                <w:bCs w:val="false"/>
                <w:sz w:val="17"/>
                <w:szCs w:val="17"/>
                <w:rFonts w:ascii="游明朝" w:eastAsia="游明朝" w:hAnsi="游明朝" w:cs="游明朝"/>
              </w:rPr>
              <w:t xml:space="preserve">2030.9.17</w:t>
            </w:r>
          </w:p>
        </w:tc>
        <w:tc>
          <w:tcPr>
            <w:tcW w:type="dxa" w:w="1638"/>
            <w:tcBorders>
              <w:top w:val="single" w:color="888888" w:sz="4"/>
              <w:left w:val="single" w:color="888888" w:sz="4"/>
              <w:bottom w:val="single" w:color="888888" w:sz="4"/>
              <w:right w:val="single" w:color="888888" w:sz="4"/>
            </w:tcBorders>
            <w:tcMar>
              <w:top w:type="dxa" w:w="40"/>
              <w:left w:type="dxa" w:w="80"/>
              <w:bottom w:type="dxa" w:w="40"/>
              <w:right w:type="dxa" w:w="80"/>
            </w:tcMar>
            <w:vAlign w:val="center"/>
          </w:tcPr>
          <w:p>
            <w:pPr>
              <w:spacing w:after="0" w:line="260"/>
              <w:jc w:val="right"/>
            </w:pPr>
            <w:r>
              <w:rPr>
                <w:b w:val="false"/>
                <w:bCs w:val="false"/>
                <w:sz w:val="17"/>
                <w:szCs w:val="17"/>
                <w:rFonts w:ascii="游明朝" w:eastAsia="游明朝" w:hAnsi="游明朝" w:cs="游明朝"/>
              </w:rPr>
              <w:t xml:space="preserve">5,730,000</w:t>
            </w:r>
          </w:p>
        </w:tc>
      </w:tr>
      <w:tr>
        <w:trPr>
          <w:tblHeader w:val="false"/>
        </w:trPr>
        <w:tc>
          <w:tcPr>
            <w:tcW w:type="dxa" w:w="2200"/>
            <w:tcBorders>
              <w:top w:val="single" w:color="888888" w:sz="4"/>
              <w:left w:val="single" w:color="888888" w:sz="4"/>
              <w:bottom w:val="single" w:color="888888" w:sz="4"/>
              <w:right w:val="single" w:color="888888" w:sz="4"/>
            </w:tcBorders>
            <w:tcMar>
              <w:top w:type="dxa" w:w="40"/>
              <w:left w:type="dxa" w:w="80"/>
              <w:bottom w:type="dxa" w:w="40"/>
              <w:right w:type="dxa" w:w="80"/>
            </w:tcMar>
            <w:vAlign w:val="center"/>
          </w:tcPr>
          <w:p>
            <w:pPr>
              <w:spacing w:after="0" w:line="260"/>
              <w:jc w:val="left"/>
            </w:pPr>
            <w:r>
              <w:rPr>
                <w:b w:val="false"/>
                <w:bCs w:val="false"/>
                <w:sz w:val="17"/>
                <w:szCs w:val="17"/>
                <w:rFonts w:ascii="游明朝" w:eastAsia="游明朝" w:hAnsi="游明朝" w:cs="游明朝"/>
              </w:rPr>
              <w:t xml:space="preserve">常陽銀行 本店</w:t>
            </w:r>
          </w:p>
        </w:tc>
        <w:tc>
          <w:tcPr>
            <w:tcW w:type="dxa" w:w="2400"/>
            <w:tcBorders>
              <w:top w:val="single" w:color="888888" w:sz="4"/>
              <w:left w:val="single" w:color="888888" w:sz="4"/>
              <w:bottom w:val="single" w:color="888888" w:sz="4"/>
              <w:right w:val="single" w:color="888888" w:sz="4"/>
            </w:tcBorders>
            <w:tcMar>
              <w:top w:type="dxa" w:w="40"/>
              <w:left w:type="dxa" w:w="80"/>
              <w:bottom w:type="dxa" w:w="40"/>
              <w:right w:type="dxa" w:w="80"/>
            </w:tcMar>
            <w:vAlign w:val="center"/>
          </w:tcPr>
          <w:p>
            <w:pPr>
              <w:spacing w:after="0" w:line="260"/>
              <w:jc w:val="left"/>
            </w:pPr>
            <w:r>
              <w:rPr>
                <w:b w:val="false"/>
                <w:bCs w:val="false"/>
                <w:sz w:val="17"/>
                <w:szCs w:val="17"/>
                <w:rFonts w:ascii="游明朝" w:eastAsia="游明朝" w:hAnsi="游明朝" w:cs="游明朝"/>
              </w:rPr>
              <w:t xml:space="preserve">1年 自動継続</w:t>
            </w:r>
          </w:p>
        </w:tc>
        <w:tc>
          <w:tcPr>
            <w:tcW w:type="dxa" w:w="900"/>
            <w:tcBorders>
              <w:top w:val="single" w:color="888888" w:sz="4"/>
              <w:left w:val="single" w:color="888888" w:sz="4"/>
              <w:bottom w:val="single" w:color="888888" w:sz="4"/>
              <w:right w:val="single" w:color="888888" w:sz="4"/>
            </w:tcBorders>
            <w:tcMar>
              <w:top w:type="dxa" w:w="40"/>
              <w:left w:type="dxa" w:w="80"/>
              <w:bottom w:type="dxa" w:w="40"/>
              <w:right w:type="dxa" w:w="80"/>
            </w:tcMar>
            <w:vAlign w:val="center"/>
          </w:tcPr>
          <w:p>
            <w:pPr>
              <w:spacing w:after="0" w:line="260"/>
              <w:jc w:val="center"/>
            </w:pPr>
            <w:r>
              <w:rPr>
                <w:b w:val="false"/>
                <w:bCs w:val="false"/>
                <w:sz w:val="17"/>
                <w:szCs w:val="17"/>
                <w:rFonts w:ascii="游明朝" w:eastAsia="游明朝" w:hAnsi="游明朝" w:cs="游明朝"/>
              </w:rPr>
              <w:t xml:space="preserve">0.275%</w:t>
            </w:r>
          </w:p>
        </w:tc>
        <w:tc>
          <w:tcPr>
            <w:tcW w:type="dxa" w:w="2500"/>
            <w:tcBorders>
              <w:top w:val="single" w:color="888888" w:sz="4"/>
              <w:left w:val="single" w:color="888888" w:sz="4"/>
              <w:bottom w:val="single" w:color="888888" w:sz="4"/>
              <w:right w:val="single" w:color="888888" w:sz="4"/>
            </w:tcBorders>
            <w:tcMar>
              <w:top w:type="dxa" w:w="40"/>
              <w:left w:type="dxa" w:w="80"/>
              <w:bottom w:type="dxa" w:w="40"/>
              <w:right w:type="dxa" w:w="80"/>
            </w:tcMar>
            <w:vAlign w:val="center"/>
          </w:tcPr>
          <w:p>
            <w:pPr>
              <w:spacing w:after="0" w:line="260"/>
              <w:jc w:val="left"/>
            </w:pPr>
            <w:r>
              <w:rPr>
                <w:b w:val="false"/>
                <w:bCs w:val="false"/>
                <w:sz w:val="17"/>
                <w:szCs w:val="17"/>
                <w:rFonts w:ascii="游明朝" w:eastAsia="游明朝" w:hAnsi="游明朝" w:cs="游明朝"/>
              </w:rPr>
              <w:t xml:space="preserve">2026.8.7（継続後 2027.8.7 と推定）</w:t>
            </w:r>
          </w:p>
        </w:tc>
        <w:tc>
          <w:tcPr>
            <w:tcW w:type="dxa" w:w="1638"/>
            <w:tcBorders>
              <w:top w:val="single" w:color="888888" w:sz="4"/>
              <w:left w:val="single" w:color="888888" w:sz="4"/>
              <w:bottom w:val="single" w:color="888888" w:sz="4"/>
              <w:right w:val="single" w:color="888888" w:sz="4"/>
            </w:tcBorders>
            <w:tcMar>
              <w:top w:type="dxa" w:w="40"/>
              <w:left w:type="dxa" w:w="80"/>
              <w:bottom w:type="dxa" w:w="40"/>
              <w:right w:type="dxa" w:w="80"/>
            </w:tcMar>
            <w:vAlign w:val="center"/>
          </w:tcPr>
          <w:p>
            <w:pPr>
              <w:spacing w:after="0" w:line="260"/>
              <w:jc w:val="right"/>
            </w:pPr>
            <w:r>
              <w:rPr>
                <w:b w:val="false"/>
                <w:bCs w:val="false"/>
                <w:sz w:val="17"/>
                <w:szCs w:val="17"/>
                <w:rFonts w:ascii="游明朝" w:eastAsia="游明朝" w:hAnsi="游明朝" w:cs="游明朝"/>
              </w:rPr>
              <w:t xml:space="preserve">1,500,000</w:t>
            </w:r>
          </w:p>
        </w:tc>
      </w:tr>
      <w:tr>
        <w:trPr>
          <w:tblHeader w:val="false"/>
        </w:trPr>
        <w:tc>
          <w:tcPr>
            <w:tcW w:type="dxa" w:w="2200"/>
            <w:tcBorders>
              <w:top w:val="single" w:color="888888" w:sz="4"/>
              <w:left w:val="single" w:color="888888" w:sz="4"/>
              <w:bottom w:val="single" w:color="888888" w:sz="4"/>
              <w:right w:val="single" w:color="888888" w:sz="4"/>
            </w:tcBorders>
            <w:tcMar>
              <w:top w:type="dxa" w:w="40"/>
              <w:left w:type="dxa" w:w="80"/>
              <w:bottom w:type="dxa" w:w="40"/>
              <w:right w:type="dxa" w:w="80"/>
            </w:tcMar>
            <w:vAlign w:val="center"/>
          </w:tcPr>
          <w:p>
            <w:pPr>
              <w:spacing w:after="0" w:line="260"/>
              <w:jc w:val="left"/>
            </w:pPr>
            <w:r>
              <w:rPr>
                <w:b w:val="false"/>
                <w:bCs w:val="false"/>
                <w:sz w:val="17"/>
                <w:szCs w:val="17"/>
                <w:rFonts w:ascii="游明朝" w:eastAsia="游明朝" w:hAnsi="游明朝" w:cs="游明朝"/>
              </w:rPr>
              <w:t xml:space="preserve">常陽銀行 本店</w:t>
            </w:r>
          </w:p>
        </w:tc>
        <w:tc>
          <w:tcPr>
            <w:tcW w:type="dxa" w:w="2400"/>
            <w:tcBorders>
              <w:top w:val="single" w:color="888888" w:sz="4"/>
              <w:left w:val="single" w:color="888888" w:sz="4"/>
              <w:bottom w:val="single" w:color="888888" w:sz="4"/>
              <w:right w:val="single" w:color="888888" w:sz="4"/>
            </w:tcBorders>
            <w:tcMar>
              <w:top w:type="dxa" w:w="40"/>
              <w:left w:type="dxa" w:w="80"/>
              <w:bottom w:type="dxa" w:w="40"/>
              <w:right w:type="dxa" w:w="80"/>
            </w:tcMar>
            <w:vAlign w:val="center"/>
          </w:tcPr>
          <w:p>
            <w:pPr>
              <w:spacing w:after="0" w:line="260"/>
              <w:jc w:val="left"/>
            </w:pPr>
            <w:r>
              <w:rPr>
                <w:b w:val="false"/>
                <w:bCs w:val="false"/>
                <w:sz w:val="17"/>
                <w:szCs w:val="17"/>
                <w:rFonts w:ascii="游明朝" w:eastAsia="游明朝" w:hAnsi="游明朝" w:cs="游明朝"/>
              </w:rPr>
              <w:t xml:space="preserve">1年 自動継続</w:t>
            </w:r>
          </w:p>
        </w:tc>
        <w:tc>
          <w:tcPr>
            <w:tcW w:type="dxa" w:w="900"/>
            <w:tcBorders>
              <w:top w:val="single" w:color="888888" w:sz="4"/>
              <w:left w:val="single" w:color="888888" w:sz="4"/>
              <w:bottom w:val="single" w:color="888888" w:sz="4"/>
              <w:right w:val="single" w:color="888888" w:sz="4"/>
            </w:tcBorders>
            <w:tcMar>
              <w:top w:type="dxa" w:w="40"/>
              <w:left w:type="dxa" w:w="80"/>
              <w:bottom w:type="dxa" w:w="40"/>
              <w:right w:type="dxa" w:w="80"/>
            </w:tcMar>
            <w:vAlign w:val="center"/>
          </w:tcPr>
          <w:p>
            <w:pPr>
              <w:spacing w:after="0" w:line="260"/>
              <w:jc w:val="center"/>
            </w:pPr>
            <w:r>
              <w:rPr>
                <w:b w:val="false"/>
                <w:bCs w:val="false"/>
                <w:sz w:val="17"/>
                <w:szCs w:val="17"/>
                <w:rFonts w:ascii="游明朝" w:eastAsia="游明朝" w:hAnsi="游明朝" w:cs="游明朝"/>
              </w:rPr>
              <w:t xml:space="preserve">0.4%</w:t>
            </w:r>
          </w:p>
        </w:tc>
        <w:tc>
          <w:tcPr>
            <w:tcW w:type="dxa" w:w="2500"/>
            <w:tcBorders>
              <w:top w:val="single" w:color="888888" w:sz="4"/>
              <w:left w:val="single" w:color="888888" w:sz="4"/>
              <w:bottom w:val="single" w:color="888888" w:sz="4"/>
              <w:right w:val="single" w:color="888888" w:sz="4"/>
            </w:tcBorders>
            <w:tcMar>
              <w:top w:type="dxa" w:w="40"/>
              <w:left w:type="dxa" w:w="80"/>
              <w:bottom w:type="dxa" w:w="40"/>
              <w:right w:type="dxa" w:w="80"/>
            </w:tcMar>
            <w:vAlign w:val="center"/>
          </w:tcPr>
          <w:p>
            <w:pPr>
              <w:spacing w:after="0" w:line="260"/>
              <w:jc w:val="left"/>
            </w:pPr>
            <w:r>
              <w:rPr>
                <w:b w:val="false"/>
                <w:bCs w:val="false"/>
                <w:sz w:val="17"/>
                <w:szCs w:val="17"/>
                <w:rFonts w:ascii="游明朝" w:eastAsia="游明朝" w:hAnsi="游明朝" w:cs="游明朝"/>
              </w:rPr>
              <w:t xml:space="preserve">2027.3.23</w:t>
            </w:r>
          </w:p>
        </w:tc>
        <w:tc>
          <w:tcPr>
            <w:tcW w:type="dxa" w:w="1638"/>
            <w:tcBorders>
              <w:top w:val="single" w:color="888888" w:sz="4"/>
              <w:left w:val="single" w:color="888888" w:sz="4"/>
              <w:bottom w:val="single" w:color="888888" w:sz="4"/>
              <w:right w:val="single" w:color="888888" w:sz="4"/>
            </w:tcBorders>
            <w:tcMar>
              <w:top w:type="dxa" w:w="40"/>
              <w:left w:type="dxa" w:w="80"/>
              <w:bottom w:type="dxa" w:w="40"/>
              <w:right w:type="dxa" w:w="80"/>
            </w:tcMar>
            <w:vAlign w:val="center"/>
          </w:tcPr>
          <w:p>
            <w:pPr>
              <w:spacing w:after="0" w:line="260"/>
              <w:jc w:val="right"/>
            </w:pPr>
            <w:r>
              <w:rPr>
                <w:b w:val="false"/>
                <w:bCs w:val="false"/>
                <w:sz w:val="17"/>
                <w:szCs w:val="17"/>
                <w:rFonts w:ascii="游明朝" w:eastAsia="游明朝" w:hAnsi="游明朝" w:cs="游明朝"/>
              </w:rPr>
              <w:t xml:space="preserve">3,000,000</w:t>
            </w:r>
          </w:p>
        </w:tc>
      </w:tr>
      <w:tr>
        <w:trPr>
          <w:tblHeader w:val="false"/>
        </w:trPr>
        <w:tc>
          <w:tcPr>
            <w:tcW w:type="dxa" w:w="2200"/>
            <w:tcBorders>
              <w:top w:val="single" w:color="888888" w:sz="4"/>
              <w:left w:val="single" w:color="888888" w:sz="4"/>
              <w:bottom w:val="single" w:color="888888" w:sz="4"/>
              <w:right w:val="single" w:color="888888" w:sz="4"/>
            </w:tcBorders>
            <w:shd w:fill="F2F2F2" w:color="auto" w:val="clear"/>
            <w:tcMar>
              <w:top w:type="dxa" w:w="40"/>
              <w:left w:type="dxa" w:w="80"/>
              <w:bottom w:type="dxa" w:w="40"/>
              <w:right w:type="dxa" w:w="80"/>
            </w:tcMar>
            <w:vAlign w:val="center"/>
          </w:tcPr>
          <w:p>
            <w:pPr>
              <w:spacing w:after="0" w:line="260"/>
              <w:jc w:val="left"/>
            </w:pPr>
            <w:r>
              <w:rPr>
                <w:b/>
                <w:bCs/>
                <w:sz w:val="17"/>
                <w:szCs w:val="17"/>
                <w:rFonts w:ascii="游明朝" w:eastAsia="游明朝" w:hAnsi="游明朝" w:cs="游明朝"/>
              </w:rPr>
              <w:t xml:space="preserve">計</w:t>
            </w:r>
          </w:p>
        </w:tc>
        <w:tc>
          <w:tcPr>
            <w:tcW w:type="dxa" w:w="2400"/>
            <w:tcBorders>
              <w:top w:val="single" w:color="888888" w:sz="4"/>
              <w:left w:val="single" w:color="888888" w:sz="4"/>
              <w:bottom w:val="single" w:color="888888" w:sz="4"/>
              <w:right w:val="single" w:color="888888" w:sz="4"/>
            </w:tcBorders>
            <w:shd w:fill="F2F2F2" w:color="auto" w:val="clear"/>
            <w:tcMar>
              <w:top w:type="dxa" w:w="40"/>
              <w:left w:type="dxa" w:w="80"/>
              <w:bottom w:type="dxa" w:w="40"/>
              <w:right w:type="dxa" w:w="80"/>
            </w:tcMar>
            <w:vAlign w:val="center"/>
          </w:tcPr>
          <w:p>
            <w:pPr>
              <w:spacing w:after="0" w:line="260"/>
              <w:jc w:val="left"/>
            </w:pPr>
            <w:r>
              <w:rPr>
                <w:b/>
                <w:bCs/>
                <w:sz w:val="17"/>
                <w:szCs w:val="17"/>
                <w:rFonts w:ascii="游明朝" w:eastAsia="游明朝" w:hAnsi="游明朝" w:cs="游明朝"/>
              </w:rPr>
            </w:r>
          </w:p>
        </w:tc>
        <w:tc>
          <w:tcPr>
            <w:tcW w:type="dxa" w:w="900"/>
            <w:tcBorders>
              <w:top w:val="single" w:color="888888" w:sz="4"/>
              <w:left w:val="single" w:color="888888" w:sz="4"/>
              <w:bottom w:val="single" w:color="888888" w:sz="4"/>
              <w:right w:val="single" w:color="888888" w:sz="4"/>
            </w:tcBorders>
            <w:shd w:fill="F2F2F2" w:color="auto" w:val="clear"/>
            <w:tcMar>
              <w:top w:type="dxa" w:w="40"/>
              <w:left w:type="dxa" w:w="80"/>
              <w:bottom w:type="dxa" w:w="40"/>
              <w:right w:type="dxa" w:w="80"/>
            </w:tcMar>
            <w:vAlign w:val="center"/>
          </w:tcPr>
          <w:p>
            <w:pPr>
              <w:spacing w:after="0" w:line="260"/>
              <w:jc w:val="center"/>
            </w:pPr>
            <w:r>
              <w:rPr>
                <w:b/>
                <w:bCs/>
                <w:sz w:val="17"/>
                <w:szCs w:val="17"/>
                <w:rFonts w:ascii="游明朝" w:eastAsia="游明朝" w:hAnsi="游明朝" w:cs="游明朝"/>
              </w:rPr>
              <w:t xml:space="preserve">加重平均 0.28%</w:t>
            </w:r>
          </w:p>
        </w:tc>
        <w:tc>
          <w:tcPr>
            <w:tcW w:type="dxa" w:w="2500"/>
            <w:tcBorders>
              <w:top w:val="single" w:color="888888" w:sz="4"/>
              <w:left w:val="single" w:color="888888" w:sz="4"/>
              <w:bottom w:val="single" w:color="888888" w:sz="4"/>
              <w:right w:val="single" w:color="888888" w:sz="4"/>
            </w:tcBorders>
            <w:shd w:fill="F2F2F2" w:color="auto" w:val="clear"/>
            <w:tcMar>
              <w:top w:type="dxa" w:w="40"/>
              <w:left w:type="dxa" w:w="80"/>
              <w:bottom w:type="dxa" w:w="40"/>
              <w:right w:type="dxa" w:w="80"/>
            </w:tcMar>
            <w:vAlign w:val="center"/>
          </w:tcPr>
          <w:p>
            <w:pPr>
              <w:spacing w:after="0" w:line="260"/>
              <w:jc w:val="left"/>
            </w:pPr>
            <w:r>
              <w:rPr>
                <w:b/>
                <w:bCs/>
                <w:sz w:val="17"/>
                <w:szCs w:val="17"/>
                <w:rFonts w:ascii="游明朝" w:eastAsia="游明朝" w:hAnsi="游明朝" w:cs="游明朝"/>
              </w:rPr>
            </w:r>
          </w:p>
        </w:tc>
        <w:tc>
          <w:tcPr>
            <w:tcW w:type="dxa" w:w="1638"/>
            <w:tcBorders>
              <w:top w:val="single" w:color="888888" w:sz="4"/>
              <w:left w:val="single" w:color="888888" w:sz="4"/>
              <w:bottom w:val="single" w:color="888888" w:sz="4"/>
              <w:right w:val="single" w:color="888888" w:sz="4"/>
            </w:tcBorders>
            <w:shd w:fill="F2F2F2" w:color="auto" w:val="clear"/>
            <w:tcMar>
              <w:top w:type="dxa" w:w="40"/>
              <w:left w:type="dxa" w:w="80"/>
              <w:bottom w:type="dxa" w:w="40"/>
              <w:right w:type="dxa" w:w="80"/>
            </w:tcMar>
            <w:vAlign w:val="center"/>
          </w:tcPr>
          <w:p>
            <w:pPr>
              <w:spacing w:after="0" w:line="260"/>
              <w:jc w:val="right"/>
            </w:pPr>
            <w:r>
              <w:rPr>
                <w:b/>
                <w:bCs/>
                <w:sz w:val="17"/>
                <w:szCs w:val="17"/>
                <w:rFonts w:ascii="游明朝" w:eastAsia="游明朝" w:hAnsi="游明朝" w:cs="游明朝"/>
              </w:rPr>
              <w:t xml:space="preserve">55,250,000</w:t>
            </w:r>
          </w:p>
        </w:tc>
      </w:tr>
    </w:tbl>
    <w:p>
      <w:pPr>
        <w:pStyle w:val="Heading2"/>
        <w:spacing w:before="200" w:after="100"/>
      </w:pPr>
      <w:r>
        <w:rPr>
          <w:b/>
          <w:bCs/>
          <w:sz w:val="23"/>
          <w:szCs w:val="23"/>
          <w:rFonts w:ascii="游ゴシック" w:eastAsia="游ゴシック" w:hAnsi="游ゴシック" w:cs="游ゴシック"/>
        </w:rPr>
        <w:t xml:space="preserve">2-4．収益の実績と見込み</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000"/>
        <w:gridCol w:w="2200"/>
        <w:gridCol w:w="3438"/>
      </w:tblGrid>
      <w:tr>
        <w:trPr>
          <w:tblHeader/>
        </w:trPr>
        <w:tc>
          <w:tcPr>
            <w:tcW w:type="dxa" w:w="4000"/>
            <w:tcBorders>
              <w:top w:val="single" w:color="888888" w:sz="4"/>
              <w:left w:val="single" w:color="888888" w:sz="4"/>
              <w:bottom w:val="single" w:color="888888" w:sz="4"/>
              <w:right w:val="single" w:color="888888" w:sz="4"/>
            </w:tcBorders>
            <w:shd w:fill="D9E2F3" w:color="auto" w:val="clear"/>
            <w:tcMar>
              <w:top w:type="dxa" w:w="40"/>
              <w:left w:type="dxa" w:w="80"/>
              <w:bottom w:type="dxa" w:w="40"/>
              <w:right w:type="dxa" w:w="80"/>
            </w:tcMar>
            <w:vAlign w:val="center"/>
          </w:tcPr>
          <w:p>
            <w:pPr>
              <w:spacing w:after="0" w:line="260"/>
              <w:jc w:val="center"/>
            </w:pPr>
            <w:r>
              <w:rPr>
                <w:b/>
                <w:bCs/>
                <w:sz w:val="18"/>
                <w:szCs w:val="18"/>
                <w:rFonts w:ascii="游ゴシック" w:eastAsia="游ゴシック" w:hAnsi="游ゴシック" w:cs="游ゴシック"/>
              </w:rPr>
              <w:t xml:space="preserve">項目</w:t>
            </w:r>
          </w:p>
        </w:tc>
        <w:tc>
          <w:tcPr>
            <w:tcW w:type="dxa" w:w="2200"/>
            <w:tcBorders>
              <w:top w:val="single" w:color="888888" w:sz="4"/>
              <w:left w:val="single" w:color="888888" w:sz="4"/>
              <w:bottom w:val="single" w:color="888888" w:sz="4"/>
              <w:right w:val="single" w:color="888888" w:sz="4"/>
            </w:tcBorders>
            <w:shd w:fill="D9E2F3" w:color="auto" w:val="clear"/>
            <w:tcMar>
              <w:top w:type="dxa" w:w="40"/>
              <w:left w:type="dxa" w:w="80"/>
              <w:bottom w:type="dxa" w:w="40"/>
              <w:right w:type="dxa" w:w="80"/>
            </w:tcMar>
            <w:vAlign w:val="center"/>
          </w:tcPr>
          <w:p>
            <w:pPr>
              <w:spacing w:after="0" w:line="260"/>
              <w:jc w:val="center"/>
            </w:pPr>
            <w:r>
              <w:rPr>
                <w:b/>
                <w:bCs/>
                <w:sz w:val="18"/>
                <w:szCs w:val="18"/>
                <w:rFonts w:ascii="游ゴシック" w:eastAsia="游ゴシック" w:hAnsi="游ゴシック" w:cs="游ゴシック"/>
              </w:rPr>
              <w:t xml:space="preserve">金額（円）</w:t>
            </w:r>
          </w:p>
        </w:tc>
        <w:tc>
          <w:tcPr>
            <w:tcW w:type="dxa" w:w="3438"/>
            <w:tcBorders>
              <w:top w:val="single" w:color="888888" w:sz="4"/>
              <w:left w:val="single" w:color="888888" w:sz="4"/>
              <w:bottom w:val="single" w:color="888888" w:sz="4"/>
              <w:right w:val="single" w:color="888888" w:sz="4"/>
            </w:tcBorders>
            <w:shd w:fill="D9E2F3" w:color="auto" w:val="clear"/>
            <w:tcMar>
              <w:top w:type="dxa" w:w="40"/>
              <w:left w:type="dxa" w:w="80"/>
              <w:bottom w:type="dxa" w:w="40"/>
              <w:right w:type="dxa" w:w="80"/>
            </w:tcMar>
            <w:vAlign w:val="center"/>
          </w:tcPr>
          <w:p>
            <w:pPr>
              <w:spacing w:after="0" w:line="260"/>
              <w:jc w:val="center"/>
            </w:pPr>
            <w:r>
              <w:rPr>
                <w:b/>
                <w:bCs/>
                <w:sz w:val="18"/>
                <w:szCs w:val="18"/>
                <w:rFonts w:ascii="游ゴシック" w:eastAsia="游ゴシック" w:hAnsi="游ゴシック" w:cs="游ゴシック"/>
              </w:rPr>
              <w:t xml:space="preserve">備考</w:t>
            </w:r>
          </w:p>
        </w:tc>
      </w:tr>
      <w:tr>
        <w:trPr>
          <w:tblHeader w:val="false"/>
        </w:trPr>
        <w:tc>
          <w:tcPr>
            <w:tcW w:type="dxa" w:w="4000"/>
            <w:tcBorders>
              <w:top w:val="single" w:color="888888" w:sz="4"/>
              <w:left w:val="single" w:color="888888" w:sz="4"/>
              <w:bottom w:val="single" w:color="888888" w:sz="4"/>
              <w:right w:val="single" w:color="888888" w:sz="4"/>
            </w:tcBorders>
            <w:tcMar>
              <w:top w:type="dxa" w:w="40"/>
              <w:left w:type="dxa" w:w="80"/>
              <w:bottom w:type="dxa" w:w="40"/>
              <w:right w:type="dxa" w:w="80"/>
            </w:tcMar>
            <w:vAlign w:val="center"/>
          </w:tcPr>
          <w:p>
            <w:pPr>
              <w:spacing w:after="0" w:line="260"/>
              <w:jc w:val="left"/>
            </w:pPr>
            <w:r>
              <w:rPr>
                <w:b w:val="false"/>
                <w:bCs w:val="false"/>
                <w:sz w:val="18"/>
                <w:szCs w:val="18"/>
                <w:rFonts w:ascii="游明朝" w:eastAsia="游明朝" w:hAnsi="游明朝" w:cs="游明朝"/>
              </w:rPr>
              <w:t xml:space="preserve">令和7年度 財産収入（基本財産 利息利金等）決算</w:t>
            </w:r>
          </w:p>
        </w:tc>
        <w:tc>
          <w:tcPr>
            <w:tcW w:type="dxa" w:w="2200"/>
            <w:tcBorders>
              <w:top w:val="single" w:color="888888" w:sz="4"/>
              <w:left w:val="single" w:color="888888" w:sz="4"/>
              <w:bottom w:val="single" w:color="888888" w:sz="4"/>
              <w:right w:val="single" w:color="888888" w:sz="4"/>
            </w:tcBorders>
            <w:tcMar>
              <w:top w:type="dxa" w:w="40"/>
              <w:left w:type="dxa" w:w="80"/>
              <w:bottom w:type="dxa" w:w="40"/>
              <w:right w:type="dxa" w:w="80"/>
            </w:tcMar>
            <w:vAlign w:val="center"/>
          </w:tcPr>
          <w:p>
            <w:pPr>
              <w:spacing w:after="0" w:line="260"/>
              <w:jc w:val="right"/>
            </w:pPr>
            <w:r>
              <w:rPr>
                <w:b w:val="false"/>
                <w:bCs w:val="false"/>
                <w:sz w:val="18"/>
                <w:szCs w:val="18"/>
                <w:rFonts w:ascii="游明朝" w:eastAsia="游明朝" w:hAnsi="游明朝" w:cs="游明朝"/>
              </w:rPr>
              <w:t xml:space="preserve">834,889</w:t>
            </w:r>
          </w:p>
        </w:tc>
        <w:tc>
          <w:tcPr>
            <w:tcW w:type="dxa" w:w="3438"/>
            <w:tcBorders>
              <w:top w:val="single" w:color="888888" w:sz="4"/>
              <w:left w:val="single" w:color="888888" w:sz="4"/>
              <w:bottom w:val="single" w:color="888888" w:sz="4"/>
              <w:right w:val="single" w:color="888888" w:sz="4"/>
            </w:tcBorders>
            <w:tcMar>
              <w:top w:type="dxa" w:w="40"/>
              <w:left w:type="dxa" w:w="80"/>
              <w:bottom w:type="dxa" w:w="40"/>
              <w:right w:type="dxa" w:w="80"/>
            </w:tcMar>
            <w:vAlign w:val="center"/>
          </w:tcPr>
          <w:p>
            <w:pPr>
              <w:spacing w:after="0" w:line="260"/>
              <w:jc w:val="left"/>
            </w:pPr>
            <w:r>
              <w:rPr>
                <w:b w:val="false"/>
                <w:bCs w:val="false"/>
                <w:sz w:val="18"/>
                <w:szCs w:val="18"/>
                <w:rFonts w:ascii="游明朝" w:eastAsia="游明朝" w:hAnsi="游明朝" w:cs="游明朝"/>
              </w:rPr>
              <w:t xml:space="preserve">予算 207,000 に対し +627,889</w:t>
            </w:r>
          </w:p>
        </w:tc>
      </w:tr>
      <w:tr>
        <w:trPr>
          <w:tblHeader w:val="false"/>
        </w:trPr>
        <w:tc>
          <w:tcPr>
            <w:tcW w:type="dxa" w:w="4000"/>
            <w:tcBorders>
              <w:top w:val="single" w:color="888888" w:sz="4"/>
              <w:left w:val="single" w:color="888888" w:sz="4"/>
              <w:bottom w:val="single" w:color="888888" w:sz="4"/>
              <w:right w:val="single" w:color="888888" w:sz="4"/>
            </w:tcBorders>
            <w:tcMar>
              <w:top w:type="dxa" w:w="40"/>
              <w:left w:type="dxa" w:w="80"/>
              <w:bottom w:type="dxa" w:w="40"/>
              <w:right w:type="dxa" w:w="80"/>
            </w:tcMar>
            <w:vAlign w:val="center"/>
          </w:tcPr>
          <w:p>
            <w:pPr>
              <w:spacing w:after="0" w:line="260"/>
              <w:jc w:val="left"/>
            </w:pPr>
            <w:r>
              <w:rPr>
                <w:b w:val="false"/>
                <w:bCs w:val="false"/>
                <w:sz w:val="18"/>
                <w:szCs w:val="18"/>
                <w:rFonts w:ascii="游明朝" w:eastAsia="游明朝" w:hAnsi="游明朝" w:cs="游明朝"/>
              </w:rPr>
              <w:t xml:space="preserve">現行構成での年間利息見込み（国債クーポン）</w:t>
            </w:r>
          </w:p>
        </w:tc>
        <w:tc>
          <w:tcPr>
            <w:tcW w:type="dxa" w:w="2200"/>
            <w:tcBorders>
              <w:top w:val="single" w:color="888888" w:sz="4"/>
              <w:left w:val="single" w:color="888888" w:sz="4"/>
              <w:bottom w:val="single" w:color="888888" w:sz="4"/>
              <w:right w:val="single" w:color="888888" w:sz="4"/>
            </w:tcBorders>
            <w:tcMar>
              <w:top w:type="dxa" w:w="40"/>
              <w:left w:type="dxa" w:w="80"/>
              <w:bottom w:type="dxa" w:w="40"/>
              <w:right w:type="dxa" w:w="80"/>
            </w:tcMar>
            <w:vAlign w:val="center"/>
          </w:tcPr>
          <w:p>
            <w:pPr>
              <w:spacing w:after="0" w:line="260"/>
              <w:jc w:val="right"/>
            </w:pPr>
            <w:r>
              <w:rPr>
                <w:b w:val="false"/>
                <w:bCs w:val="false"/>
                <w:sz w:val="18"/>
                <w:szCs w:val="18"/>
                <w:rFonts w:ascii="游明朝" w:eastAsia="游明朝" w:hAnsi="游明朝" w:cs="游明朝"/>
              </w:rPr>
              <w:t xml:space="preserve">1,365,500</w:t>
            </w:r>
          </w:p>
        </w:tc>
        <w:tc>
          <w:tcPr>
            <w:tcW w:type="dxa" w:w="3438"/>
            <w:tcBorders>
              <w:top w:val="single" w:color="888888" w:sz="4"/>
              <w:left w:val="single" w:color="888888" w:sz="4"/>
              <w:bottom w:val="single" w:color="888888" w:sz="4"/>
              <w:right w:val="single" w:color="888888" w:sz="4"/>
            </w:tcBorders>
            <w:tcMar>
              <w:top w:type="dxa" w:w="40"/>
              <w:left w:type="dxa" w:w="80"/>
              <w:bottom w:type="dxa" w:w="40"/>
              <w:right w:type="dxa" w:w="80"/>
            </w:tcMar>
            <w:vAlign w:val="center"/>
          </w:tcPr>
          <w:p>
            <w:pPr>
              <w:spacing w:after="0" w:line="260"/>
              <w:jc w:val="left"/>
            </w:pPr>
            <w:r>
              <w:rPr>
                <w:b w:val="false"/>
                <w:bCs w:val="false"/>
                <w:sz w:val="18"/>
                <w:szCs w:val="18"/>
                <w:rFonts w:ascii="游明朝" w:eastAsia="游明朝" w:hAnsi="游明朝" w:cs="游明朝"/>
              </w:rPr>
              <w:t xml:space="preserve">額面×利率の単純合計</w:t>
            </w:r>
          </w:p>
        </w:tc>
      </w:tr>
      <w:tr>
        <w:trPr>
          <w:tblHeader w:val="false"/>
        </w:trPr>
        <w:tc>
          <w:tcPr>
            <w:tcW w:type="dxa" w:w="4000"/>
            <w:tcBorders>
              <w:top w:val="single" w:color="888888" w:sz="4"/>
              <w:left w:val="single" w:color="888888" w:sz="4"/>
              <w:bottom w:val="single" w:color="888888" w:sz="4"/>
              <w:right w:val="single" w:color="888888" w:sz="4"/>
            </w:tcBorders>
            <w:tcMar>
              <w:top w:type="dxa" w:w="40"/>
              <w:left w:type="dxa" w:w="80"/>
              <w:bottom w:type="dxa" w:w="40"/>
              <w:right w:type="dxa" w:w="80"/>
            </w:tcMar>
            <w:vAlign w:val="center"/>
          </w:tcPr>
          <w:p>
            <w:pPr>
              <w:spacing w:after="0" w:line="260"/>
              <w:jc w:val="left"/>
            </w:pPr>
            <w:r>
              <w:rPr>
                <w:b w:val="false"/>
                <w:bCs w:val="false"/>
                <w:sz w:val="18"/>
                <w:szCs w:val="18"/>
                <w:rFonts w:ascii="游明朝" w:eastAsia="游明朝" w:hAnsi="游明朝" w:cs="游明朝"/>
              </w:rPr>
              <w:t xml:space="preserve">現行構成での年間利息見込み（定期預金）</w:t>
            </w:r>
          </w:p>
        </w:tc>
        <w:tc>
          <w:tcPr>
            <w:tcW w:type="dxa" w:w="2200"/>
            <w:tcBorders>
              <w:top w:val="single" w:color="888888" w:sz="4"/>
              <w:left w:val="single" w:color="888888" w:sz="4"/>
              <w:bottom w:val="single" w:color="888888" w:sz="4"/>
              <w:right w:val="single" w:color="888888" w:sz="4"/>
            </w:tcBorders>
            <w:tcMar>
              <w:top w:type="dxa" w:w="40"/>
              <w:left w:type="dxa" w:w="80"/>
              <w:bottom w:type="dxa" w:w="40"/>
              <w:right w:type="dxa" w:w="80"/>
            </w:tcMar>
            <w:vAlign w:val="center"/>
          </w:tcPr>
          <w:p>
            <w:pPr>
              <w:spacing w:after="0" w:line="260"/>
              <w:jc w:val="right"/>
            </w:pPr>
            <w:r>
              <w:rPr>
                <w:b w:val="false"/>
                <w:bCs w:val="false"/>
                <w:sz w:val="18"/>
                <w:szCs w:val="18"/>
                <w:rFonts w:ascii="游明朝" w:eastAsia="游明朝" w:hAnsi="游明朝" w:cs="游明朝"/>
              </w:rPr>
              <w:t xml:space="preserve">153,850</w:t>
            </w:r>
          </w:p>
        </w:tc>
        <w:tc>
          <w:tcPr>
            <w:tcW w:type="dxa" w:w="3438"/>
            <w:tcBorders>
              <w:top w:val="single" w:color="888888" w:sz="4"/>
              <w:left w:val="single" w:color="888888" w:sz="4"/>
              <w:bottom w:val="single" w:color="888888" w:sz="4"/>
              <w:right w:val="single" w:color="888888" w:sz="4"/>
            </w:tcBorders>
            <w:tcMar>
              <w:top w:type="dxa" w:w="40"/>
              <w:left w:type="dxa" w:w="80"/>
              <w:bottom w:type="dxa" w:w="40"/>
              <w:right w:type="dxa" w:w="80"/>
            </w:tcMar>
            <w:vAlign w:val="center"/>
          </w:tcPr>
          <w:p>
            <w:pPr>
              <w:spacing w:after="0" w:line="260"/>
              <w:jc w:val="left"/>
            </w:pPr>
            <w:r>
              <w:rPr>
                <w:b w:val="false"/>
                <w:bCs w:val="false"/>
                <w:sz w:val="18"/>
                <w:szCs w:val="18"/>
                <w:rFonts w:ascii="游明朝" w:eastAsia="游明朝" w:hAnsi="游明朝" w:cs="游明朝"/>
              </w:rPr>
              <w:t xml:space="preserve">契約利率ベース</w:t>
            </w:r>
          </w:p>
        </w:tc>
      </w:tr>
      <w:tr>
        <w:trPr>
          <w:tblHeader w:val="false"/>
        </w:trPr>
        <w:tc>
          <w:tcPr>
            <w:tcW w:type="dxa" w:w="4000"/>
            <w:tcBorders>
              <w:top w:val="single" w:color="888888" w:sz="4"/>
              <w:left w:val="single" w:color="888888" w:sz="4"/>
              <w:bottom w:val="single" w:color="888888" w:sz="4"/>
              <w:right w:val="single" w:color="888888" w:sz="4"/>
            </w:tcBorders>
            <w:shd w:fill="F2F2F2" w:color="auto" w:val="clear"/>
            <w:tcMar>
              <w:top w:type="dxa" w:w="40"/>
              <w:left w:type="dxa" w:w="80"/>
              <w:bottom w:type="dxa" w:w="40"/>
              <w:right w:type="dxa" w:w="80"/>
            </w:tcMar>
            <w:vAlign w:val="center"/>
          </w:tcPr>
          <w:p>
            <w:pPr>
              <w:spacing w:after="0" w:line="260"/>
              <w:jc w:val="left"/>
            </w:pPr>
            <w:r>
              <w:rPr>
                <w:b/>
                <w:bCs/>
                <w:sz w:val="18"/>
                <w:szCs w:val="18"/>
                <w:rFonts w:ascii="游明朝" w:eastAsia="游明朝" w:hAnsi="游明朝" w:cs="游明朝"/>
              </w:rPr>
              <w:t xml:space="preserve">現行構成での年間利息見込み 合計</w:t>
            </w:r>
          </w:p>
        </w:tc>
        <w:tc>
          <w:tcPr>
            <w:tcW w:type="dxa" w:w="2200"/>
            <w:tcBorders>
              <w:top w:val="single" w:color="888888" w:sz="4"/>
              <w:left w:val="single" w:color="888888" w:sz="4"/>
              <w:bottom w:val="single" w:color="888888" w:sz="4"/>
              <w:right w:val="single" w:color="888888" w:sz="4"/>
            </w:tcBorders>
            <w:shd w:fill="F2F2F2" w:color="auto" w:val="clear"/>
            <w:tcMar>
              <w:top w:type="dxa" w:w="40"/>
              <w:left w:type="dxa" w:w="80"/>
              <w:bottom w:type="dxa" w:w="40"/>
              <w:right w:type="dxa" w:w="80"/>
            </w:tcMar>
            <w:vAlign w:val="center"/>
          </w:tcPr>
          <w:p>
            <w:pPr>
              <w:spacing w:after="0" w:line="260"/>
              <w:jc w:val="right"/>
            </w:pPr>
            <w:r>
              <w:rPr>
                <w:b/>
                <w:bCs/>
                <w:sz w:val="18"/>
                <w:szCs w:val="18"/>
                <w:rFonts w:ascii="游明朝" w:eastAsia="游明朝" w:hAnsi="游明朝" w:cs="游明朝"/>
              </w:rPr>
              <w:t xml:space="preserve">1,519,350</w:t>
            </w:r>
          </w:p>
        </w:tc>
        <w:tc>
          <w:tcPr>
            <w:tcW w:type="dxa" w:w="3438"/>
            <w:tcBorders>
              <w:top w:val="single" w:color="888888" w:sz="4"/>
              <w:left w:val="single" w:color="888888" w:sz="4"/>
              <w:bottom w:val="single" w:color="888888" w:sz="4"/>
              <w:right w:val="single" w:color="888888" w:sz="4"/>
            </w:tcBorders>
            <w:shd w:fill="F2F2F2" w:color="auto" w:val="clear"/>
            <w:tcMar>
              <w:top w:type="dxa" w:w="40"/>
              <w:left w:type="dxa" w:w="80"/>
              <w:bottom w:type="dxa" w:w="40"/>
              <w:right w:type="dxa" w:w="80"/>
            </w:tcMar>
            <w:vAlign w:val="center"/>
          </w:tcPr>
          <w:p>
            <w:pPr>
              <w:spacing w:after="0" w:line="260"/>
              <w:jc w:val="left"/>
            </w:pPr>
            <w:r>
              <w:rPr>
                <w:b/>
                <w:bCs/>
                <w:sz w:val="18"/>
                <w:szCs w:val="18"/>
                <w:rFonts w:ascii="游明朝" w:eastAsia="游明朝" w:hAnsi="游明朝" w:cs="游明朝"/>
              </w:rPr>
              <w:t xml:space="preserve">基本財産 175,000,000円に対し 0.87%</w:t>
            </w:r>
          </w:p>
        </w:tc>
      </w:tr>
      <w:tr>
        <w:trPr>
          <w:tblHeader w:val="false"/>
        </w:trPr>
        <w:tc>
          <w:tcPr>
            <w:tcW w:type="dxa" w:w="4000"/>
            <w:tcBorders>
              <w:top w:val="single" w:color="888888" w:sz="4"/>
              <w:left w:val="single" w:color="888888" w:sz="4"/>
              <w:bottom w:val="single" w:color="888888" w:sz="4"/>
              <w:right w:val="single" w:color="888888" w:sz="4"/>
            </w:tcBorders>
            <w:tcMar>
              <w:top w:type="dxa" w:w="40"/>
              <w:left w:type="dxa" w:w="80"/>
              <w:bottom w:type="dxa" w:w="40"/>
              <w:right w:type="dxa" w:w="80"/>
            </w:tcMar>
            <w:vAlign w:val="center"/>
          </w:tcPr>
          <w:p>
            <w:pPr>
              <w:spacing w:after="0" w:line="260"/>
              <w:jc w:val="left"/>
            </w:pPr>
            <w:r>
              <w:rPr>
                <w:b w:val="false"/>
                <w:bCs w:val="false"/>
                <w:sz w:val="18"/>
                <w:szCs w:val="18"/>
                <w:rFonts w:ascii="游明朝" w:eastAsia="游明朝" w:hAnsi="游明朝" w:cs="游明朝"/>
              </w:rPr>
              <w:t xml:space="preserve">（参考）令和7年度 一般会計 支出総額</w:t>
            </w:r>
          </w:p>
        </w:tc>
        <w:tc>
          <w:tcPr>
            <w:tcW w:type="dxa" w:w="2200"/>
            <w:tcBorders>
              <w:top w:val="single" w:color="888888" w:sz="4"/>
              <w:left w:val="single" w:color="888888" w:sz="4"/>
              <w:bottom w:val="single" w:color="888888" w:sz="4"/>
              <w:right w:val="single" w:color="888888" w:sz="4"/>
            </w:tcBorders>
            <w:tcMar>
              <w:top w:type="dxa" w:w="40"/>
              <w:left w:type="dxa" w:w="80"/>
              <w:bottom w:type="dxa" w:w="40"/>
              <w:right w:type="dxa" w:w="80"/>
            </w:tcMar>
            <w:vAlign w:val="center"/>
          </w:tcPr>
          <w:p>
            <w:pPr>
              <w:spacing w:after="0" w:line="260"/>
              <w:jc w:val="right"/>
            </w:pPr>
            <w:r>
              <w:rPr>
                <w:b w:val="false"/>
                <w:bCs w:val="false"/>
                <w:sz w:val="18"/>
                <w:szCs w:val="18"/>
                <w:rFonts w:ascii="游明朝" w:eastAsia="游明朝" w:hAnsi="游明朝" w:cs="游明朝"/>
              </w:rPr>
              <w:t xml:space="preserve">21,868,211</w:t>
            </w:r>
          </w:p>
        </w:tc>
        <w:tc>
          <w:tcPr>
            <w:tcW w:type="dxa" w:w="3438"/>
            <w:tcBorders>
              <w:top w:val="single" w:color="888888" w:sz="4"/>
              <w:left w:val="single" w:color="888888" w:sz="4"/>
              <w:bottom w:val="single" w:color="888888" w:sz="4"/>
              <w:right w:val="single" w:color="888888" w:sz="4"/>
            </w:tcBorders>
            <w:tcMar>
              <w:top w:type="dxa" w:w="40"/>
              <w:left w:type="dxa" w:w="80"/>
              <w:bottom w:type="dxa" w:w="40"/>
              <w:right w:type="dxa" w:w="80"/>
            </w:tcMar>
            <w:vAlign w:val="center"/>
          </w:tcPr>
          <w:p>
            <w:pPr>
              <w:spacing w:after="0" w:line="260"/>
              <w:jc w:val="left"/>
            </w:pPr>
            <w:r>
              <w:rPr>
                <w:b w:val="false"/>
                <w:bCs w:val="false"/>
                <w:sz w:val="18"/>
                <w:szCs w:val="18"/>
                <w:rFonts w:ascii="游明朝" w:eastAsia="游明朝" w:hAnsi="游明朝" w:cs="游明朝"/>
              </w:rPr>
              <w:t xml:space="preserve">基本財産の運用収益は支出の約4%相当</w:t>
            </w:r>
          </w:p>
        </w:tc>
      </w:tr>
    </w:tbl>
    <w:p>
      <w:pPr>
        <w:pStyle w:val="Heading2"/>
        <w:spacing w:before="200" w:after="100"/>
      </w:pPr>
      <w:r>
        <w:rPr>
          <w:b/>
          <w:bCs/>
          <w:sz w:val="23"/>
          <w:szCs w:val="23"/>
          <w:rFonts w:ascii="游ゴシック" w:eastAsia="游ゴシック" w:hAnsi="游ゴシック" w:cs="游ゴシック"/>
        </w:rPr>
        <w:t xml:space="preserve">2-5．償還・満期の年次分布（基本財産）</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600"/>
        <w:gridCol w:w="2200"/>
        <w:gridCol w:w="2200"/>
        <w:gridCol w:w="2000"/>
        <w:gridCol w:w="1638"/>
      </w:tblGrid>
      <w:tr>
        <w:trPr>
          <w:tblHeader/>
        </w:trPr>
        <w:tc>
          <w:tcPr>
            <w:tcW w:type="dxa" w:w="1600"/>
            <w:tcBorders>
              <w:top w:val="single" w:color="888888" w:sz="4"/>
              <w:left w:val="single" w:color="888888" w:sz="4"/>
              <w:bottom w:val="single" w:color="888888" w:sz="4"/>
              <w:right w:val="single" w:color="888888" w:sz="4"/>
            </w:tcBorders>
            <w:shd w:fill="D9E2F3" w:color="auto" w:val="clear"/>
            <w:tcMar>
              <w:top w:type="dxa" w:w="40"/>
              <w:left w:type="dxa" w:w="80"/>
              <w:bottom w:type="dxa" w:w="40"/>
              <w:right w:type="dxa" w:w="80"/>
            </w:tcMar>
            <w:vAlign w:val="center"/>
          </w:tcPr>
          <w:p>
            <w:pPr>
              <w:spacing w:after="0" w:line="260"/>
              <w:jc w:val="center"/>
            </w:pPr>
            <w:r>
              <w:rPr>
                <w:b/>
                <w:bCs/>
                <w:sz w:val="18"/>
                <w:szCs w:val="18"/>
                <w:rFonts w:ascii="游ゴシック" w:eastAsia="游ゴシック" w:hAnsi="游ゴシック" w:cs="游ゴシック"/>
              </w:rPr>
              <w:t xml:space="preserve">年</w:t>
            </w:r>
          </w:p>
        </w:tc>
        <w:tc>
          <w:tcPr>
            <w:tcW w:type="dxa" w:w="2200"/>
            <w:tcBorders>
              <w:top w:val="single" w:color="888888" w:sz="4"/>
              <w:left w:val="single" w:color="888888" w:sz="4"/>
              <w:bottom w:val="single" w:color="888888" w:sz="4"/>
              <w:right w:val="single" w:color="888888" w:sz="4"/>
            </w:tcBorders>
            <w:shd w:fill="D9E2F3" w:color="auto" w:val="clear"/>
            <w:tcMar>
              <w:top w:type="dxa" w:w="40"/>
              <w:left w:type="dxa" w:w="80"/>
              <w:bottom w:type="dxa" w:w="40"/>
              <w:right w:type="dxa" w:w="80"/>
            </w:tcMar>
            <w:vAlign w:val="center"/>
          </w:tcPr>
          <w:p>
            <w:pPr>
              <w:spacing w:after="0" w:line="260"/>
              <w:jc w:val="center"/>
            </w:pPr>
            <w:r>
              <w:rPr>
                <w:b/>
                <w:bCs/>
                <w:sz w:val="18"/>
                <w:szCs w:val="18"/>
                <w:rFonts w:ascii="游ゴシック" w:eastAsia="游ゴシック" w:hAnsi="游ゴシック" w:cs="游ゴシック"/>
              </w:rPr>
              <w:t xml:space="preserve">国債 償還額（円）</w:t>
            </w:r>
          </w:p>
        </w:tc>
        <w:tc>
          <w:tcPr>
            <w:tcW w:type="dxa" w:w="2200"/>
            <w:tcBorders>
              <w:top w:val="single" w:color="888888" w:sz="4"/>
              <w:left w:val="single" w:color="888888" w:sz="4"/>
              <w:bottom w:val="single" w:color="888888" w:sz="4"/>
              <w:right w:val="single" w:color="888888" w:sz="4"/>
            </w:tcBorders>
            <w:shd w:fill="D9E2F3" w:color="auto" w:val="clear"/>
            <w:tcMar>
              <w:top w:type="dxa" w:w="40"/>
              <w:left w:type="dxa" w:w="80"/>
              <w:bottom w:type="dxa" w:w="40"/>
              <w:right w:type="dxa" w:w="80"/>
            </w:tcMar>
            <w:vAlign w:val="center"/>
          </w:tcPr>
          <w:p>
            <w:pPr>
              <w:spacing w:after="0" w:line="260"/>
              <w:jc w:val="center"/>
            </w:pPr>
            <w:r>
              <w:rPr>
                <w:b/>
                <w:bCs/>
                <w:sz w:val="18"/>
                <w:szCs w:val="18"/>
                <w:rFonts w:ascii="游ゴシック" w:eastAsia="游ゴシック" w:hAnsi="游ゴシック" w:cs="游ゴシック"/>
              </w:rPr>
              <w:t xml:space="preserve">定期 満期額（円）</w:t>
            </w:r>
          </w:p>
        </w:tc>
        <w:tc>
          <w:tcPr>
            <w:tcW w:type="dxa" w:w="2000"/>
            <w:tcBorders>
              <w:top w:val="single" w:color="888888" w:sz="4"/>
              <w:left w:val="single" w:color="888888" w:sz="4"/>
              <w:bottom w:val="single" w:color="888888" w:sz="4"/>
              <w:right w:val="single" w:color="888888" w:sz="4"/>
            </w:tcBorders>
            <w:shd w:fill="D9E2F3" w:color="auto" w:val="clear"/>
            <w:tcMar>
              <w:top w:type="dxa" w:w="40"/>
              <w:left w:type="dxa" w:w="80"/>
              <w:bottom w:type="dxa" w:w="40"/>
              <w:right w:type="dxa" w:w="80"/>
            </w:tcMar>
            <w:vAlign w:val="center"/>
          </w:tcPr>
          <w:p>
            <w:pPr>
              <w:spacing w:after="0" w:line="260"/>
              <w:jc w:val="center"/>
            </w:pPr>
            <w:r>
              <w:rPr>
                <w:b/>
                <w:bCs/>
                <w:sz w:val="18"/>
                <w:szCs w:val="18"/>
                <w:rFonts w:ascii="游ゴシック" w:eastAsia="游ゴシック" w:hAnsi="游ゴシック" w:cs="游ゴシック"/>
              </w:rPr>
              <w:t xml:space="preserve">合計（円）</w:t>
            </w:r>
          </w:p>
        </w:tc>
        <w:tc>
          <w:tcPr>
            <w:tcW w:type="dxa" w:w="1638"/>
            <w:tcBorders>
              <w:top w:val="single" w:color="888888" w:sz="4"/>
              <w:left w:val="single" w:color="888888" w:sz="4"/>
              <w:bottom w:val="single" w:color="888888" w:sz="4"/>
              <w:right w:val="single" w:color="888888" w:sz="4"/>
            </w:tcBorders>
            <w:shd w:fill="D9E2F3" w:color="auto" w:val="clear"/>
            <w:tcMar>
              <w:top w:type="dxa" w:w="40"/>
              <w:left w:type="dxa" w:w="80"/>
              <w:bottom w:type="dxa" w:w="40"/>
              <w:right w:type="dxa" w:w="80"/>
            </w:tcMar>
            <w:vAlign w:val="center"/>
          </w:tcPr>
          <w:p>
            <w:pPr>
              <w:spacing w:after="0" w:line="260"/>
              <w:jc w:val="center"/>
            </w:pPr>
            <w:r>
              <w:rPr>
                <w:b/>
                <w:bCs/>
                <w:sz w:val="18"/>
                <w:szCs w:val="18"/>
                <w:rFonts w:ascii="游ゴシック" w:eastAsia="游ゴシック" w:hAnsi="游ゴシック" w:cs="游ゴシック"/>
              </w:rPr>
              <w:t xml:space="preserve">基本財産比</w:t>
            </w:r>
          </w:p>
        </w:tc>
      </w:tr>
      <w:tr>
        <w:trPr>
          <w:tblHeader w:val="false"/>
        </w:trPr>
        <w:tc>
          <w:tcPr>
            <w:tcW w:type="dxa" w:w="1600"/>
            <w:tcBorders>
              <w:top w:val="single" w:color="888888" w:sz="4"/>
              <w:left w:val="single" w:color="888888" w:sz="4"/>
              <w:bottom w:val="single" w:color="888888" w:sz="4"/>
              <w:right w:val="single" w:color="888888" w:sz="4"/>
            </w:tcBorders>
            <w:tcMar>
              <w:top w:type="dxa" w:w="40"/>
              <w:left w:type="dxa" w:w="80"/>
              <w:bottom w:type="dxa" w:w="40"/>
              <w:right w:type="dxa" w:w="80"/>
            </w:tcMar>
            <w:vAlign w:val="center"/>
          </w:tcPr>
          <w:p>
            <w:pPr>
              <w:spacing w:after="0" w:line="260"/>
              <w:jc w:val="left"/>
            </w:pPr>
            <w:r>
              <w:rPr>
                <w:b w:val="false"/>
                <w:bCs w:val="false"/>
                <w:sz w:val="18"/>
                <w:szCs w:val="18"/>
                <w:rFonts w:ascii="游明朝" w:eastAsia="游明朝" w:hAnsi="游明朝" w:cs="游明朝"/>
              </w:rPr>
              <w:t xml:space="preserve">2026年</w:t>
            </w:r>
          </w:p>
        </w:tc>
        <w:tc>
          <w:tcPr>
            <w:tcW w:type="dxa" w:w="2200"/>
            <w:tcBorders>
              <w:top w:val="single" w:color="888888" w:sz="4"/>
              <w:left w:val="single" w:color="888888" w:sz="4"/>
              <w:bottom w:val="single" w:color="888888" w:sz="4"/>
              <w:right w:val="single" w:color="888888" w:sz="4"/>
            </w:tcBorders>
            <w:tcMar>
              <w:top w:type="dxa" w:w="40"/>
              <w:left w:type="dxa" w:w="80"/>
              <w:bottom w:type="dxa" w:w="40"/>
              <w:right w:type="dxa" w:w="80"/>
            </w:tcMar>
            <w:vAlign w:val="center"/>
          </w:tcPr>
          <w:p>
            <w:pPr>
              <w:spacing w:after="0" w:line="260"/>
              <w:jc w:val="right"/>
            </w:pPr>
            <w:r>
              <w:rPr>
                <w:b w:val="false"/>
                <w:bCs w:val="false"/>
                <w:sz w:val="18"/>
                <w:szCs w:val="18"/>
                <w:rFonts w:ascii="游明朝" w:eastAsia="游明朝" w:hAnsi="游明朝" w:cs="游明朝"/>
              </w:rPr>
              <w:t xml:space="preserve">0</w:t>
            </w:r>
          </w:p>
        </w:tc>
        <w:tc>
          <w:tcPr>
            <w:tcW w:type="dxa" w:w="2200"/>
            <w:tcBorders>
              <w:top w:val="single" w:color="888888" w:sz="4"/>
              <w:left w:val="single" w:color="888888" w:sz="4"/>
              <w:bottom w:val="single" w:color="888888" w:sz="4"/>
              <w:right w:val="single" w:color="888888" w:sz="4"/>
            </w:tcBorders>
            <w:tcMar>
              <w:top w:type="dxa" w:w="40"/>
              <w:left w:type="dxa" w:w="80"/>
              <w:bottom w:type="dxa" w:w="40"/>
              <w:right w:type="dxa" w:w="80"/>
            </w:tcMar>
            <w:vAlign w:val="center"/>
          </w:tcPr>
          <w:p>
            <w:pPr>
              <w:spacing w:after="0" w:line="260"/>
              <w:jc w:val="right"/>
            </w:pPr>
            <w:r>
              <w:rPr>
                <w:b w:val="false"/>
                <w:bCs w:val="false"/>
                <w:sz w:val="18"/>
                <w:szCs w:val="18"/>
                <w:rFonts w:ascii="游明朝" w:eastAsia="游明朝" w:hAnsi="游明朝" w:cs="游明朝"/>
              </w:rPr>
              <w:t xml:space="preserve">6,000,000</w:t>
            </w:r>
          </w:p>
        </w:tc>
        <w:tc>
          <w:tcPr>
            <w:tcW w:type="dxa" w:w="2000"/>
            <w:tcBorders>
              <w:top w:val="single" w:color="888888" w:sz="4"/>
              <w:left w:val="single" w:color="888888" w:sz="4"/>
              <w:bottom w:val="single" w:color="888888" w:sz="4"/>
              <w:right w:val="single" w:color="888888" w:sz="4"/>
            </w:tcBorders>
            <w:tcMar>
              <w:top w:type="dxa" w:w="40"/>
              <w:left w:type="dxa" w:w="80"/>
              <w:bottom w:type="dxa" w:w="40"/>
              <w:right w:type="dxa" w:w="80"/>
            </w:tcMar>
            <w:vAlign w:val="center"/>
          </w:tcPr>
          <w:p>
            <w:pPr>
              <w:spacing w:after="0" w:line="260"/>
              <w:jc w:val="right"/>
            </w:pPr>
            <w:r>
              <w:rPr>
                <w:b w:val="false"/>
                <w:bCs w:val="false"/>
                <w:sz w:val="18"/>
                <w:szCs w:val="18"/>
                <w:rFonts w:ascii="游明朝" w:eastAsia="游明朝" w:hAnsi="游明朝" w:cs="游明朝"/>
              </w:rPr>
              <w:t xml:space="preserve">6,000,000</w:t>
            </w:r>
          </w:p>
        </w:tc>
        <w:tc>
          <w:tcPr>
            <w:tcW w:type="dxa" w:w="1638"/>
            <w:tcBorders>
              <w:top w:val="single" w:color="888888" w:sz="4"/>
              <w:left w:val="single" w:color="888888" w:sz="4"/>
              <w:bottom w:val="single" w:color="888888" w:sz="4"/>
              <w:right w:val="single" w:color="888888" w:sz="4"/>
            </w:tcBorders>
            <w:tcMar>
              <w:top w:type="dxa" w:w="40"/>
              <w:left w:type="dxa" w:w="80"/>
              <w:bottom w:type="dxa" w:w="40"/>
              <w:right w:type="dxa" w:w="80"/>
            </w:tcMar>
            <w:vAlign w:val="center"/>
          </w:tcPr>
          <w:p>
            <w:pPr>
              <w:spacing w:after="0" w:line="260"/>
              <w:jc w:val="right"/>
            </w:pPr>
            <w:r>
              <w:rPr>
                <w:b w:val="false"/>
                <w:bCs w:val="false"/>
                <w:sz w:val="18"/>
                <w:szCs w:val="18"/>
                <w:rFonts w:ascii="游明朝" w:eastAsia="游明朝" w:hAnsi="游明朝" w:cs="游明朝"/>
              </w:rPr>
              <w:t xml:space="preserve">3.4%</w:t>
            </w:r>
          </w:p>
        </w:tc>
      </w:tr>
      <w:tr>
        <w:trPr>
          <w:tblHeader w:val="false"/>
        </w:trPr>
        <w:tc>
          <w:tcPr>
            <w:tcW w:type="dxa" w:w="1600"/>
            <w:tcBorders>
              <w:top w:val="single" w:color="888888" w:sz="4"/>
              <w:left w:val="single" w:color="888888" w:sz="4"/>
              <w:bottom w:val="single" w:color="888888" w:sz="4"/>
              <w:right w:val="single" w:color="888888" w:sz="4"/>
            </w:tcBorders>
            <w:tcMar>
              <w:top w:type="dxa" w:w="40"/>
              <w:left w:type="dxa" w:w="80"/>
              <w:bottom w:type="dxa" w:w="40"/>
              <w:right w:type="dxa" w:w="80"/>
            </w:tcMar>
            <w:vAlign w:val="center"/>
          </w:tcPr>
          <w:p>
            <w:pPr>
              <w:spacing w:after="0" w:line="260"/>
              <w:jc w:val="left"/>
            </w:pPr>
            <w:r>
              <w:rPr>
                <w:b w:val="false"/>
                <w:bCs w:val="false"/>
                <w:sz w:val="18"/>
                <w:szCs w:val="18"/>
                <w:rFonts w:ascii="游明朝" w:eastAsia="游明朝" w:hAnsi="游明朝" w:cs="游明朝"/>
              </w:rPr>
              <w:t xml:space="preserve">2027年</w:t>
            </w:r>
          </w:p>
        </w:tc>
        <w:tc>
          <w:tcPr>
            <w:tcW w:type="dxa" w:w="2200"/>
            <w:tcBorders>
              <w:top w:val="single" w:color="888888" w:sz="4"/>
              <w:left w:val="single" w:color="888888" w:sz="4"/>
              <w:bottom w:val="single" w:color="888888" w:sz="4"/>
              <w:right w:val="single" w:color="888888" w:sz="4"/>
            </w:tcBorders>
            <w:tcMar>
              <w:top w:type="dxa" w:w="40"/>
              <w:left w:type="dxa" w:w="80"/>
              <w:bottom w:type="dxa" w:w="40"/>
              <w:right w:type="dxa" w:w="80"/>
            </w:tcMar>
            <w:vAlign w:val="center"/>
          </w:tcPr>
          <w:p>
            <w:pPr>
              <w:spacing w:after="0" w:line="260"/>
              <w:jc w:val="right"/>
            </w:pPr>
            <w:r>
              <w:rPr>
                <w:b w:val="false"/>
                <w:bCs w:val="false"/>
                <w:sz w:val="18"/>
                <w:szCs w:val="18"/>
                <w:rFonts w:ascii="游明朝" w:eastAsia="游明朝" w:hAnsi="游明朝" w:cs="游明朝"/>
              </w:rPr>
              <w:t xml:space="preserve">20,000,000</w:t>
            </w:r>
          </w:p>
        </w:tc>
        <w:tc>
          <w:tcPr>
            <w:tcW w:type="dxa" w:w="2200"/>
            <w:tcBorders>
              <w:top w:val="single" w:color="888888" w:sz="4"/>
              <w:left w:val="single" w:color="888888" w:sz="4"/>
              <w:bottom w:val="single" w:color="888888" w:sz="4"/>
              <w:right w:val="single" w:color="888888" w:sz="4"/>
            </w:tcBorders>
            <w:tcMar>
              <w:top w:type="dxa" w:w="40"/>
              <w:left w:type="dxa" w:w="80"/>
              <w:bottom w:type="dxa" w:w="40"/>
              <w:right w:type="dxa" w:w="80"/>
            </w:tcMar>
            <w:vAlign w:val="center"/>
          </w:tcPr>
          <w:p>
            <w:pPr>
              <w:spacing w:after="0" w:line="260"/>
              <w:jc w:val="right"/>
            </w:pPr>
            <w:r>
              <w:rPr>
                <w:b w:val="false"/>
                <w:bCs w:val="false"/>
                <w:sz w:val="18"/>
                <w:szCs w:val="18"/>
                <w:rFonts w:ascii="游明朝" w:eastAsia="游明朝" w:hAnsi="游明朝" w:cs="游明朝"/>
              </w:rPr>
              <w:t xml:space="preserve">43,520,000</w:t>
            </w:r>
          </w:p>
        </w:tc>
        <w:tc>
          <w:tcPr>
            <w:tcW w:type="dxa" w:w="2000"/>
            <w:tcBorders>
              <w:top w:val="single" w:color="888888" w:sz="4"/>
              <w:left w:val="single" w:color="888888" w:sz="4"/>
              <w:bottom w:val="single" w:color="888888" w:sz="4"/>
              <w:right w:val="single" w:color="888888" w:sz="4"/>
            </w:tcBorders>
            <w:tcMar>
              <w:top w:type="dxa" w:w="40"/>
              <w:left w:type="dxa" w:w="80"/>
              <w:bottom w:type="dxa" w:w="40"/>
              <w:right w:type="dxa" w:w="80"/>
            </w:tcMar>
            <w:vAlign w:val="center"/>
          </w:tcPr>
          <w:p>
            <w:pPr>
              <w:spacing w:after="0" w:line="260"/>
              <w:jc w:val="right"/>
            </w:pPr>
            <w:r>
              <w:rPr>
                <w:b w:val="false"/>
                <w:bCs w:val="false"/>
                <w:sz w:val="18"/>
                <w:szCs w:val="18"/>
                <w:rFonts w:ascii="游明朝" w:eastAsia="游明朝" w:hAnsi="游明朝" w:cs="游明朝"/>
              </w:rPr>
              <w:t xml:space="preserve">63,520,000</w:t>
            </w:r>
          </w:p>
        </w:tc>
        <w:tc>
          <w:tcPr>
            <w:tcW w:type="dxa" w:w="1638"/>
            <w:tcBorders>
              <w:top w:val="single" w:color="888888" w:sz="4"/>
              <w:left w:val="single" w:color="888888" w:sz="4"/>
              <w:bottom w:val="single" w:color="888888" w:sz="4"/>
              <w:right w:val="single" w:color="888888" w:sz="4"/>
            </w:tcBorders>
            <w:tcMar>
              <w:top w:type="dxa" w:w="40"/>
              <w:left w:type="dxa" w:w="80"/>
              <w:bottom w:type="dxa" w:w="40"/>
              <w:right w:type="dxa" w:w="80"/>
            </w:tcMar>
            <w:vAlign w:val="center"/>
          </w:tcPr>
          <w:p>
            <w:pPr>
              <w:spacing w:after="0" w:line="260"/>
              <w:jc w:val="right"/>
            </w:pPr>
            <w:r>
              <w:rPr>
                <w:b w:val="false"/>
                <w:bCs w:val="false"/>
                <w:sz w:val="18"/>
                <w:szCs w:val="18"/>
                <w:rFonts w:ascii="游明朝" w:eastAsia="游明朝" w:hAnsi="游明朝" w:cs="游明朝"/>
              </w:rPr>
              <w:t xml:space="preserve">36.3%</w:t>
            </w:r>
          </w:p>
        </w:tc>
      </w:tr>
      <w:tr>
        <w:trPr>
          <w:tblHeader w:val="false"/>
        </w:trPr>
        <w:tc>
          <w:tcPr>
            <w:tcW w:type="dxa" w:w="1600"/>
            <w:tcBorders>
              <w:top w:val="single" w:color="888888" w:sz="4"/>
              <w:left w:val="single" w:color="888888" w:sz="4"/>
              <w:bottom w:val="single" w:color="888888" w:sz="4"/>
              <w:right w:val="single" w:color="888888" w:sz="4"/>
            </w:tcBorders>
            <w:tcMar>
              <w:top w:type="dxa" w:w="40"/>
              <w:left w:type="dxa" w:w="80"/>
              <w:bottom w:type="dxa" w:w="40"/>
              <w:right w:type="dxa" w:w="80"/>
            </w:tcMar>
            <w:vAlign w:val="center"/>
          </w:tcPr>
          <w:p>
            <w:pPr>
              <w:spacing w:after="0" w:line="260"/>
              <w:jc w:val="left"/>
            </w:pPr>
            <w:r>
              <w:rPr>
                <w:b w:val="false"/>
                <w:bCs w:val="false"/>
                <w:sz w:val="18"/>
                <w:szCs w:val="18"/>
                <w:rFonts w:ascii="游明朝" w:eastAsia="游明朝" w:hAnsi="游明朝" w:cs="游明朝"/>
              </w:rPr>
              <w:t xml:space="preserve">2028〜2029年</w:t>
            </w:r>
          </w:p>
        </w:tc>
        <w:tc>
          <w:tcPr>
            <w:tcW w:type="dxa" w:w="2200"/>
            <w:tcBorders>
              <w:top w:val="single" w:color="888888" w:sz="4"/>
              <w:left w:val="single" w:color="888888" w:sz="4"/>
              <w:bottom w:val="single" w:color="888888" w:sz="4"/>
              <w:right w:val="single" w:color="888888" w:sz="4"/>
            </w:tcBorders>
            <w:tcMar>
              <w:top w:type="dxa" w:w="40"/>
              <w:left w:type="dxa" w:w="80"/>
              <w:bottom w:type="dxa" w:w="40"/>
              <w:right w:type="dxa" w:w="80"/>
            </w:tcMar>
            <w:vAlign w:val="center"/>
          </w:tcPr>
          <w:p>
            <w:pPr>
              <w:spacing w:after="0" w:line="260"/>
              <w:jc w:val="right"/>
            </w:pPr>
            <w:r>
              <w:rPr>
                <w:b w:val="false"/>
                <w:bCs w:val="false"/>
                <w:sz w:val="18"/>
                <w:szCs w:val="18"/>
                <w:rFonts w:ascii="游明朝" w:eastAsia="游明朝" w:hAnsi="游明朝" w:cs="游明朝"/>
              </w:rPr>
              <w:t xml:space="preserve">0</w:t>
            </w:r>
          </w:p>
        </w:tc>
        <w:tc>
          <w:tcPr>
            <w:tcW w:type="dxa" w:w="2200"/>
            <w:tcBorders>
              <w:top w:val="single" w:color="888888" w:sz="4"/>
              <w:left w:val="single" w:color="888888" w:sz="4"/>
              <w:bottom w:val="single" w:color="888888" w:sz="4"/>
              <w:right w:val="single" w:color="888888" w:sz="4"/>
            </w:tcBorders>
            <w:tcMar>
              <w:top w:type="dxa" w:w="40"/>
              <w:left w:type="dxa" w:w="80"/>
              <w:bottom w:type="dxa" w:w="40"/>
              <w:right w:type="dxa" w:w="80"/>
            </w:tcMar>
            <w:vAlign w:val="center"/>
          </w:tcPr>
          <w:p>
            <w:pPr>
              <w:spacing w:after="0" w:line="260"/>
              <w:jc w:val="right"/>
            </w:pPr>
            <w:r>
              <w:rPr>
                <w:b w:val="false"/>
                <w:bCs w:val="false"/>
                <w:sz w:val="18"/>
                <w:szCs w:val="18"/>
                <w:rFonts w:ascii="游明朝" w:eastAsia="游明朝" w:hAnsi="游明朝" w:cs="游明朝"/>
              </w:rPr>
              <w:t xml:space="preserve">0</w:t>
            </w:r>
          </w:p>
        </w:tc>
        <w:tc>
          <w:tcPr>
            <w:tcW w:type="dxa" w:w="2000"/>
            <w:tcBorders>
              <w:top w:val="single" w:color="888888" w:sz="4"/>
              <w:left w:val="single" w:color="888888" w:sz="4"/>
              <w:bottom w:val="single" w:color="888888" w:sz="4"/>
              <w:right w:val="single" w:color="888888" w:sz="4"/>
            </w:tcBorders>
            <w:tcMar>
              <w:top w:type="dxa" w:w="40"/>
              <w:left w:type="dxa" w:w="80"/>
              <w:bottom w:type="dxa" w:w="40"/>
              <w:right w:type="dxa" w:w="80"/>
            </w:tcMar>
            <w:vAlign w:val="center"/>
          </w:tcPr>
          <w:p>
            <w:pPr>
              <w:spacing w:after="0" w:line="260"/>
              <w:jc w:val="right"/>
            </w:pPr>
            <w:r>
              <w:rPr>
                <w:b w:val="false"/>
                <w:bCs w:val="false"/>
                <w:sz w:val="18"/>
                <w:szCs w:val="18"/>
                <w:rFonts w:ascii="游明朝" w:eastAsia="游明朝" w:hAnsi="游明朝" w:cs="游明朝"/>
              </w:rPr>
              <w:t xml:space="preserve">0</w:t>
            </w:r>
          </w:p>
        </w:tc>
        <w:tc>
          <w:tcPr>
            <w:tcW w:type="dxa" w:w="1638"/>
            <w:tcBorders>
              <w:top w:val="single" w:color="888888" w:sz="4"/>
              <w:left w:val="single" w:color="888888" w:sz="4"/>
              <w:bottom w:val="single" w:color="888888" w:sz="4"/>
              <w:right w:val="single" w:color="888888" w:sz="4"/>
            </w:tcBorders>
            <w:tcMar>
              <w:top w:type="dxa" w:w="40"/>
              <w:left w:type="dxa" w:w="80"/>
              <w:bottom w:type="dxa" w:w="40"/>
              <w:right w:type="dxa" w:w="80"/>
            </w:tcMar>
            <w:vAlign w:val="center"/>
          </w:tcPr>
          <w:p>
            <w:pPr>
              <w:spacing w:after="0" w:line="260"/>
              <w:jc w:val="right"/>
            </w:pPr>
            <w:r>
              <w:rPr>
                <w:b w:val="false"/>
                <w:bCs w:val="false"/>
                <w:sz w:val="18"/>
                <w:szCs w:val="18"/>
                <w:rFonts w:ascii="游明朝" w:eastAsia="游明朝" w:hAnsi="游明朝" w:cs="游明朝"/>
              </w:rPr>
              <w:t xml:space="preserve">0.0%</w:t>
            </w:r>
          </w:p>
        </w:tc>
      </w:tr>
      <w:tr>
        <w:trPr>
          <w:tblHeader w:val="false"/>
        </w:trPr>
        <w:tc>
          <w:tcPr>
            <w:tcW w:type="dxa" w:w="1600"/>
            <w:tcBorders>
              <w:top w:val="single" w:color="888888" w:sz="4"/>
              <w:left w:val="single" w:color="888888" w:sz="4"/>
              <w:bottom w:val="single" w:color="888888" w:sz="4"/>
              <w:right w:val="single" w:color="888888" w:sz="4"/>
            </w:tcBorders>
            <w:shd w:fill="F2F2F2" w:color="auto" w:val="clear"/>
            <w:tcMar>
              <w:top w:type="dxa" w:w="40"/>
              <w:left w:type="dxa" w:w="80"/>
              <w:bottom w:type="dxa" w:w="40"/>
              <w:right w:type="dxa" w:w="80"/>
            </w:tcMar>
            <w:vAlign w:val="center"/>
          </w:tcPr>
          <w:p>
            <w:pPr>
              <w:spacing w:after="0" w:line="260"/>
              <w:jc w:val="left"/>
            </w:pPr>
            <w:r>
              <w:rPr>
                <w:b/>
                <w:bCs/>
                <w:sz w:val="18"/>
                <w:szCs w:val="18"/>
                <w:rFonts w:ascii="游明朝" w:eastAsia="游明朝" w:hAnsi="游明朝" w:cs="游明朝"/>
              </w:rPr>
              <w:t xml:space="preserve">2030年</w:t>
            </w:r>
          </w:p>
        </w:tc>
        <w:tc>
          <w:tcPr>
            <w:tcW w:type="dxa" w:w="2200"/>
            <w:tcBorders>
              <w:top w:val="single" w:color="888888" w:sz="4"/>
              <w:left w:val="single" w:color="888888" w:sz="4"/>
              <w:bottom w:val="single" w:color="888888" w:sz="4"/>
              <w:right w:val="single" w:color="888888" w:sz="4"/>
            </w:tcBorders>
            <w:shd w:fill="F2F2F2" w:color="auto" w:val="clear"/>
            <w:tcMar>
              <w:top w:type="dxa" w:w="40"/>
              <w:left w:type="dxa" w:w="80"/>
              <w:bottom w:type="dxa" w:w="40"/>
              <w:right w:type="dxa" w:w="80"/>
            </w:tcMar>
            <w:vAlign w:val="center"/>
          </w:tcPr>
          <w:p>
            <w:pPr>
              <w:spacing w:after="0" w:line="260"/>
              <w:jc w:val="right"/>
            </w:pPr>
            <w:r>
              <w:rPr>
                <w:b/>
                <w:bCs/>
                <w:sz w:val="18"/>
                <w:szCs w:val="18"/>
                <w:rFonts w:ascii="游明朝" w:eastAsia="游明朝" w:hAnsi="游明朝" w:cs="游明朝"/>
              </w:rPr>
              <w:t xml:space="preserve">99,750,000</w:t>
            </w:r>
          </w:p>
        </w:tc>
        <w:tc>
          <w:tcPr>
            <w:tcW w:type="dxa" w:w="2200"/>
            <w:tcBorders>
              <w:top w:val="single" w:color="888888" w:sz="4"/>
              <w:left w:val="single" w:color="888888" w:sz="4"/>
              <w:bottom w:val="single" w:color="888888" w:sz="4"/>
              <w:right w:val="single" w:color="888888" w:sz="4"/>
            </w:tcBorders>
            <w:shd w:fill="F2F2F2" w:color="auto" w:val="clear"/>
            <w:tcMar>
              <w:top w:type="dxa" w:w="40"/>
              <w:left w:type="dxa" w:w="80"/>
              <w:bottom w:type="dxa" w:w="40"/>
              <w:right w:type="dxa" w:w="80"/>
            </w:tcMar>
            <w:vAlign w:val="center"/>
          </w:tcPr>
          <w:p>
            <w:pPr>
              <w:spacing w:after="0" w:line="260"/>
              <w:jc w:val="right"/>
            </w:pPr>
            <w:r>
              <w:rPr>
                <w:b/>
                <w:bCs/>
                <w:sz w:val="18"/>
                <w:szCs w:val="18"/>
                <w:rFonts w:ascii="游明朝" w:eastAsia="游明朝" w:hAnsi="游明朝" w:cs="游明朝"/>
              </w:rPr>
              <w:t xml:space="preserve">5,730,000</w:t>
            </w:r>
          </w:p>
        </w:tc>
        <w:tc>
          <w:tcPr>
            <w:tcW w:type="dxa" w:w="2000"/>
            <w:tcBorders>
              <w:top w:val="single" w:color="888888" w:sz="4"/>
              <w:left w:val="single" w:color="888888" w:sz="4"/>
              <w:bottom w:val="single" w:color="888888" w:sz="4"/>
              <w:right w:val="single" w:color="888888" w:sz="4"/>
            </w:tcBorders>
            <w:shd w:fill="F2F2F2" w:color="auto" w:val="clear"/>
            <w:tcMar>
              <w:top w:type="dxa" w:w="40"/>
              <w:left w:type="dxa" w:w="80"/>
              <w:bottom w:type="dxa" w:w="40"/>
              <w:right w:type="dxa" w:w="80"/>
            </w:tcMar>
            <w:vAlign w:val="center"/>
          </w:tcPr>
          <w:p>
            <w:pPr>
              <w:spacing w:after="0" w:line="260"/>
              <w:jc w:val="right"/>
            </w:pPr>
            <w:r>
              <w:rPr>
                <w:b/>
                <w:bCs/>
                <w:sz w:val="18"/>
                <w:szCs w:val="18"/>
                <w:rFonts w:ascii="游明朝" w:eastAsia="游明朝" w:hAnsi="游明朝" w:cs="游明朝"/>
              </w:rPr>
              <w:t xml:space="preserve">105,480,000</w:t>
            </w:r>
          </w:p>
        </w:tc>
        <w:tc>
          <w:tcPr>
            <w:tcW w:type="dxa" w:w="1638"/>
            <w:tcBorders>
              <w:top w:val="single" w:color="888888" w:sz="4"/>
              <w:left w:val="single" w:color="888888" w:sz="4"/>
              <w:bottom w:val="single" w:color="888888" w:sz="4"/>
              <w:right w:val="single" w:color="888888" w:sz="4"/>
            </w:tcBorders>
            <w:shd w:fill="F2F2F2" w:color="auto" w:val="clear"/>
            <w:tcMar>
              <w:top w:type="dxa" w:w="40"/>
              <w:left w:type="dxa" w:w="80"/>
              <w:bottom w:type="dxa" w:w="40"/>
              <w:right w:type="dxa" w:w="80"/>
            </w:tcMar>
            <w:vAlign w:val="center"/>
          </w:tcPr>
          <w:p>
            <w:pPr>
              <w:spacing w:after="0" w:line="260"/>
              <w:jc w:val="right"/>
            </w:pPr>
            <w:r>
              <w:rPr>
                <w:b/>
                <w:bCs/>
                <w:sz w:val="18"/>
                <w:szCs w:val="18"/>
                <w:rFonts w:ascii="游明朝" w:eastAsia="游明朝" w:hAnsi="游明朝" w:cs="游明朝"/>
              </w:rPr>
              <w:t xml:space="preserve">60.3%</w:t>
            </w:r>
          </w:p>
        </w:tc>
      </w:tr>
    </w:tbl>
    <w:p>
      <w:r>
        <w:br w:type="page"/>
      </w:r>
    </w:p>
    <w:p>
      <w:pPr>
        <w:pStyle w:val="Heading1"/>
        <w:spacing w:before="280" w:after="140"/>
      </w:pPr>
      <w:r>
        <w:rPr>
          <w:b/>
          <w:bCs/>
          <w:sz w:val="28"/>
          <w:szCs w:val="28"/>
          <w:rFonts w:ascii="游ゴシック" w:eastAsia="游ゴシック" w:hAnsi="游ゴシック" w:cs="游ゴシック"/>
        </w:rPr>
        <w:t xml:space="preserve">3．検討の前提</w:t>
      </w:r>
    </w:p>
    <w:p>
      <w:pPr>
        <w:pStyle w:val="Heading2"/>
        <w:spacing w:before="200" w:after="100"/>
      </w:pPr>
      <w:r>
        <w:rPr>
          <w:b/>
          <w:bCs/>
          <w:sz w:val="23"/>
          <w:szCs w:val="23"/>
          <w:rFonts w:ascii="游ゴシック" w:eastAsia="游ゴシック" w:hAnsi="游ゴシック" w:cs="游ゴシック"/>
        </w:rPr>
        <w:t xml:space="preserve">3-1．資金運用基本方針（案）・ガイドライン（案）の要点</w:t>
      </w:r>
    </w:p>
    <w:p>
      <w:pPr>
        <w:spacing w:after="100" w:line="300"/>
      </w:pPr>
      <w:r>
        <w:rPr>
          <w:sz w:val="21"/>
          <w:szCs w:val="21"/>
          <w:rFonts w:ascii="游明朝" w:eastAsia="游明朝" w:hAnsi="游明朝" w:cs="游明朝"/>
        </w:rPr>
        <w:t xml:space="preserve">梶副理事長作成、2026年8月19日付。事務局より2026年8月に理事へ送付。出典：Box「0.鈴木孝昌／(更生保護協会)／資産運用委員会」。</w:t>
      </w:r>
    </w:p>
    <w:p>
      <w:pPr>
        <w:pStyle w:val="ListParagraph"/>
        <w:numPr>
          <w:ilvl w:val="0"/>
          <w:numId w:val="2"/>
        </w:numPr>
        <w:spacing w:after="60" w:line="290"/>
      </w:pPr>
      <w:r>
        <w:rPr>
          <w:sz w:val="21"/>
          <w:szCs w:val="21"/>
          <w:rFonts w:ascii="游明朝" w:eastAsia="游明朝" w:hAnsi="游明朝" w:cs="游明朝"/>
        </w:rPr>
        <w:t xml:space="preserve">優先順位：安全性 → 流動性 → 収益性。名目上の元本保全だけでなく、物価上昇による実質価値の低下にも留意（ガイドライン第1条）。</w:t>
      </w:r>
    </w:p>
    <w:p>
      <w:pPr>
        <w:pStyle w:val="ListParagraph"/>
        <w:numPr>
          <w:ilvl w:val="0"/>
          <w:numId w:val="2"/>
        </w:numPr>
        <w:spacing w:after="60" w:line="290"/>
      </w:pPr>
      <w:r>
        <w:rPr>
          <w:sz w:val="21"/>
          <w:szCs w:val="21"/>
          <w:rFonts w:ascii="游明朝" w:eastAsia="游明朝" w:hAnsi="游明朝" w:cs="游明朝"/>
        </w:rPr>
        <w:t xml:space="preserve">基本財産の運用対象：日本国債、地方債、政府保証債、定期預金、その他理事会が安全と認めた金融商品（基本方針第3条）。</w:t>
      </w:r>
    </w:p>
    <w:p>
      <w:pPr>
        <w:pStyle w:val="ListParagraph"/>
        <w:numPr>
          <w:ilvl w:val="0"/>
          <w:numId w:val="2"/>
        </w:numPr>
        <w:spacing w:after="60" w:line="290"/>
      </w:pPr>
      <w:r>
        <w:rPr>
          <w:sz w:val="21"/>
          <w:szCs w:val="21"/>
          <w:rFonts w:ascii="游明朝" w:eastAsia="游明朝" w:hAnsi="游明朝" w:cs="游明朝"/>
        </w:rPr>
        <w:t xml:space="preserve">基本財産の資産配分の目安：国債等 70〜90%、定期預金等 10〜30%。毎年度見直し（ガイドライン第3条）。</w:t>
      </w:r>
    </w:p>
    <w:p>
      <w:pPr>
        <w:pStyle w:val="ListParagraph"/>
        <w:numPr>
          <w:ilvl w:val="0"/>
          <w:numId w:val="2"/>
        </w:numPr>
        <w:spacing w:after="60" w:line="290"/>
      </w:pPr>
      <w:r>
        <w:rPr>
          <w:sz w:val="21"/>
          <w:szCs w:val="21"/>
          <w:rFonts w:ascii="游明朝" w:eastAsia="游明朝" w:hAnsi="游明朝" w:cs="游明朝"/>
        </w:rPr>
        <w:t xml:space="preserve">満期の分散、満期到来時の機械的継続の禁止、原則満期保有（ガイドライン第4条）。</w:t>
      </w:r>
    </w:p>
    <w:p>
      <w:pPr>
        <w:pStyle w:val="ListParagraph"/>
        <w:numPr>
          <w:ilvl w:val="0"/>
          <w:numId w:val="2"/>
        </w:numPr>
        <w:spacing w:after="60" w:line="290"/>
      </w:pPr>
      <w:r>
        <w:rPr>
          <w:sz w:val="21"/>
          <w:szCs w:val="21"/>
          <w:rFonts w:ascii="游明朝" w:eastAsia="游明朝" w:hAnsi="游明朝" w:cs="游明朝"/>
        </w:rPr>
        <w:t xml:space="preserve">通常財産の余裕資金は分散型投資信託等での運用可。リスク資産割合は毎年度見直し（ガイドライン第5条）。</w:t>
      </w:r>
    </w:p>
    <w:p>
      <w:pPr>
        <w:pStyle w:val="ListParagraph"/>
        <w:numPr>
          <w:ilvl w:val="0"/>
          <w:numId w:val="2"/>
        </w:numPr>
        <w:spacing w:after="60" w:line="290"/>
      </w:pPr>
      <w:r>
        <w:rPr>
          <w:sz w:val="21"/>
          <w:szCs w:val="21"/>
          <w:rFonts w:ascii="游明朝" w:eastAsia="游明朝" w:hAnsi="游明朝" w:cs="游明朝"/>
        </w:rPr>
        <w:t xml:space="preserve">投機的取引・禁止取引の定義（信用取引、デリバティブ、FX、暗号資産、個別株の短期売買等）（ガイドライン第7条）。</w:t>
      </w:r>
    </w:p>
    <w:p>
      <w:pPr>
        <w:pStyle w:val="ListParagraph"/>
        <w:numPr>
          <w:ilvl w:val="0"/>
          <w:numId w:val="2"/>
        </w:numPr>
        <w:spacing w:after="60" w:line="290"/>
      </w:pPr>
      <w:r>
        <w:rPr>
          <w:sz w:val="21"/>
          <w:szCs w:val="21"/>
          <w:rFonts w:ascii="游明朝" w:eastAsia="游明朝" w:hAnsi="游明朝" w:cs="游明朝"/>
        </w:rPr>
        <w:t xml:space="preserve">運用先は複数の金融機関から条件提示を受け、利回り・信用力・手数料・保護預り費用・事務体制・更生保護活動への協力を総合評価し、選定記録を残す（ガイドライン第8条）。</w:t>
      </w:r>
    </w:p>
    <w:p>
      <w:pPr>
        <w:pStyle w:val="ListParagraph"/>
        <w:numPr>
          <w:ilvl w:val="0"/>
          <w:numId w:val="2"/>
        </w:numPr>
        <w:spacing w:after="60" w:line="290"/>
      </w:pPr>
      <w:r>
        <w:rPr>
          <w:sz w:val="21"/>
          <w:szCs w:val="21"/>
          <w:rFonts w:ascii="游明朝" w:eastAsia="游明朝" w:hAnsi="游明朝" w:cs="游明朝"/>
        </w:rPr>
        <w:t xml:space="preserve">重要な資産配分の変更等は理事会の承認。毎年度、運用状況を理事会へ報告（ガイドライン第9・10条）。</w:t>
      </w:r>
    </w:p>
    <w:p>
      <w:pPr>
        <w:pStyle w:val="Heading2"/>
        <w:spacing w:before="200" w:after="100"/>
      </w:pPr>
      <w:r>
        <w:rPr>
          <w:b/>
          <w:bCs/>
          <w:sz w:val="23"/>
          <w:szCs w:val="23"/>
          <w:rFonts w:ascii="游ゴシック" w:eastAsia="游ゴシック" w:hAnsi="游ゴシック" w:cs="游ゴシック"/>
        </w:rPr>
        <w:t xml:space="preserve">3-2．関東地方更生保護委員会からの回答（全文）</w:t>
      </w:r>
    </w:p>
    <w:p>
      <w:pPr>
        <w:spacing w:after="100" w:line="300"/>
      </w:pPr>
      <w:r>
        <w:rPr>
          <w:color w:val="555555"/>
          <w:sz w:val="18"/>
          <w:szCs w:val="18"/>
          <w:rFonts w:ascii="游明朝" w:eastAsia="游明朝" w:hAnsi="游明朝" w:cs="游明朝"/>
        </w:rPr>
        <w:t xml:space="preserve">出典：事務局メール「基本財産運用について」添付「関東地方更生保護委員会からの回答.docx」（2026年8月、Box保存日 2026年8月22日）。</w:t>
      </w:r>
    </w:p>
    <w:p>
      <w:pPr>
        <w:spacing w:after="100" w:line="300"/>
        <w:ind w:left="400" w:right="400"/>
      </w:pPr>
      <w:r>
        <w:rPr>
          <w:sz w:val="19"/>
          <w:szCs w:val="19"/>
          <w:rFonts w:ascii="游明朝" w:eastAsia="游明朝" w:hAnsi="游明朝" w:cs="游明朝"/>
        </w:rPr>
        <w:t xml:space="preserve">特段、許容される割合などはどこにも示されていませんが、検討される際に、単純に定期預金より国債の方が利率が良いというだけでなく、定期預金を中途解約した際に適用される中途解約利率や解約手数料・違約金などを加味しても、国債に切り替えた方が安全で高い利回りで運用できるか、切り替えた方がメリットが高いのかどうか判断いただき必要があります。</w:t>
      </w:r>
    </w:p>
    <w:p>
      <w:pPr>
        <w:spacing w:after="100" w:line="300"/>
        <w:ind w:left="400" w:right="400"/>
      </w:pPr>
      <w:r>
        <w:rPr>
          <w:sz w:val="19"/>
          <w:szCs w:val="19"/>
          <w:rFonts w:ascii="游明朝" w:eastAsia="游明朝" w:hAnsi="游明朝" w:cs="游明朝"/>
        </w:rPr>
        <w:t xml:space="preserve">実際に、基本財産を100％国債に切り替えて、定款変更許可申請をした法人もありますので、申請の際には、変更の理由を記載いただく欄に前期部分も盛り込んでいただけたらと思います。</w:t>
      </w:r>
    </w:p>
    <w:p>
      <w:pPr>
        <w:pStyle w:val="Heading2"/>
        <w:spacing w:before="200" w:after="100"/>
      </w:pPr>
      <w:r>
        <w:rPr>
          <w:b/>
          <w:bCs/>
          <w:sz w:val="23"/>
          <w:szCs w:val="23"/>
          <w:rFonts w:ascii="游ゴシック" w:eastAsia="游ゴシック" w:hAnsi="游ゴシック" w:cs="游ゴシック"/>
        </w:rPr>
        <w:t xml:space="preserve">3-3．他県協会の事例</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3400"/>
        <w:gridCol w:w="4238"/>
      </w:tblGrid>
      <w:tr>
        <w:trPr>
          <w:tblHeader/>
        </w:trPr>
        <w:tc>
          <w:tcPr>
            <w:tcW w:type="dxa" w:w="2000"/>
            <w:tcBorders>
              <w:top w:val="single" w:color="888888" w:sz="4"/>
              <w:left w:val="single" w:color="888888" w:sz="4"/>
              <w:bottom w:val="single" w:color="888888" w:sz="4"/>
              <w:right w:val="single" w:color="888888" w:sz="4"/>
            </w:tcBorders>
            <w:shd w:fill="D9E2F3" w:color="auto" w:val="clear"/>
            <w:tcMar>
              <w:top w:type="dxa" w:w="40"/>
              <w:left w:type="dxa" w:w="80"/>
              <w:bottom w:type="dxa" w:w="40"/>
              <w:right w:type="dxa" w:w="80"/>
            </w:tcMar>
            <w:vAlign w:val="center"/>
          </w:tcPr>
          <w:p>
            <w:pPr>
              <w:spacing w:after="0" w:line="260"/>
              <w:jc w:val="center"/>
            </w:pPr>
            <w:r>
              <w:rPr>
                <w:b/>
                <w:bCs/>
                <w:sz w:val="18"/>
                <w:szCs w:val="18"/>
                <w:rFonts w:ascii="游ゴシック" w:eastAsia="游ゴシック" w:hAnsi="游ゴシック" w:cs="游ゴシック"/>
              </w:rPr>
              <w:t xml:space="preserve">協会</w:t>
            </w:r>
          </w:p>
        </w:tc>
        <w:tc>
          <w:tcPr>
            <w:tcW w:type="dxa" w:w="3400"/>
            <w:tcBorders>
              <w:top w:val="single" w:color="888888" w:sz="4"/>
              <w:left w:val="single" w:color="888888" w:sz="4"/>
              <w:bottom w:val="single" w:color="888888" w:sz="4"/>
              <w:right w:val="single" w:color="888888" w:sz="4"/>
            </w:tcBorders>
            <w:shd w:fill="D9E2F3" w:color="auto" w:val="clear"/>
            <w:tcMar>
              <w:top w:type="dxa" w:w="40"/>
              <w:left w:type="dxa" w:w="80"/>
              <w:bottom w:type="dxa" w:w="40"/>
              <w:right w:type="dxa" w:w="80"/>
            </w:tcMar>
            <w:vAlign w:val="center"/>
          </w:tcPr>
          <w:p>
            <w:pPr>
              <w:spacing w:after="0" w:line="260"/>
              <w:jc w:val="center"/>
            </w:pPr>
            <w:r>
              <w:rPr>
                <w:b/>
                <w:bCs/>
                <w:sz w:val="18"/>
                <w:szCs w:val="18"/>
                <w:rFonts w:ascii="游ゴシック" w:eastAsia="游ゴシック" w:hAnsi="游ゴシック" w:cs="游ゴシック"/>
              </w:rPr>
              <w:t xml:space="preserve">基本財産の運用</w:t>
            </w:r>
          </w:p>
        </w:tc>
        <w:tc>
          <w:tcPr>
            <w:tcW w:type="dxa" w:w="4238"/>
            <w:tcBorders>
              <w:top w:val="single" w:color="888888" w:sz="4"/>
              <w:left w:val="single" w:color="888888" w:sz="4"/>
              <w:bottom w:val="single" w:color="888888" w:sz="4"/>
              <w:right w:val="single" w:color="888888" w:sz="4"/>
            </w:tcBorders>
            <w:shd w:fill="D9E2F3" w:color="auto" w:val="clear"/>
            <w:tcMar>
              <w:top w:type="dxa" w:w="40"/>
              <w:left w:type="dxa" w:w="80"/>
              <w:bottom w:type="dxa" w:w="40"/>
              <w:right w:type="dxa" w:w="80"/>
            </w:tcMar>
            <w:vAlign w:val="center"/>
          </w:tcPr>
          <w:p>
            <w:pPr>
              <w:spacing w:after="0" w:line="260"/>
              <w:jc w:val="center"/>
            </w:pPr>
            <w:r>
              <w:rPr>
                <w:b/>
                <w:bCs/>
                <w:sz w:val="18"/>
                <w:szCs w:val="18"/>
                <w:rFonts w:ascii="游ゴシック" w:eastAsia="游ゴシック" w:hAnsi="游ゴシック" w:cs="游ゴシック"/>
              </w:rPr>
              <w:t xml:space="preserve">出典</w:t>
            </w:r>
          </w:p>
        </w:tc>
      </w:tr>
      <w:tr>
        <w:trPr>
          <w:tblHeader w:val="false"/>
        </w:trPr>
        <w:tc>
          <w:tcPr>
            <w:tcW w:type="dxa" w:w="2000"/>
            <w:tcBorders>
              <w:top w:val="single" w:color="888888" w:sz="4"/>
              <w:left w:val="single" w:color="888888" w:sz="4"/>
              <w:bottom w:val="single" w:color="888888" w:sz="4"/>
              <w:right w:val="single" w:color="888888" w:sz="4"/>
            </w:tcBorders>
            <w:tcMar>
              <w:top w:type="dxa" w:w="40"/>
              <w:left w:type="dxa" w:w="80"/>
              <w:bottom w:type="dxa" w:w="40"/>
              <w:right w:type="dxa" w:w="80"/>
            </w:tcMar>
            <w:vAlign w:val="center"/>
          </w:tcPr>
          <w:p>
            <w:pPr>
              <w:spacing w:after="0" w:line="260"/>
              <w:jc w:val="left"/>
            </w:pPr>
            <w:r>
              <w:rPr>
                <w:b w:val="false"/>
                <w:bCs w:val="false"/>
                <w:sz w:val="18"/>
                <w:szCs w:val="18"/>
                <w:rFonts w:ascii="游明朝" w:eastAsia="游明朝" w:hAnsi="游明朝" w:cs="游明朝"/>
              </w:rPr>
              <w:t xml:space="preserve">栃木県更生保護協会</w:t>
            </w:r>
          </w:p>
        </w:tc>
        <w:tc>
          <w:tcPr>
            <w:tcW w:type="dxa" w:w="3400"/>
            <w:tcBorders>
              <w:top w:val="single" w:color="888888" w:sz="4"/>
              <w:left w:val="single" w:color="888888" w:sz="4"/>
              <w:bottom w:val="single" w:color="888888" w:sz="4"/>
              <w:right w:val="single" w:color="888888" w:sz="4"/>
            </w:tcBorders>
            <w:tcMar>
              <w:top w:type="dxa" w:w="40"/>
              <w:left w:type="dxa" w:w="80"/>
              <w:bottom w:type="dxa" w:w="40"/>
              <w:right w:type="dxa" w:w="80"/>
            </w:tcMar>
            <w:vAlign w:val="center"/>
          </w:tcPr>
          <w:p>
            <w:pPr>
              <w:spacing w:after="0" w:line="260"/>
              <w:jc w:val="left"/>
            </w:pPr>
            <w:r>
              <w:rPr>
                <w:b w:val="false"/>
                <w:bCs w:val="false"/>
                <w:sz w:val="18"/>
                <w:szCs w:val="18"/>
                <w:rFonts w:ascii="游明朝" w:eastAsia="游明朝" w:hAnsi="游明朝" w:cs="游明朝"/>
              </w:rPr>
              <w:t xml:space="preserve">100% 国債での運用に切り替え</w:t>
            </w:r>
          </w:p>
        </w:tc>
        <w:tc>
          <w:tcPr>
            <w:tcW w:type="dxa" w:w="4238"/>
            <w:tcBorders>
              <w:top w:val="single" w:color="888888" w:sz="4"/>
              <w:left w:val="single" w:color="888888" w:sz="4"/>
              <w:bottom w:val="single" w:color="888888" w:sz="4"/>
              <w:right w:val="single" w:color="888888" w:sz="4"/>
            </w:tcBorders>
            <w:tcMar>
              <w:top w:type="dxa" w:w="40"/>
              <w:left w:type="dxa" w:w="80"/>
              <w:bottom w:type="dxa" w:w="40"/>
              <w:right w:type="dxa" w:w="80"/>
            </w:tcMar>
            <w:vAlign w:val="center"/>
          </w:tcPr>
          <w:p>
            <w:pPr>
              <w:spacing w:after="0" w:line="260"/>
              <w:jc w:val="left"/>
            </w:pPr>
            <w:r>
              <w:rPr>
                <w:b w:val="false"/>
                <w:bCs w:val="false"/>
                <w:sz w:val="18"/>
                <w:szCs w:val="18"/>
                <w:rFonts w:ascii="游明朝" w:eastAsia="游明朝" w:hAnsi="游明朝" w:cs="游明朝"/>
              </w:rPr>
              <w:t xml:space="preserve">事務局が栃木県協会事務局長に聞き取り（事務局メール、2026年8月）</w:t>
            </w:r>
          </w:p>
        </w:tc>
      </w:tr>
      <w:tr>
        <w:trPr>
          <w:tblHeader w:val="false"/>
        </w:trPr>
        <w:tc>
          <w:tcPr>
            <w:tcW w:type="dxa" w:w="2000"/>
            <w:tcBorders>
              <w:top w:val="single" w:color="888888" w:sz="4"/>
              <w:left w:val="single" w:color="888888" w:sz="4"/>
              <w:bottom w:val="single" w:color="888888" w:sz="4"/>
              <w:right w:val="single" w:color="888888" w:sz="4"/>
            </w:tcBorders>
            <w:tcMar>
              <w:top w:type="dxa" w:w="40"/>
              <w:left w:type="dxa" w:w="80"/>
              <w:bottom w:type="dxa" w:w="40"/>
              <w:right w:type="dxa" w:w="80"/>
            </w:tcMar>
            <w:vAlign w:val="center"/>
          </w:tcPr>
          <w:p>
            <w:pPr>
              <w:spacing w:after="0" w:line="260"/>
              <w:jc w:val="left"/>
            </w:pPr>
            <w:r>
              <w:rPr>
                <w:b w:val="false"/>
                <w:bCs w:val="false"/>
                <w:sz w:val="18"/>
                <w:szCs w:val="18"/>
                <w:rFonts w:ascii="游明朝" w:eastAsia="游明朝" w:hAnsi="游明朝" w:cs="游明朝"/>
              </w:rPr>
              <w:t xml:space="preserve">群馬県更生保護協会</w:t>
            </w:r>
          </w:p>
        </w:tc>
        <w:tc>
          <w:tcPr>
            <w:tcW w:type="dxa" w:w="3400"/>
            <w:tcBorders>
              <w:top w:val="single" w:color="888888" w:sz="4"/>
              <w:left w:val="single" w:color="888888" w:sz="4"/>
              <w:bottom w:val="single" w:color="888888" w:sz="4"/>
              <w:right w:val="single" w:color="888888" w:sz="4"/>
            </w:tcBorders>
            <w:tcMar>
              <w:top w:type="dxa" w:w="40"/>
              <w:left w:type="dxa" w:w="80"/>
              <w:bottom w:type="dxa" w:w="40"/>
              <w:right w:type="dxa" w:w="80"/>
            </w:tcMar>
            <w:vAlign w:val="center"/>
          </w:tcPr>
          <w:p>
            <w:pPr>
              <w:spacing w:after="0" w:line="260"/>
              <w:jc w:val="left"/>
            </w:pPr>
            <w:r>
              <w:rPr>
                <w:b w:val="false"/>
                <w:bCs w:val="false"/>
                <w:sz w:val="18"/>
                <w:szCs w:val="18"/>
                <w:rFonts w:ascii="游明朝" w:eastAsia="游明朝" w:hAnsi="游明朝" w:cs="游明朝"/>
              </w:rPr>
              <w:t xml:space="preserve">1億円を国債運用、2千万円を定期預金（国債比率 約83%）</w:t>
            </w:r>
          </w:p>
        </w:tc>
        <w:tc>
          <w:tcPr>
            <w:tcW w:type="dxa" w:w="4238"/>
            <w:tcBorders>
              <w:top w:val="single" w:color="888888" w:sz="4"/>
              <w:left w:val="single" w:color="888888" w:sz="4"/>
              <w:bottom w:val="single" w:color="888888" w:sz="4"/>
              <w:right w:val="single" w:color="888888" w:sz="4"/>
            </w:tcBorders>
            <w:tcMar>
              <w:top w:type="dxa" w:w="40"/>
              <w:left w:type="dxa" w:w="80"/>
              <w:bottom w:type="dxa" w:w="40"/>
              <w:right w:type="dxa" w:w="80"/>
            </w:tcMar>
            <w:vAlign w:val="center"/>
          </w:tcPr>
          <w:p>
            <w:pPr>
              <w:spacing w:after="0" w:line="260"/>
              <w:jc w:val="left"/>
            </w:pPr>
            <w:r>
              <w:rPr>
                <w:b w:val="false"/>
                <w:bCs w:val="false"/>
                <w:sz w:val="18"/>
                <w:szCs w:val="18"/>
                <w:rFonts w:ascii="游明朝" w:eastAsia="游明朝" w:hAnsi="游明朝" w:cs="游明朝"/>
              </w:rPr>
              <w:t xml:space="preserve">同上</w:t>
            </w:r>
          </w:p>
        </w:tc>
      </w:tr>
      <w:tr>
        <w:trPr>
          <w:tblHeader w:val="false"/>
        </w:trPr>
        <w:tc>
          <w:tcPr>
            <w:tcW w:type="dxa" w:w="2000"/>
            <w:tcBorders>
              <w:top w:val="single" w:color="888888" w:sz="4"/>
              <w:left w:val="single" w:color="888888" w:sz="4"/>
              <w:bottom w:val="single" w:color="888888" w:sz="4"/>
              <w:right w:val="single" w:color="888888" w:sz="4"/>
            </w:tcBorders>
            <w:tcMar>
              <w:top w:type="dxa" w:w="40"/>
              <w:left w:type="dxa" w:w="80"/>
              <w:bottom w:type="dxa" w:w="40"/>
              <w:right w:type="dxa" w:w="80"/>
            </w:tcMar>
            <w:vAlign w:val="center"/>
          </w:tcPr>
          <w:p>
            <w:pPr>
              <w:spacing w:after="0" w:line="260"/>
              <w:jc w:val="left"/>
            </w:pPr>
            <w:r>
              <w:rPr>
                <w:b w:val="false"/>
                <w:bCs w:val="false"/>
                <w:sz w:val="18"/>
                <w:szCs w:val="18"/>
                <w:rFonts w:ascii="游明朝" w:eastAsia="游明朝" w:hAnsi="游明朝" w:cs="游明朝"/>
              </w:rPr>
              <w:t xml:space="preserve">茨城県更生保護協会（現状）</w:t>
            </w:r>
          </w:p>
        </w:tc>
        <w:tc>
          <w:tcPr>
            <w:tcW w:type="dxa" w:w="3400"/>
            <w:tcBorders>
              <w:top w:val="single" w:color="888888" w:sz="4"/>
              <w:left w:val="single" w:color="888888" w:sz="4"/>
              <w:bottom w:val="single" w:color="888888" w:sz="4"/>
              <w:right w:val="single" w:color="888888" w:sz="4"/>
            </w:tcBorders>
            <w:tcMar>
              <w:top w:type="dxa" w:w="40"/>
              <w:left w:type="dxa" w:w="80"/>
              <w:bottom w:type="dxa" w:w="40"/>
              <w:right w:type="dxa" w:w="80"/>
            </w:tcMar>
            <w:vAlign w:val="center"/>
          </w:tcPr>
          <w:p>
            <w:pPr>
              <w:spacing w:after="0" w:line="260"/>
              <w:jc w:val="left"/>
            </w:pPr>
            <w:r>
              <w:rPr>
                <w:b w:val="false"/>
                <w:bCs w:val="false"/>
                <w:sz w:val="18"/>
                <w:szCs w:val="18"/>
                <w:rFonts w:ascii="游明朝" w:eastAsia="游明朝" w:hAnsi="游明朝" w:cs="游明朝"/>
              </w:rPr>
              <w:t xml:space="preserve">国債 119,750,000円、定期 55,250,000円（国債比率 68.4%）</w:t>
            </w:r>
          </w:p>
        </w:tc>
        <w:tc>
          <w:tcPr>
            <w:tcW w:type="dxa" w:w="4238"/>
            <w:tcBorders>
              <w:top w:val="single" w:color="888888" w:sz="4"/>
              <w:left w:val="single" w:color="888888" w:sz="4"/>
              <w:bottom w:val="single" w:color="888888" w:sz="4"/>
              <w:right w:val="single" w:color="888888" w:sz="4"/>
            </w:tcBorders>
            <w:tcMar>
              <w:top w:type="dxa" w:w="40"/>
              <w:left w:type="dxa" w:w="80"/>
              <w:bottom w:type="dxa" w:w="40"/>
              <w:right w:type="dxa" w:w="80"/>
            </w:tcMar>
            <w:vAlign w:val="center"/>
          </w:tcPr>
          <w:p>
            <w:pPr>
              <w:spacing w:after="0" w:line="260"/>
              <w:jc w:val="left"/>
            </w:pPr>
            <w:r>
              <w:rPr>
                <w:b w:val="false"/>
                <w:bCs w:val="false"/>
                <w:sz w:val="18"/>
                <w:szCs w:val="18"/>
                <w:rFonts w:ascii="游明朝" w:eastAsia="游明朝" w:hAnsi="游明朝" w:cs="游明朝"/>
              </w:rPr>
              <w:t xml:space="preserve">財産目録（令和8年3月31日現在）</w:t>
            </w:r>
          </w:p>
        </w:tc>
      </w:tr>
    </w:tbl>
    <w:p>
      <w:pPr>
        <w:spacing w:after="100" w:line="300"/>
      </w:pPr>
      <w:r>
        <w:rPr>
          <w:sz w:val="21"/>
          <w:szCs w:val="21"/>
          <w:rFonts w:ascii="游明朝" w:eastAsia="游明朝" w:hAnsi="游明朝" w:cs="游明朝"/>
        </w:rPr>
        <w:t xml:space="preserve">事務局メールによれば、他県での金融機関選定は「理事長・理事の関係する銀行や証券会社、長く取引をしている銀行・証券会社」が中心で、協力内容は役員を通じた寄附や賛助会への加入等とのこと。</w:t>
      </w:r>
    </w:p>
    <w:p>
      <w:pPr>
        <w:pStyle w:val="Heading2"/>
        <w:spacing w:before="200" w:after="100"/>
      </w:pPr>
      <w:r>
        <w:rPr>
          <w:b/>
          <w:bCs/>
          <w:sz w:val="23"/>
          <w:szCs w:val="23"/>
          <w:rFonts w:ascii="游ゴシック" w:eastAsia="游ゴシック" w:hAnsi="游ゴシック" w:cs="游ゴシック"/>
        </w:rPr>
        <w:t xml:space="preserve">3-4．金利環境（2026年9月）</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200"/>
        <w:gridCol w:w="1800"/>
        <w:gridCol w:w="4638"/>
      </w:tblGrid>
      <w:tr>
        <w:trPr>
          <w:tblHeader/>
        </w:trPr>
        <w:tc>
          <w:tcPr>
            <w:tcW w:type="dxa" w:w="3200"/>
            <w:tcBorders>
              <w:top w:val="single" w:color="888888" w:sz="4"/>
              <w:left w:val="single" w:color="888888" w:sz="4"/>
              <w:bottom w:val="single" w:color="888888" w:sz="4"/>
              <w:right w:val="single" w:color="888888" w:sz="4"/>
            </w:tcBorders>
            <w:shd w:fill="D9E2F3" w:color="auto" w:val="clear"/>
            <w:tcMar>
              <w:top w:type="dxa" w:w="40"/>
              <w:left w:type="dxa" w:w="80"/>
              <w:bottom w:type="dxa" w:w="40"/>
              <w:right w:type="dxa" w:w="80"/>
            </w:tcMar>
            <w:vAlign w:val="center"/>
          </w:tcPr>
          <w:p>
            <w:pPr>
              <w:spacing w:after="0" w:line="260"/>
              <w:jc w:val="center"/>
            </w:pPr>
            <w:r>
              <w:rPr>
                <w:b/>
                <w:bCs/>
                <w:sz w:val="17"/>
                <w:szCs w:val="17"/>
                <w:rFonts w:ascii="游ゴシック" w:eastAsia="游ゴシック" w:hAnsi="游ゴシック" w:cs="游ゴシック"/>
              </w:rPr>
              <w:t xml:space="preserve">指標</w:t>
            </w:r>
          </w:p>
        </w:tc>
        <w:tc>
          <w:tcPr>
            <w:tcW w:type="dxa" w:w="1800"/>
            <w:tcBorders>
              <w:top w:val="single" w:color="888888" w:sz="4"/>
              <w:left w:val="single" w:color="888888" w:sz="4"/>
              <w:bottom w:val="single" w:color="888888" w:sz="4"/>
              <w:right w:val="single" w:color="888888" w:sz="4"/>
            </w:tcBorders>
            <w:shd w:fill="D9E2F3" w:color="auto" w:val="clear"/>
            <w:tcMar>
              <w:top w:type="dxa" w:w="40"/>
              <w:left w:type="dxa" w:w="80"/>
              <w:bottom w:type="dxa" w:w="40"/>
              <w:right w:type="dxa" w:w="80"/>
            </w:tcMar>
            <w:vAlign w:val="center"/>
          </w:tcPr>
          <w:p>
            <w:pPr>
              <w:spacing w:after="0" w:line="260"/>
              <w:jc w:val="center"/>
            </w:pPr>
            <w:r>
              <w:rPr>
                <w:b/>
                <w:bCs/>
                <w:sz w:val="17"/>
                <w:szCs w:val="17"/>
                <w:rFonts w:ascii="游ゴシック" w:eastAsia="游ゴシック" w:hAnsi="游ゴシック" w:cs="游ゴシック"/>
              </w:rPr>
              <w:t xml:space="preserve">水準</w:t>
            </w:r>
          </w:p>
        </w:tc>
        <w:tc>
          <w:tcPr>
            <w:tcW w:type="dxa" w:w="4638"/>
            <w:tcBorders>
              <w:top w:val="single" w:color="888888" w:sz="4"/>
              <w:left w:val="single" w:color="888888" w:sz="4"/>
              <w:bottom w:val="single" w:color="888888" w:sz="4"/>
              <w:right w:val="single" w:color="888888" w:sz="4"/>
            </w:tcBorders>
            <w:shd w:fill="D9E2F3" w:color="auto" w:val="clear"/>
            <w:tcMar>
              <w:top w:type="dxa" w:w="40"/>
              <w:left w:type="dxa" w:w="80"/>
              <w:bottom w:type="dxa" w:w="40"/>
              <w:right w:type="dxa" w:w="80"/>
            </w:tcMar>
            <w:vAlign w:val="center"/>
          </w:tcPr>
          <w:p>
            <w:pPr>
              <w:spacing w:after="0" w:line="260"/>
              <w:jc w:val="center"/>
            </w:pPr>
            <w:r>
              <w:rPr>
                <w:b/>
                <w:bCs/>
                <w:sz w:val="17"/>
                <w:szCs w:val="17"/>
                <w:rFonts w:ascii="游ゴシック" w:eastAsia="游ゴシック" w:hAnsi="游ゴシック" w:cs="游ゴシック"/>
              </w:rPr>
              <w:t xml:space="preserve">出典・基準日</w:t>
            </w:r>
          </w:p>
        </w:tc>
      </w:tr>
      <w:tr>
        <w:trPr>
          <w:tblHeader w:val="false"/>
        </w:trPr>
        <w:tc>
          <w:tcPr>
            <w:tcW w:type="dxa" w:w="3200"/>
            <w:tcBorders>
              <w:top w:val="single" w:color="888888" w:sz="4"/>
              <w:left w:val="single" w:color="888888" w:sz="4"/>
              <w:bottom w:val="single" w:color="888888" w:sz="4"/>
              <w:right w:val="single" w:color="888888" w:sz="4"/>
            </w:tcBorders>
            <w:tcMar>
              <w:top w:type="dxa" w:w="40"/>
              <w:left w:type="dxa" w:w="80"/>
              <w:bottom w:type="dxa" w:w="40"/>
              <w:right w:type="dxa" w:w="80"/>
            </w:tcMar>
            <w:vAlign w:val="center"/>
          </w:tcPr>
          <w:p>
            <w:pPr>
              <w:spacing w:after="0" w:line="260"/>
              <w:jc w:val="left"/>
            </w:pPr>
            <w:r>
              <w:rPr>
                <w:b w:val="false"/>
                <w:bCs w:val="false"/>
                <w:sz w:val="17"/>
                <w:szCs w:val="17"/>
                <w:rFonts w:ascii="游明朝" w:eastAsia="游明朝" w:hAnsi="游明朝" w:cs="游明朝"/>
              </w:rPr>
              <w:t xml:space="preserve">日本銀行 政策金利（無担保コールレート O/N）</w:t>
            </w:r>
          </w:p>
        </w:tc>
        <w:tc>
          <w:tcPr>
            <w:tcW w:type="dxa" w:w="1800"/>
            <w:tcBorders>
              <w:top w:val="single" w:color="888888" w:sz="4"/>
              <w:left w:val="single" w:color="888888" w:sz="4"/>
              <w:bottom w:val="single" w:color="888888" w:sz="4"/>
              <w:right w:val="single" w:color="888888" w:sz="4"/>
            </w:tcBorders>
            <w:tcMar>
              <w:top w:type="dxa" w:w="40"/>
              <w:left w:type="dxa" w:w="80"/>
              <w:bottom w:type="dxa" w:w="40"/>
              <w:right w:type="dxa" w:w="80"/>
            </w:tcMar>
            <w:vAlign w:val="center"/>
          </w:tcPr>
          <w:p>
            <w:pPr>
              <w:spacing w:after="0" w:line="260"/>
              <w:jc w:val="center"/>
            </w:pPr>
            <w:r>
              <w:rPr>
                <w:b w:val="false"/>
                <w:bCs w:val="false"/>
                <w:sz w:val="17"/>
                <w:szCs w:val="17"/>
                <w:rFonts w:ascii="游明朝" w:eastAsia="游明朝" w:hAnsi="游明朝" w:cs="游明朝"/>
              </w:rPr>
              <w:t xml:space="preserve">1.0%程度</w:t>
            </w:r>
          </w:p>
        </w:tc>
        <w:tc>
          <w:tcPr>
            <w:tcW w:type="dxa" w:w="4638"/>
            <w:tcBorders>
              <w:top w:val="single" w:color="888888" w:sz="4"/>
              <w:left w:val="single" w:color="888888" w:sz="4"/>
              <w:bottom w:val="single" w:color="888888" w:sz="4"/>
              <w:right w:val="single" w:color="888888" w:sz="4"/>
            </w:tcBorders>
            <w:tcMar>
              <w:top w:type="dxa" w:w="40"/>
              <w:left w:type="dxa" w:w="80"/>
              <w:bottom w:type="dxa" w:w="40"/>
              <w:right w:type="dxa" w:w="80"/>
            </w:tcMar>
            <w:vAlign w:val="center"/>
          </w:tcPr>
          <w:p>
            <w:pPr>
              <w:spacing w:after="0" w:line="260"/>
              <w:jc w:val="left"/>
            </w:pPr>
            <w:r>
              <w:rPr>
                <w:b w:val="false"/>
                <w:bCs w:val="false"/>
                <w:sz w:val="17"/>
                <w:szCs w:val="17"/>
                <w:rFonts w:ascii="游明朝" w:eastAsia="游明朝" w:hAnsi="游明朝" w:cs="游明朝"/>
              </w:rPr>
              <w:t xml:space="preserve">2026年6月の金融政策決定会合で1.00%へ引き上げ（第一生命経済研究所レポート）。次回会合は2026年9月17〜18日</w:t>
            </w:r>
          </w:p>
        </w:tc>
      </w:tr>
      <w:tr>
        <w:trPr>
          <w:tblHeader w:val="false"/>
        </w:trPr>
        <w:tc>
          <w:tcPr>
            <w:tcW w:type="dxa" w:w="3200"/>
            <w:tcBorders>
              <w:top w:val="single" w:color="888888" w:sz="4"/>
              <w:left w:val="single" w:color="888888" w:sz="4"/>
              <w:bottom w:val="single" w:color="888888" w:sz="4"/>
              <w:right w:val="single" w:color="888888" w:sz="4"/>
            </w:tcBorders>
            <w:tcMar>
              <w:top w:type="dxa" w:w="40"/>
              <w:left w:type="dxa" w:w="80"/>
              <w:bottom w:type="dxa" w:w="40"/>
              <w:right w:type="dxa" w:w="80"/>
            </w:tcMar>
            <w:vAlign w:val="center"/>
          </w:tcPr>
          <w:p>
            <w:pPr>
              <w:spacing w:after="0" w:line="260"/>
              <w:jc w:val="left"/>
            </w:pPr>
            <w:r>
              <w:rPr>
                <w:b w:val="false"/>
                <w:bCs w:val="false"/>
                <w:sz w:val="17"/>
                <w:szCs w:val="17"/>
                <w:rFonts w:ascii="游明朝" w:eastAsia="游明朝" w:hAnsi="游明朝" w:cs="游明朝"/>
              </w:rPr>
              <w:t xml:space="preserve">国債利回り 2年</w:t>
            </w:r>
          </w:p>
        </w:tc>
        <w:tc>
          <w:tcPr>
            <w:tcW w:type="dxa" w:w="1800"/>
            <w:tcBorders>
              <w:top w:val="single" w:color="888888" w:sz="4"/>
              <w:left w:val="single" w:color="888888" w:sz="4"/>
              <w:bottom w:val="single" w:color="888888" w:sz="4"/>
              <w:right w:val="single" w:color="888888" w:sz="4"/>
            </w:tcBorders>
            <w:tcMar>
              <w:top w:type="dxa" w:w="40"/>
              <w:left w:type="dxa" w:w="80"/>
              <w:bottom w:type="dxa" w:w="40"/>
              <w:right w:type="dxa" w:w="80"/>
            </w:tcMar>
            <w:vAlign w:val="center"/>
          </w:tcPr>
          <w:p>
            <w:pPr>
              <w:spacing w:after="0" w:line="260"/>
              <w:jc w:val="center"/>
            </w:pPr>
            <w:r>
              <w:rPr>
                <w:b w:val="false"/>
                <w:bCs w:val="false"/>
                <w:sz w:val="17"/>
                <w:szCs w:val="17"/>
                <w:rFonts w:ascii="游明朝" w:eastAsia="游明朝" w:hAnsi="游明朝" w:cs="游明朝"/>
              </w:rPr>
              <w:t xml:space="preserve">1.82%</w:t>
            </w:r>
          </w:p>
        </w:tc>
        <w:tc>
          <w:tcPr>
            <w:tcW w:type="dxa" w:w="4638"/>
            <w:tcBorders>
              <w:top w:val="single" w:color="888888" w:sz="4"/>
              <w:left w:val="single" w:color="888888" w:sz="4"/>
              <w:bottom w:val="single" w:color="888888" w:sz="4"/>
              <w:right w:val="single" w:color="888888" w:sz="4"/>
            </w:tcBorders>
            <w:tcMar>
              <w:top w:type="dxa" w:w="40"/>
              <w:left w:type="dxa" w:w="80"/>
              <w:bottom w:type="dxa" w:w="40"/>
              <w:right w:type="dxa" w:w="80"/>
            </w:tcMar>
            <w:vAlign w:val="center"/>
          </w:tcPr>
          <w:p>
            <w:pPr>
              <w:spacing w:after="0" w:line="260"/>
              <w:jc w:val="left"/>
            </w:pPr>
            <w:r>
              <w:rPr>
                <w:b w:val="false"/>
                <w:bCs w:val="false"/>
                <w:sz w:val="17"/>
                <w:szCs w:val="17"/>
                <w:rFonts w:ascii="游明朝" w:eastAsia="游明朝" w:hAnsi="游明朝" w:cs="游明朝"/>
              </w:rPr>
              <w:t xml:space="preserve">2026年9月10日時点（stock-marketdata.com、二次情報）</w:t>
            </w:r>
          </w:p>
        </w:tc>
      </w:tr>
      <w:tr>
        <w:trPr>
          <w:tblHeader w:val="false"/>
        </w:trPr>
        <w:tc>
          <w:tcPr>
            <w:tcW w:type="dxa" w:w="3200"/>
            <w:tcBorders>
              <w:top w:val="single" w:color="888888" w:sz="4"/>
              <w:left w:val="single" w:color="888888" w:sz="4"/>
              <w:bottom w:val="single" w:color="888888" w:sz="4"/>
              <w:right w:val="single" w:color="888888" w:sz="4"/>
            </w:tcBorders>
            <w:tcMar>
              <w:top w:type="dxa" w:w="40"/>
              <w:left w:type="dxa" w:w="80"/>
              <w:bottom w:type="dxa" w:w="40"/>
              <w:right w:type="dxa" w:w="80"/>
            </w:tcMar>
            <w:vAlign w:val="center"/>
          </w:tcPr>
          <w:p>
            <w:pPr>
              <w:spacing w:after="0" w:line="260"/>
              <w:jc w:val="left"/>
            </w:pPr>
            <w:r>
              <w:rPr>
                <w:b w:val="false"/>
                <w:bCs w:val="false"/>
                <w:sz w:val="17"/>
                <w:szCs w:val="17"/>
                <w:rFonts w:ascii="游明朝" w:eastAsia="游明朝" w:hAnsi="游明朝" w:cs="游明朝"/>
              </w:rPr>
              <w:t xml:space="preserve">国債利回り 5年</w:t>
            </w:r>
          </w:p>
        </w:tc>
        <w:tc>
          <w:tcPr>
            <w:tcW w:type="dxa" w:w="1800"/>
            <w:tcBorders>
              <w:top w:val="single" w:color="888888" w:sz="4"/>
              <w:left w:val="single" w:color="888888" w:sz="4"/>
              <w:bottom w:val="single" w:color="888888" w:sz="4"/>
              <w:right w:val="single" w:color="888888" w:sz="4"/>
            </w:tcBorders>
            <w:tcMar>
              <w:top w:type="dxa" w:w="40"/>
              <w:left w:type="dxa" w:w="80"/>
              <w:bottom w:type="dxa" w:w="40"/>
              <w:right w:type="dxa" w:w="80"/>
            </w:tcMar>
            <w:vAlign w:val="center"/>
          </w:tcPr>
          <w:p>
            <w:pPr>
              <w:spacing w:after="0" w:line="260"/>
              <w:jc w:val="center"/>
            </w:pPr>
            <w:r>
              <w:rPr>
                <w:b w:val="false"/>
                <w:bCs w:val="false"/>
                <w:sz w:val="17"/>
                <w:szCs w:val="17"/>
                <w:rFonts w:ascii="游明朝" w:eastAsia="游明朝" w:hAnsi="游明朝" w:cs="游明朝"/>
              </w:rPr>
              <w:t xml:space="preserve">2.22%</w:t>
            </w:r>
          </w:p>
        </w:tc>
        <w:tc>
          <w:tcPr>
            <w:tcW w:type="dxa" w:w="4638"/>
            <w:tcBorders>
              <w:top w:val="single" w:color="888888" w:sz="4"/>
              <w:left w:val="single" w:color="888888" w:sz="4"/>
              <w:bottom w:val="single" w:color="888888" w:sz="4"/>
              <w:right w:val="single" w:color="888888" w:sz="4"/>
            </w:tcBorders>
            <w:tcMar>
              <w:top w:type="dxa" w:w="40"/>
              <w:left w:type="dxa" w:w="80"/>
              <w:bottom w:type="dxa" w:w="40"/>
              <w:right w:type="dxa" w:w="80"/>
            </w:tcMar>
            <w:vAlign w:val="center"/>
          </w:tcPr>
          <w:p>
            <w:pPr>
              <w:spacing w:after="0" w:line="260"/>
              <w:jc w:val="left"/>
            </w:pPr>
            <w:r>
              <w:rPr>
                <w:b w:val="false"/>
                <w:bCs w:val="false"/>
                <w:sz w:val="17"/>
                <w:szCs w:val="17"/>
                <w:rFonts w:ascii="游明朝" w:eastAsia="游明朝" w:hAnsi="游明朝" w:cs="游明朝"/>
              </w:rPr>
              <w:t xml:space="preserve">同上</w:t>
            </w:r>
          </w:p>
        </w:tc>
      </w:tr>
      <w:tr>
        <w:trPr>
          <w:tblHeader w:val="false"/>
        </w:trPr>
        <w:tc>
          <w:tcPr>
            <w:tcW w:type="dxa" w:w="3200"/>
            <w:tcBorders>
              <w:top w:val="single" w:color="888888" w:sz="4"/>
              <w:left w:val="single" w:color="888888" w:sz="4"/>
              <w:bottom w:val="single" w:color="888888" w:sz="4"/>
              <w:right w:val="single" w:color="888888" w:sz="4"/>
            </w:tcBorders>
            <w:tcMar>
              <w:top w:type="dxa" w:w="40"/>
              <w:left w:type="dxa" w:w="80"/>
              <w:bottom w:type="dxa" w:w="40"/>
              <w:right w:type="dxa" w:w="80"/>
            </w:tcMar>
            <w:vAlign w:val="center"/>
          </w:tcPr>
          <w:p>
            <w:pPr>
              <w:spacing w:after="0" w:line="260"/>
              <w:jc w:val="left"/>
            </w:pPr>
            <w:r>
              <w:rPr>
                <w:b w:val="false"/>
                <w:bCs w:val="false"/>
                <w:sz w:val="17"/>
                <w:szCs w:val="17"/>
                <w:rFonts w:ascii="游明朝" w:eastAsia="游明朝" w:hAnsi="游明朝" w:cs="游明朝"/>
              </w:rPr>
              <w:t xml:space="preserve">国債利回り 10年</w:t>
            </w:r>
          </w:p>
        </w:tc>
        <w:tc>
          <w:tcPr>
            <w:tcW w:type="dxa" w:w="1800"/>
            <w:tcBorders>
              <w:top w:val="single" w:color="888888" w:sz="4"/>
              <w:left w:val="single" w:color="888888" w:sz="4"/>
              <w:bottom w:val="single" w:color="888888" w:sz="4"/>
              <w:right w:val="single" w:color="888888" w:sz="4"/>
            </w:tcBorders>
            <w:tcMar>
              <w:top w:type="dxa" w:w="40"/>
              <w:left w:type="dxa" w:w="80"/>
              <w:bottom w:type="dxa" w:w="40"/>
              <w:right w:type="dxa" w:w="80"/>
            </w:tcMar>
            <w:vAlign w:val="center"/>
          </w:tcPr>
          <w:p>
            <w:pPr>
              <w:spacing w:after="0" w:line="260"/>
              <w:jc w:val="center"/>
            </w:pPr>
            <w:r>
              <w:rPr>
                <w:b w:val="false"/>
                <w:bCs w:val="false"/>
                <w:sz w:val="17"/>
                <w:szCs w:val="17"/>
                <w:rFonts w:ascii="游明朝" w:eastAsia="游明朝" w:hAnsi="游明朝" w:cs="游明朝"/>
              </w:rPr>
              <w:t xml:space="preserve">2.98%</w:t>
            </w:r>
          </w:p>
        </w:tc>
        <w:tc>
          <w:tcPr>
            <w:tcW w:type="dxa" w:w="4638"/>
            <w:tcBorders>
              <w:top w:val="single" w:color="888888" w:sz="4"/>
              <w:left w:val="single" w:color="888888" w:sz="4"/>
              <w:bottom w:val="single" w:color="888888" w:sz="4"/>
              <w:right w:val="single" w:color="888888" w:sz="4"/>
            </w:tcBorders>
            <w:tcMar>
              <w:top w:type="dxa" w:w="40"/>
              <w:left w:type="dxa" w:w="80"/>
              <w:bottom w:type="dxa" w:w="40"/>
              <w:right w:type="dxa" w:w="80"/>
            </w:tcMar>
            <w:vAlign w:val="center"/>
          </w:tcPr>
          <w:p>
            <w:pPr>
              <w:spacing w:after="0" w:line="260"/>
              <w:jc w:val="left"/>
            </w:pPr>
            <w:r>
              <w:rPr>
                <w:b w:val="false"/>
                <w:bCs w:val="false"/>
                <w:sz w:val="17"/>
                <w:szCs w:val="17"/>
                <w:rFonts w:ascii="游明朝" w:eastAsia="游明朝" w:hAnsi="游明朝" w:cs="游明朝"/>
              </w:rPr>
              <w:t xml:space="preserve">同上</w:t>
            </w:r>
          </w:p>
        </w:tc>
      </w:tr>
      <w:tr>
        <w:trPr>
          <w:tblHeader w:val="false"/>
        </w:trPr>
        <w:tc>
          <w:tcPr>
            <w:tcW w:type="dxa" w:w="3200"/>
            <w:tcBorders>
              <w:top w:val="single" w:color="888888" w:sz="4"/>
              <w:left w:val="single" w:color="888888" w:sz="4"/>
              <w:bottom w:val="single" w:color="888888" w:sz="4"/>
              <w:right w:val="single" w:color="888888" w:sz="4"/>
            </w:tcBorders>
            <w:tcMar>
              <w:top w:type="dxa" w:w="40"/>
              <w:left w:type="dxa" w:w="80"/>
              <w:bottom w:type="dxa" w:w="40"/>
              <w:right w:type="dxa" w:w="80"/>
            </w:tcMar>
            <w:vAlign w:val="center"/>
          </w:tcPr>
          <w:p>
            <w:pPr>
              <w:spacing w:after="0" w:line="260"/>
              <w:jc w:val="left"/>
            </w:pPr>
            <w:r>
              <w:rPr>
                <w:b w:val="false"/>
                <w:bCs w:val="false"/>
                <w:sz w:val="17"/>
                <w:szCs w:val="17"/>
                <w:rFonts w:ascii="游明朝" w:eastAsia="游明朝" w:hAnsi="游明朝" w:cs="游明朝"/>
              </w:rPr>
              <w:t xml:space="preserve">個人向け国債 固定3年／固定5年／変動10年（参考）</w:t>
            </w:r>
          </w:p>
        </w:tc>
        <w:tc>
          <w:tcPr>
            <w:tcW w:type="dxa" w:w="1800"/>
            <w:tcBorders>
              <w:top w:val="single" w:color="888888" w:sz="4"/>
              <w:left w:val="single" w:color="888888" w:sz="4"/>
              <w:bottom w:val="single" w:color="888888" w:sz="4"/>
              <w:right w:val="single" w:color="888888" w:sz="4"/>
            </w:tcBorders>
            <w:tcMar>
              <w:top w:type="dxa" w:w="40"/>
              <w:left w:type="dxa" w:w="80"/>
              <w:bottom w:type="dxa" w:w="40"/>
              <w:right w:type="dxa" w:w="80"/>
            </w:tcMar>
            <w:vAlign w:val="center"/>
          </w:tcPr>
          <w:p>
            <w:pPr>
              <w:spacing w:after="0" w:line="260"/>
              <w:jc w:val="center"/>
            </w:pPr>
            <w:r>
              <w:rPr>
                <w:b w:val="false"/>
                <w:bCs w:val="false"/>
                <w:sz w:val="17"/>
                <w:szCs w:val="17"/>
                <w:rFonts w:ascii="游明朝" w:eastAsia="游明朝" w:hAnsi="游明朝" w:cs="游明朝"/>
              </w:rPr>
              <w:t xml:space="preserve">1.96%／2.24%／1.95%</w:t>
            </w:r>
          </w:p>
        </w:tc>
        <w:tc>
          <w:tcPr>
            <w:tcW w:type="dxa" w:w="4638"/>
            <w:tcBorders>
              <w:top w:val="single" w:color="888888" w:sz="4"/>
              <w:left w:val="single" w:color="888888" w:sz="4"/>
              <w:bottom w:val="single" w:color="888888" w:sz="4"/>
              <w:right w:val="single" w:color="888888" w:sz="4"/>
            </w:tcBorders>
            <w:tcMar>
              <w:top w:type="dxa" w:w="40"/>
              <w:left w:type="dxa" w:w="80"/>
              <w:bottom w:type="dxa" w:w="40"/>
              <w:right w:type="dxa" w:w="80"/>
            </w:tcMar>
            <w:vAlign w:val="center"/>
          </w:tcPr>
          <w:p>
            <w:pPr>
              <w:spacing w:after="0" w:line="260"/>
              <w:jc w:val="left"/>
            </w:pPr>
            <w:r>
              <w:rPr>
                <w:b w:val="false"/>
                <w:bCs w:val="false"/>
                <w:sz w:val="17"/>
                <w:szCs w:val="17"/>
                <w:rFonts w:ascii="游明朝" w:eastAsia="游明朝" w:hAnsi="游明朝" w:cs="游明朝"/>
              </w:rPr>
              <w:t xml:space="preserve">2026年9月募集分（LIMO・Yahoo!ニュース等、二次情報）。個人向け国債は個人のみ購入可のため法人は対象外</w:t>
            </w:r>
          </w:p>
        </w:tc>
      </w:tr>
      <w:tr>
        <w:trPr>
          <w:tblHeader w:val="false"/>
        </w:trPr>
        <w:tc>
          <w:tcPr>
            <w:tcW w:type="dxa" w:w="3200"/>
            <w:tcBorders>
              <w:top w:val="single" w:color="888888" w:sz="4"/>
              <w:left w:val="single" w:color="888888" w:sz="4"/>
              <w:bottom w:val="single" w:color="888888" w:sz="4"/>
              <w:right w:val="single" w:color="888888" w:sz="4"/>
            </w:tcBorders>
            <w:tcMar>
              <w:top w:type="dxa" w:w="40"/>
              <w:left w:type="dxa" w:w="80"/>
              <w:bottom w:type="dxa" w:w="40"/>
              <w:right w:type="dxa" w:w="80"/>
            </w:tcMar>
            <w:vAlign w:val="center"/>
          </w:tcPr>
          <w:p>
            <w:pPr>
              <w:spacing w:after="0" w:line="260"/>
              <w:jc w:val="left"/>
            </w:pPr>
            <w:r>
              <w:rPr>
                <w:b w:val="false"/>
                <w:bCs w:val="false"/>
                <w:sz w:val="17"/>
                <w:szCs w:val="17"/>
                <w:rFonts w:ascii="游明朝" w:eastAsia="游明朝" w:hAnsi="游明朝" w:cs="游明朝"/>
              </w:rPr>
              <w:t xml:space="preserve">常陽銀行 スーパー定期 1年 店頭金利</w:t>
            </w:r>
          </w:p>
        </w:tc>
        <w:tc>
          <w:tcPr>
            <w:tcW w:type="dxa" w:w="1800"/>
            <w:tcBorders>
              <w:top w:val="single" w:color="888888" w:sz="4"/>
              <w:left w:val="single" w:color="888888" w:sz="4"/>
              <w:bottom w:val="single" w:color="888888" w:sz="4"/>
              <w:right w:val="single" w:color="888888" w:sz="4"/>
            </w:tcBorders>
            <w:tcMar>
              <w:top w:type="dxa" w:w="40"/>
              <w:left w:type="dxa" w:w="80"/>
              <w:bottom w:type="dxa" w:w="40"/>
              <w:right w:type="dxa" w:w="80"/>
            </w:tcMar>
            <w:vAlign w:val="center"/>
          </w:tcPr>
          <w:p>
            <w:pPr>
              <w:spacing w:after="0" w:line="260"/>
              <w:jc w:val="center"/>
            </w:pPr>
            <w:r>
              <w:rPr>
                <w:b w:val="false"/>
                <w:bCs w:val="false"/>
                <w:sz w:val="17"/>
                <w:szCs w:val="17"/>
                <w:rFonts w:ascii="游明朝" w:eastAsia="游明朝" w:hAnsi="游明朝" w:cs="游明朝"/>
              </w:rPr>
              <w:t xml:space="preserve">0.35〜0.50%</w:t>
            </w:r>
          </w:p>
        </w:tc>
        <w:tc>
          <w:tcPr>
            <w:tcW w:type="dxa" w:w="4638"/>
            <w:tcBorders>
              <w:top w:val="single" w:color="888888" w:sz="4"/>
              <w:left w:val="single" w:color="888888" w:sz="4"/>
              <w:bottom w:val="single" w:color="888888" w:sz="4"/>
              <w:right w:val="single" w:color="888888" w:sz="4"/>
            </w:tcBorders>
            <w:tcMar>
              <w:top w:type="dxa" w:w="40"/>
              <w:left w:type="dxa" w:w="80"/>
              <w:bottom w:type="dxa" w:w="40"/>
              <w:right w:type="dxa" w:w="80"/>
            </w:tcMar>
            <w:vAlign w:val="center"/>
          </w:tcPr>
          <w:p>
            <w:pPr>
              <w:spacing w:after="0" w:line="260"/>
              <w:jc w:val="left"/>
            </w:pPr>
            <w:r>
              <w:rPr>
                <w:b w:val="false"/>
                <w:bCs w:val="false"/>
                <w:sz w:val="17"/>
                <w:szCs w:val="17"/>
                <w:rFonts w:ascii="游明朝" w:eastAsia="游明朝" w:hAnsi="游明朝" w:cs="游明朝"/>
              </w:rPr>
              <w:t xml:space="preserve">pricey.jp 記事（2026年）、二次情報。他行からの資金移動条件付きで1.2%のキャンペーンあり（2026年9月30日まで）</w:t>
            </w:r>
          </w:p>
        </w:tc>
      </w:tr>
      <w:tr>
        <w:trPr>
          <w:tblHeader w:val="false"/>
        </w:trPr>
        <w:tc>
          <w:tcPr>
            <w:tcW w:type="dxa" w:w="3200"/>
            <w:tcBorders>
              <w:top w:val="single" w:color="888888" w:sz="4"/>
              <w:left w:val="single" w:color="888888" w:sz="4"/>
              <w:bottom w:val="single" w:color="888888" w:sz="4"/>
              <w:right w:val="single" w:color="888888" w:sz="4"/>
            </w:tcBorders>
            <w:tcMar>
              <w:top w:type="dxa" w:w="40"/>
              <w:left w:type="dxa" w:w="80"/>
              <w:bottom w:type="dxa" w:w="40"/>
              <w:right w:type="dxa" w:w="80"/>
            </w:tcMar>
            <w:vAlign w:val="center"/>
          </w:tcPr>
          <w:p>
            <w:pPr>
              <w:spacing w:after="0" w:line="260"/>
              <w:jc w:val="left"/>
            </w:pPr>
            <w:r>
              <w:rPr>
                <w:b w:val="false"/>
                <w:bCs w:val="false"/>
                <w:sz w:val="17"/>
                <w:szCs w:val="17"/>
                <w:rFonts w:ascii="游明朝" w:eastAsia="游明朝" w:hAnsi="游明朝" w:cs="游明朝"/>
              </w:rPr>
              <w:t xml:space="preserve">常陽銀行 普通預金金利</w:t>
            </w:r>
          </w:p>
        </w:tc>
        <w:tc>
          <w:tcPr>
            <w:tcW w:type="dxa" w:w="1800"/>
            <w:tcBorders>
              <w:top w:val="single" w:color="888888" w:sz="4"/>
              <w:left w:val="single" w:color="888888" w:sz="4"/>
              <w:bottom w:val="single" w:color="888888" w:sz="4"/>
              <w:right w:val="single" w:color="888888" w:sz="4"/>
            </w:tcBorders>
            <w:tcMar>
              <w:top w:type="dxa" w:w="40"/>
              <w:left w:type="dxa" w:w="80"/>
              <w:bottom w:type="dxa" w:w="40"/>
              <w:right w:type="dxa" w:w="80"/>
            </w:tcMar>
            <w:vAlign w:val="center"/>
          </w:tcPr>
          <w:p>
            <w:pPr>
              <w:spacing w:after="0" w:line="260"/>
              <w:jc w:val="center"/>
            </w:pPr>
            <w:r>
              <w:rPr>
                <w:b w:val="false"/>
                <w:bCs w:val="false"/>
                <w:sz w:val="17"/>
                <w:szCs w:val="17"/>
                <w:rFonts w:ascii="游明朝" w:eastAsia="游明朝" w:hAnsi="游明朝" w:cs="游明朝"/>
              </w:rPr>
              <w:t xml:space="preserve">0.3%</w:t>
            </w:r>
          </w:p>
        </w:tc>
        <w:tc>
          <w:tcPr>
            <w:tcW w:type="dxa" w:w="4638"/>
            <w:tcBorders>
              <w:top w:val="single" w:color="888888" w:sz="4"/>
              <w:left w:val="single" w:color="888888" w:sz="4"/>
              <w:bottom w:val="single" w:color="888888" w:sz="4"/>
              <w:right w:val="single" w:color="888888" w:sz="4"/>
            </w:tcBorders>
            <w:tcMar>
              <w:top w:type="dxa" w:w="40"/>
              <w:left w:type="dxa" w:w="80"/>
              <w:bottom w:type="dxa" w:w="40"/>
              <w:right w:type="dxa" w:w="80"/>
            </w:tcMar>
            <w:vAlign w:val="center"/>
          </w:tcPr>
          <w:p>
            <w:pPr>
              <w:spacing w:after="0" w:line="260"/>
              <w:jc w:val="left"/>
            </w:pPr>
            <w:r>
              <w:rPr>
                <w:b w:val="false"/>
                <w:bCs w:val="false"/>
                <w:sz w:val="17"/>
                <w:szCs w:val="17"/>
                <w:rFonts w:ascii="游明朝" w:eastAsia="游明朝" w:hAnsi="游明朝" w:cs="游明朝"/>
              </w:rPr>
              <w:t xml:space="preserve">日本経済新聞（2025年12月）見出し情報</w:t>
            </w:r>
          </w:p>
        </w:tc>
      </w:tr>
    </w:tbl>
    <w:p>
      <w:r>
        <w:br w:type="page"/>
      </w:r>
    </w:p>
    <w:p>
      <w:pPr>
        <w:pStyle w:val="Heading1"/>
        <w:spacing w:before="280" w:after="140"/>
      </w:pPr>
      <w:r>
        <w:rPr>
          <w:b/>
          <w:bCs/>
          <w:sz w:val="28"/>
          <w:szCs w:val="28"/>
          <w:rFonts w:ascii="游ゴシック" w:eastAsia="游ゴシック" w:hAnsi="游ゴシック" w:cs="游ゴシック"/>
        </w:rPr>
        <w:t xml:space="preserve">4．基本財産の配分案の比較</w:t>
      </w:r>
    </w:p>
    <w:p>
      <w:pPr>
        <w:pStyle w:val="Heading2"/>
        <w:spacing w:before="200" w:after="100"/>
      </w:pPr>
      <w:r>
        <w:rPr>
          <w:b/>
          <w:bCs/>
          <w:sz w:val="23"/>
          <w:szCs w:val="23"/>
          <w:rFonts w:ascii="游ゴシック" w:eastAsia="游ゴシック" w:hAnsi="游ゴシック" w:cs="游ゴシック"/>
        </w:rPr>
        <w:t xml:space="preserve">4-1．配分案の試算</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300"/>
        <w:gridCol w:w="1500"/>
        <w:gridCol w:w="1500"/>
        <w:gridCol w:w="1500"/>
        <w:gridCol w:w="1500"/>
        <w:gridCol w:w="1200"/>
        <w:gridCol w:w="1138"/>
      </w:tblGrid>
      <w:tr>
        <w:trPr>
          <w:tblHeader/>
        </w:trPr>
        <w:tc>
          <w:tcPr>
            <w:tcW w:type="dxa" w:w="1300"/>
            <w:tcBorders>
              <w:top w:val="single" w:color="888888" w:sz="4"/>
              <w:left w:val="single" w:color="888888" w:sz="4"/>
              <w:bottom w:val="single" w:color="888888" w:sz="4"/>
              <w:right w:val="single" w:color="888888" w:sz="4"/>
            </w:tcBorders>
            <w:shd w:fill="D9E2F3" w:color="auto" w:val="clear"/>
            <w:tcMar>
              <w:top w:type="dxa" w:w="40"/>
              <w:left w:type="dxa" w:w="80"/>
              <w:bottom w:type="dxa" w:w="40"/>
              <w:right w:type="dxa" w:w="80"/>
            </w:tcMar>
            <w:vAlign w:val="center"/>
          </w:tcPr>
          <w:p>
            <w:pPr>
              <w:spacing w:after="0" w:line="260"/>
              <w:jc w:val="center"/>
            </w:pPr>
            <w:r>
              <w:rPr>
                <w:b/>
                <w:bCs/>
                <w:sz w:val="17"/>
                <w:szCs w:val="17"/>
                <w:rFonts w:ascii="游ゴシック" w:eastAsia="游ゴシック" w:hAnsi="游ゴシック" w:cs="游ゴシック"/>
              </w:rPr>
              <w:t xml:space="preserve">案</w:t>
            </w:r>
          </w:p>
        </w:tc>
        <w:tc>
          <w:tcPr>
            <w:tcW w:type="dxa" w:w="1500"/>
            <w:tcBorders>
              <w:top w:val="single" w:color="888888" w:sz="4"/>
              <w:left w:val="single" w:color="888888" w:sz="4"/>
              <w:bottom w:val="single" w:color="888888" w:sz="4"/>
              <w:right w:val="single" w:color="888888" w:sz="4"/>
            </w:tcBorders>
            <w:shd w:fill="D9E2F3" w:color="auto" w:val="clear"/>
            <w:tcMar>
              <w:top w:type="dxa" w:w="40"/>
              <w:left w:type="dxa" w:w="80"/>
              <w:bottom w:type="dxa" w:w="40"/>
              <w:right w:type="dxa" w:w="80"/>
            </w:tcMar>
            <w:vAlign w:val="center"/>
          </w:tcPr>
          <w:p>
            <w:pPr>
              <w:spacing w:after="0" w:line="260"/>
              <w:jc w:val="center"/>
            </w:pPr>
            <w:r>
              <w:rPr>
                <w:b/>
                <w:bCs/>
                <w:sz w:val="17"/>
                <w:szCs w:val="17"/>
                <w:rFonts w:ascii="游ゴシック" w:eastAsia="游ゴシック" w:hAnsi="游ゴシック" w:cs="游ゴシック"/>
              </w:rPr>
              <w:t xml:space="preserve">国債等比率</w:t>
            </w:r>
          </w:p>
        </w:tc>
        <w:tc>
          <w:tcPr>
            <w:tcW w:type="dxa" w:w="1500"/>
            <w:tcBorders>
              <w:top w:val="single" w:color="888888" w:sz="4"/>
              <w:left w:val="single" w:color="888888" w:sz="4"/>
              <w:bottom w:val="single" w:color="888888" w:sz="4"/>
              <w:right w:val="single" w:color="888888" w:sz="4"/>
            </w:tcBorders>
            <w:shd w:fill="D9E2F3" w:color="auto" w:val="clear"/>
            <w:tcMar>
              <w:top w:type="dxa" w:w="40"/>
              <w:left w:type="dxa" w:w="80"/>
              <w:bottom w:type="dxa" w:w="40"/>
              <w:right w:type="dxa" w:w="80"/>
            </w:tcMar>
            <w:vAlign w:val="center"/>
          </w:tcPr>
          <w:p>
            <w:pPr>
              <w:spacing w:after="0" w:line="260"/>
              <w:jc w:val="center"/>
            </w:pPr>
            <w:r>
              <w:rPr>
                <w:b/>
                <w:bCs/>
                <w:sz w:val="17"/>
                <w:szCs w:val="17"/>
                <w:rFonts w:ascii="游ゴシック" w:eastAsia="游ゴシック" w:hAnsi="游ゴシック" w:cs="游ゴシック"/>
              </w:rPr>
              <w:t xml:space="preserve">国債等（円）</w:t>
            </w:r>
          </w:p>
        </w:tc>
        <w:tc>
          <w:tcPr>
            <w:tcW w:type="dxa" w:w="1500"/>
            <w:tcBorders>
              <w:top w:val="single" w:color="888888" w:sz="4"/>
              <w:left w:val="single" w:color="888888" w:sz="4"/>
              <w:bottom w:val="single" w:color="888888" w:sz="4"/>
              <w:right w:val="single" w:color="888888" w:sz="4"/>
            </w:tcBorders>
            <w:shd w:fill="D9E2F3" w:color="auto" w:val="clear"/>
            <w:tcMar>
              <w:top w:type="dxa" w:w="40"/>
              <w:left w:type="dxa" w:w="80"/>
              <w:bottom w:type="dxa" w:w="40"/>
              <w:right w:type="dxa" w:w="80"/>
            </w:tcMar>
            <w:vAlign w:val="center"/>
          </w:tcPr>
          <w:p>
            <w:pPr>
              <w:spacing w:after="0" w:line="260"/>
              <w:jc w:val="center"/>
            </w:pPr>
            <w:r>
              <w:rPr>
                <w:b/>
                <w:bCs/>
                <w:sz w:val="17"/>
                <w:szCs w:val="17"/>
                <w:rFonts w:ascii="游ゴシック" w:eastAsia="游ゴシック" w:hAnsi="游ゴシック" w:cs="游ゴシック"/>
              </w:rPr>
              <w:t xml:space="preserve">定期（円）</w:t>
            </w:r>
          </w:p>
        </w:tc>
        <w:tc>
          <w:tcPr>
            <w:tcW w:type="dxa" w:w="1500"/>
            <w:tcBorders>
              <w:top w:val="single" w:color="888888" w:sz="4"/>
              <w:left w:val="single" w:color="888888" w:sz="4"/>
              <w:bottom w:val="single" w:color="888888" w:sz="4"/>
              <w:right w:val="single" w:color="888888" w:sz="4"/>
            </w:tcBorders>
            <w:shd w:fill="D9E2F3" w:color="auto" w:val="clear"/>
            <w:tcMar>
              <w:top w:type="dxa" w:w="40"/>
              <w:left w:type="dxa" w:w="80"/>
              <w:bottom w:type="dxa" w:w="40"/>
              <w:right w:type="dxa" w:w="80"/>
            </w:tcMar>
            <w:vAlign w:val="center"/>
          </w:tcPr>
          <w:p>
            <w:pPr>
              <w:spacing w:after="0" w:line="260"/>
              <w:jc w:val="center"/>
            </w:pPr>
            <w:r>
              <w:rPr>
                <w:b/>
                <w:bCs/>
                <w:sz w:val="17"/>
                <w:szCs w:val="17"/>
                <w:rFonts w:ascii="游ゴシック" w:eastAsia="游ゴシック" w:hAnsi="游ゴシック" w:cs="游ゴシック"/>
              </w:rPr>
              <w:t xml:space="preserve">年間利息</w:t>
            </w:r>
          </w:p>
          <w:p>
            <w:pPr>
              <w:spacing w:after="0" w:line="260"/>
              <w:jc w:val="center"/>
            </w:pPr>
            <w:r>
              <w:rPr>
                <w:b/>
                <w:bCs/>
                <w:sz w:val="17"/>
                <w:szCs w:val="17"/>
                <w:rFonts w:ascii="游ゴシック" w:eastAsia="游ゴシック" w:hAnsi="游ゴシック" w:cs="游ゴシック"/>
              </w:rPr>
              <w:t xml:space="preserve">見込み（円）</w:t>
            </w:r>
          </w:p>
        </w:tc>
        <w:tc>
          <w:tcPr>
            <w:tcW w:type="dxa" w:w="1200"/>
            <w:tcBorders>
              <w:top w:val="single" w:color="888888" w:sz="4"/>
              <w:left w:val="single" w:color="888888" w:sz="4"/>
              <w:bottom w:val="single" w:color="888888" w:sz="4"/>
              <w:right w:val="single" w:color="888888" w:sz="4"/>
            </w:tcBorders>
            <w:shd w:fill="D9E2F3" w:color="auto" w:val="clear"/>
            <w:tcMar>
              <w:top w:type="dxa" w:w="40"/>
              <w:left w:type="dxa" w:w="80"/>
              <w:bottom w:type="dxa" w:w="40"/>
              <w:right w:type="dxa" w:w="80"/>
            </w:tcMar>
            <w:vAlign w:val="center"/>
          </w:tcPr>
          <w:p>
            <w:pPr>
              <w:spacing w:after="0" w:line="260"/>
              <w:jc w:val="center"/>
            </w:pPr>
            <w:r>
              <w:rPr>
                <w:b/>
                <w:bCs/>
                <w:sz w:val="17"/>
                <w:szCs w:val="17"/>
                <w:rFonts w:ascii="游ゴシック" w:eastAsia="游ゴシック" w:hAnsi="游ゴシック" w:cs="游ゴシック"/>
              </w:rPr>
              <w:t xml:space="preserve">対A案</w:t>
            </w:r>
          </w:p>
          <w:p>
            <w:pPr>
              <w:spacing w:after="0" w:line="260"/>
              <w:jc w:val="center"/>
            </w:pPr>
            <w:r>
              <w:rPr>
                <w:b/>
                <w:bCs/>
                <w:sz w:val="17"/>
                <w:szCs w:val="17"/>
                <w:rFonts w:ascii="游ゴシック" w:eastAsia="游ゴシック" w:hAnsi="游ゴシック" w:cs="游ゴシック"/>
              </w:rPr>
              <w:t xml:space="preserve">増減（円）</w:t>
            </w:r>
          </w:p>
        </w:tc>
        <w:tc>
          <w:tcPr>
            <w:tcW w:type="dxa" w:w="1138"/>
            <w:tcBorders>
              <w:top w:val="single" w:color="888888" w:sz="4"/>
              <w:left w:val="single" w:color="888888" w:sz="4"/>
              <w:bottom w:val="single" w:color="888888" w:sz="4"/>
              <w:right w:val="single" w:color="888888" w:sz="4"/>
            </w:tcBorders>
            <w:shd w:fill="D9E2F3" w:color="auto" w:val="clear"/>
            <w:tcMar>
              <w:top w:type="dxa" w:w="40"/>
              <w:left w:type="dxa" w:w="80"/>
              <w:bottom w:type="dxa" w:w="40"/>
              <w:right w:type="dxa" w:w="80"/>
            </w:tcMar>
            <w:vAlign w:val="center"/>
          </w:tcPr>
          <w:p>
            <w:pPr>
              <w:spacing w:after="0" w:line="260"/>
              <w:jc w:val="center"/>
            </w:pPr>
            <w:r>
              <w:rPr>
                <w:b/>
                <w:bCs/>
                <w:sz w:val="17"/>
                <w:szCs w:val="17"/>
                <w:rFonts w:ascii="游ゴシック" w:eastAsia="游ゴシック" w:hAnsi="游ゴシック" w:cs="游ゴシック"/>
              </w:rPr>
              <w:t xml:space="preserve">備考</w:t>
            </w:r>
          </w:p>
        </w:tc>
      </w:tr>
      <w:tr>
        <w:trPr>
          <w:tblHeader w:val="false"/>
        </w:trPr>
        <w:tc>
          <w:tcPr>
            <w:tcW w:type="dxa" w:w="1300"/>
            <w:tcBorders>
              <w:top w:val="single" w:color="888888" w:sz="4"/>
              <w:left w:val="single" w:color="888888" w:sz="4"/>
              <w:bottom w:val="single" w:color="888888" w:sz="4"/>
              <w:right w:val="single" w:color="888888" w:sz="4"/>
            </w:tcBorders>
            <w:tcMar>
              <w:top w:type="dxa" w:w="40"/>
              <w:left w:type="dxa" w:w="80"/>
              <w:bottom w:type="dxa" w:w="40"/>
              <w:right w:type="dxa" w:w="80"/>
            </w:tcMar>
            <w:vAlign w:val="center"/>
          </w:tcPr>
          <w:p>
            <w:pPr>
              <w:spacing w:after="0" w:line="260"/>
              <w:jc w:val="center"/>
            </w:pPr>
            <w:r>
              <w:rPr>
                <w:b w:val="false"/>
                <w:bCs w:val="false"/>
                <w:sz w:val="17"/>
                <w:szCs w:val="17"/>
                <w:rFonts w:ascii="游明朝" w:eastAsia="游明朝" w:hAnsi="游明朝" w:cs="游明朝"/>
              </w:rPr>
              <w:t xml:space="preserve">A</w:t>
            </w:r>
          </w:p>
        </w:tc>
        <w:tc>
          <w:tcPr>
            <w:tcW w:type="dxa" w:w="1500"/>
            <w:tcBorders>
              <w:top w:val="single" w:color="888888" w:sz="4"/>
              <w:left w:val="single" w:color="888888" w:sz="4"/>
              <w:bottom w:val="single" w:color="888888" w:sz="4"/>
              <w:right w:val="single" w:color="888888" w:sz="4"/>
            </w:tcBorders>
            <w:tcMar>
              <w:top w:type="dxa" w:w="40"/>
              <w:left w:type="dxa" w:w="80"/>
              <w:bottom w:type="dxa" w:w="40"/>
              <w:right w:type="dxa" w:w="80"/>
            </w:tcMar>
            <w:vAlign w:val="center"/>
          </w:tcPr>
          <w:p>
            <w:pPr>
              <w:spacing w:after="0" w:line="260"/>
              <w:jc w:val="right"/>
            </w:pPr>
            <w:r>
              <w:rPr>
                <w:b w:val="false"/>
                <w:bCs w:val="false"/>
                <w:sz w:val="17"/>
                <w:szCs w:val="17"/>
                <w:rFonts w:ascii="游明朝" w:eastAsia="游明朝" w:hAnsi="游明朝" w:cs="游明朝"/>
              </w:rPr>
              <w:t xml:space="preserve">68.4%</w:t>
            </w:r>
          </w:p>
        </w:tc>
        <w:tc>
          <w:tcPr>
            <w:tcW w:type="dxa" w:w="1500"/>
            <w:tcBorders>
              <w:top w:val="single" w:color="888888" w:sz="4"/>
              <w:left w:val="single" w:color="888888" w:sz="4"/>
              <w:bottom w:val="single" w:color="888888" w:sz="4"/>
              <w:right w:val="single" w:color="888888" w:sz="4"/>
            </w:tcBorders>
            <w:tcMar>
              <w:top w:type="dxa" w:w="40"/>
              <w:left w:type="dxa" w:w="80"/>
              <w:bottom w:type="dxa" w:w="40"/>
              <w:right w:type="dxa" w:w="80"/>
            </w:tcMar>
            <w:vAlign w:val="center"/>
          </w:tcPr>
          <w:p>
            <w:pPr>
              <w:spacing w:after="0" w:line="260"/>
              <w:jc w:val="right"/>
            </w:pPr>
            <w:r>
              <w:rPr>
                <w:b w:val="false"/>
                <w:bCs w:val="false"/>
                <w:sz w:val="17"/>
                <w:szCs w:val="17"/>
                <w:rFonts w:ascii="游明朝" w:eastAsia="游明朝" w:hAnsi="游明朝" w:cs="游明朝"/>
              </w:rPr>
              <w:t xml:space="preserve">119,750,000</w:t>
            </w:r>
          </w:p>
        </w:tc>
        <w:tc>
          <w:tcPr>
            <w:tcW w:type="dxa" w:w="1500"/>
            <w:tcBorders>
              <w:top w:val="single" w:color="888888" w:sz="4"/>
              <w:left w:val="single" w:color="888888" w:sz="4"/>
              <w:bottom w:val="single" w:color="888888" w:sz="4"/>
              <w:right w:val="single" w:color="888888" w:sz="4"/>
            </w:tcBorders>
            <w:tcMar>
              <w:top w:type="dxa" w:w="40"/>
              <w:left w:type="dxa" w:w="80"/>
              <w:bottom w:type="dxa" w:w="40"/>
              <w:right w:type="dxa" w:w="80"/>
            </w:tcMar>
            <w:vAlign w:val="center"/>
          </w:tcPr>
          <w:p>
            <w:pPr>
              <w:spacing w:after="0" w:line="260"/>
              <w:jc w:val="right"/>
            </w:pPr>
            <w:r>
              <w:rPr>
                <w:b w:val="false"/>
                <w:bCs w:val="false"/>
                <w:sz w:val="17"/>
                <w:szCs w:val="17"/>
                <w:rFonts w:ascii="游明朝" w:eastAsia="游明朝" w:hAnsi="游明朝" w:cs="游明朝"/>
              </w:rPr>
              <w:t xml:space="preserve">55,250,000</w:t>
            </w:r>
          </w:p>
        </w:tc>
        <w:tc>
          <w:tcPr>
            <w:tcW w:type="dxa" w:w="1500"/>
            <w:tcBorders>
              <w:top w:val="single" w:color="888888" w:sz="4"/>
              <w:left w:val="single" w:color="888888" w:sz="4"/>
              <w:bottom w:val="single" w:color="888888" w:sz="4"/>
              <w:right w:val="single" w:color="888888" w:sz="4"/>
            </w:tcBorders>
            <w:tcMar>
              <w:top w:type="dxa" w:w="40"/>
              <w:left w:type="dxa" w:w="80"/>
              <w:bottom w:type="dxa" w:w="40"/>
              <w:right w:type="dxa" w:w="80"/>
            </w:tcMar>
            <w:vAlign w:val="center"/>
          </w:tcPr>
          <w:p>
            <w:pPr>
              <w:spacing w:after="0" w:line="260"/>
              <w:jc w:val="right"/>
            </w:pPr>
            <w:r>
              <w:rPr>
                <w:b w:val="false"/>
                <w:bCs w:val="false"/>
                <w:sz w:val="17"/>
                <w:szCs w:val="17"/>
                <w:rFonts w:ascii="游明朝" w:eastAsia="游明朝" w:hAnsi="游明朝" w:cs="游明朝"/>
              </w:rPr>
              <w:t xml:space="preserve">1,531,250</w:t>
            </w:r>
          </w:p>
        </w:tc>
        <w:tc>
          <w:tcPr>
            <w:tcW w:type="dxa" w:w="1200"/>
            <w:tcBorders>
              <w:top w:val="single" w:color="888888" w:sz="4"/>
              <w:left w:val="single" w:color="888888" w:sz="4"/>
              <w:bottom w:val="single" w:color="888888" w:sz="4"/>
              <w:right w:val="single" w:color="888888" w:sz="4"/>
            </w:tcBorders>
            <w:tcMar>
              <w:top w:type="dxa" w:w="40"/>
              <w:left w:type="dxa" w:w="80"/>
              <w:bottom w:type="dxa" w:w="40"/>
              <w:right w:type="dxa" w:w="80"/>
            </w:tcMar>
            <w:vAlign w:val="center"/>
          </w:tcPr>
          <w:p>
            <w:pPr>
              <w:spacing w:after="0" w:line="260"/>
              <w:jc w:val="right"/>
            </w:pPr>
            <w:r>
              <w:rPr>
                <w:b w:val="false"/>
                <w:bCs w:val="false"/>
                <w:sz w:val="17"/>
                <w:szCs w:val="17"/>
                <w:rFonts w:ascii="游明朝" w:eastAsia="游明朝" w:hAnsi="游明朝" w:cs="游明朝"/>
              </w:rPr>
              <w:t xml:space="preserve">+0</w:t>
            </w:r>
          </w:p>
        </w:tc>
        <w:tc>
          <w:tcPr>
            <w:tcW w:type="dxa" w:w="1138"/>
            <w:tcBorders>
              <w:top w:val="single" w:color="888888" w:sz="4"/>
              <w:left w:val="single" w:color="888888" w:sz="4"/>
              <w:bottom w:val="single" w:color="888888" w:sz="4"/>
              <w:right w:val="single" w:color="888888" w:sz="4"/>
            </w:tcBorders>
            <w:tcMar>
              <w:top w:type="dxa" w:w="40"/>
              <w:left w:type="dxa" w:w="80"/>
              <w:bottom w:type="dxa" w:w="40"/>
              <w:right w:type="dxa" w:w="80"/>
            </w:tcMar>
            <w:vAlign w:val="center"/>
          </w:tcPr>
          <w:p>
            <w:pPr>
              <w:spacing w:after="0" w:line="260"/>
              <w:jc w:val="left"/>
            </w:pPr>
            <w:r>
              <w:rPr>
                <w:b w:val="false"/>
                <w:bCs w:val="false"/>
                <w:sz w:val="17"/>
                <w:szCs w:val="17"/>
                <w:rFonts w:ascii="游明朝" w:eastAsia="游明朝" w:hAnsi="游明朝" w:cs="游明朝"/>
              </w:rPr>
              <w:t xml:space="preserve">案の範囲外（70%未満）</w:t>
            </w:r>
          </w:p>
        </w:tc>
      </w:tr>
      <w:tr>
        <w:trPr>
          <w:tblHeader w:val="false"/>
        </w:trPr>
        <w:tc>
          <w:tcPr>
            <w:tcW w:type="dxa" w:w="1300"/>
            <w:tcBorders>
              <w:top w:val="single" w:color="888888" w:sz="4"/>
              <w:left w:val="single" w:color="888888" w:sz="4"/>
              <w:bottom w:val="single" w:color="888888" w:sz="4"/>
              <w:right w:val="single" w:color="888888" w:sz="4"/>
            </w:tcBorders>
            <w:tcMar>
              <w:top w:type="dxa" w:w="40"/>
              <w:left w:type="dxa" w:w="80"/>
              <w:bottom w:type="dxa" w:w="40"/>
              <w:right w:type="dxa" w:w="80"/>
            </w:tcMar>
            <w:vAlign w:val="center"/>
          </w:tcPr>
          <w:p>
            <w:pPr>
              <w:spacing w:after="0" w:line="260"/>
              <w:jc w:val="center"/>
            </w:pPr>
            <w:r>
              <w:rPr>
                <w:b w:val="false"/>
                <w:bCs w:val="false"/>
                <w:sz w:val="17"/>
                <w:szCs w:val="17"/>
                <w:rFonts w:ascii="游明朝" w:eastAsia="游明朝" w:hAnsi="游明朝" w:cs="游明朝"/>
              </w:rPr>
              <w:t xml:space="preserve">B</w:t>
            </w:r>
          </w:p>
        </w:tc>
        <w:tc>
          <w:tcPr>
            <w:tcW w:type="dxa" w:w="1500"/>
            <w:tcBorders>
              <w:top w:val="single" w:color="888888" w:sz="4"/>
              <w:left w:val="single" w:color="888888" w:sz="4"/>
              <w:bottom w:val="single" w:color="888888" w:sz="4"/>
              <w:right w:val="single" w:color="888888" w:sz="4"/>
            </w:tcBorders>
            <w:tcMar>
              <w:top w:type="dxa" w:w="40"/>
              <w:left w:type="dxa" w:w="80"/>
              <w:bottom w:type="dxa" w:w="40"/>
              <w:right w:type="dxa" w:w="80"/>
            </w:tcMar>
            <w:vAlign w:val="center"/>
          </w:tcPr>
          <w:p>
            <w:pPr>
              <w:spacing w:after="0" w:line="260"/>
              <w:jc w:val="right"/>
            </w:pPr>
            <w:r>
              <w:rPr>
                <w:b w:val="false"/>
                <w:bCs w:val="false"/>
                <w:sz w:val="17"/>
                <w:szCs w:val="17"/>
                <w:rFonts w:ascii="游明朝" w:eastAsia="游明朝" w:hAnsi="游明朝" w:cs="游明朝"/>
              </w:rPr>
              <w:t xml:space="preserve">70.0%</w:t>
            </w:r>
          </w:p>
        </w:tc>
        <w:tc>
          <w:tcPr>
            <w:tcW w:type="dxa" w:w="1500"/>
            <w:tcBorders>
              <w:top w:val="single" w:color="888888" w:sz="4"/>
              <w:left w:val="single" w:color="888888" w:sz="4"/>
              <w:bottom w:val="single" w:color="888888" w:sz="4"/>
              <w:right w:val="single" w:color="888888" w:sz="4"/>
            </w:tcBorders>
            <w:tcMar>
              <w:top w:type="dxa" w:w="40"/>
              <w:left w:type="dxa" w:w="80"/>
              <w:bottom w:type="dxa" w:w="40"/>
              <w:right w:type="dxa" w:w="80"/>
            </w:tcMar>
            <w:vAlign w:val="center"/>
          </w:tcPr>
          <w:p>
            <w:pPr>
              <w:spacing w:after="0" w:line="260"/>
              <w:jc w:val="right"/>
            </w:pPr>
            <w:r>
              <w:rPr>
                <w:b w:val="false"/>
                <w:bCs w:val="false"/>
                <w:sz w:val="17"/>
                <w:szCs w:val="17"/>
                <w:rFonts w:ascii="游明朝" w:eastAsia="游明朝" w:hAnsi="游明朝" w:cs="游明朝"/>
              </w:rPr>
              <w:t xml:space="preserve">122,500,000</w:t>
            </w:r>
          </w:p>
        </w:tc>
        <w:tc>
          <w:tcPr>
            <w:tcW w:type="dxa" w:w="1500"/>
            <w:tcBorders>
              <w:top w:val="single" w:color="888888" w:sz="4"/>
              <w:left w:val="single" w:color="888888" w:sz="4"/>
              <w:bottom w:val="single" w:color="888888" w:sz="4"/>
              <w:right w:val="single" w:color="888888" w:sz="4"/>
            </w:tcBorders>
            <w:tcMar>
              <w:top w:type="dxa" w:w="40"/>
              <w:left w:type="dxa" w:w="80"/>
              <w:bottom w:type="dxa" w:w="40"/>
              <w:right w:type="dxa" w:w="80"/>
            </w:tcMar>
            <w:vAlign w:val="center"/>
          </w:tcPr>
          <w:p>
            <w:pPr>
              <w:spacing w:after="0" w:line="260"/>
              <w:jc w:val="right"/>
            </w:pPr>
            <w:r>
              <w:rPr>
                <w:b w:val="false"/>
                <w:bCs w:val="false"/>
                <w:sz w:val="17"/>
                <w:szCs w:val="17"/>
                <w:rFonts w:ascii="游明朝" w:eastAsia="游明朝" w:hAnsi="游明朝" w:cs="游明朝"/>
              </w:rPr>
              <w:t xml:space="preserve">52,500,000</w:t>
            </w:r>
          </w:p>
        </w:tc>
        <w:tc>
          <w:tcPr>
            <w:tcW w:type="dxa" w:w="1500"/>
            <w:tcBorders>
              <w:top w:val="single" w:color="888888" w:sz="4"/>
              <w:left w:val="single" w:color="888888" w:sz="4"/>
              <w:bottom w:val="single" w:color="888888" w:sz="4"/>
              <w:right w:val="single" w:color="888888" w:sz="4"/>
            </w:tcBorders>
            <w:tcMar>
              <w:top w:type="dxa" w:w="40"/>
              <w:left w:type="dxa" w:w="80"/>
              <w:bottom w:type="dxa" w:w="40"/>
              <w:right w:type="dxa" w:w="80"/>
            </w:tcMar>
            <w:vAlign w:val="center"/>
          </w:tcPr>
          <w:p>
            <w:pPr>
              <w:spacing w:after="0" w:line="260"/>
              <w:jc w:val="right"/>
            </w:pPr>
            <w:r>
              <w:rPr>
                <w:b w:val="false"/>
                <w:bCs w:val="false"/>
                <w:sz w:val="17"/>
                <w:szCs w:val="17"/>
                <w:rFonts w:ascii="游明朝" w:eastAsia="游明朝" w:hAnsi="游明朝" w:cs="游明朝"/>
              </w:rPr>
              <w:t xml:space="preserve">1,583,500</w:t>
            </w:r>
          </w:p>
        </w:tc>
        <w:tc>
          <w:tcPr>
            <w:tcW w:type="dxa" w:w="1200"/>
            <w:tcBorders>
              <w:top w:val="single" w:color="888888" w:sz="4"/>
              <w:left w:val="single" w:color="888888" w:sz="4"/>
              <w:bottom w:val="single" w:color="888888" w:sz="4"/>
              <w:right w:val="single" w:color="888888" w:sz="4"/>
            </w:tcBorders>
            <w:tcMar>
              <w:top w:type="dxa" w:w="40"/>
              <w:left w:type="dxa" w:w="80"/>
              <w:bottom w:type="dxa" w:w="40"/>
              <w:right w:type="dxa" w:w="80"/>
            </w:tcMar>
            <w:vAlign w:val="center"/>
          </w:tcPr>
          <w:p>
            <w:pPr>
              <w:spacing w:after="0" w:line="260"/>
              <w:jc w:val="right"/>
            </w:pPr>
            <w:r>
              <w:rPr>
                <w:b w:val="false"/>
                <w:bCs w:val="false"/>
                <w:sz w:val="17"/>
                <w:szCs w:val="17"/>
                <w:rFonts w:ascii="游明朝" w:eastAsia="游明朝" w:hAnsi="游明朝" w:cs="游明朝"/>
              </w:rPr>
              <w:t xml:space="preserve">+52,250</w:t>
            </w:r>
          </w:p>
        </w:tc>
        <w:tc>
          <w:tcPr>
            <w:tcW w:type="dxa" w:w="1138"/>
            <w:tcBorders>
              <w:top w:val="single" w:color="888888" w:sz="4"/>
              <w:left w:val="single" w:color="888888" w:sz="4"/>
              <w:bottom w:val="single" w:color="888888" w:sz="4"/>
              <w:right w:val="single" w:color="888888" w:sz="4"/>
            </w:tcBorders>
            <w:tcMar>
              <w:top w:type="dxa" w:w="40"/>
              <w:left w:type="dxa" w:w="80"/>
              <w:bottom w:type="dxa" w:w="40"/>
              <w:right w:type="dxa" w:w="80"/>
            </w:tcMar>
            <w:vAlign w:val="center"/>
          </w:tcPr>
          <w:p>
            <w:pPr>
              <w:spacing w:after="0" w:line="260"/>
              <w:jc w:val="left"/>
            </w:pPr>
            <w:r>
              <w:rPr>
                <w:b w:val="false"/>
                <w:bCs w:val="false"/>
                <w:sz w:val="17"/>
                <w:szCs w:val="17"/>
                <w:rFonts w:ascii="游明朝" w:eastAsia="游明朝" w:hAnsi="游明朝" w:cs="游明朝"/>
              </w:rPr>
              <w:t xml:space="preserve">範囲内</w:t>
            </w:r>
          </w:p>
        </w:tc>
      </w:tr>
      <w:tr>
        <w:trPr>
          <w:tblHeader w:val="false"/>
        </w:trPr>
        <w:tc>
          <w:tcPr>
            <w:tcW w:type="dxa" w:w="1300"/>
            <w:tcBorders>
              <w:top w:val="single" w:color="888888" w:sz="4"/>
              <w:left w:val="single" w:color="888888" w:sz="4"/>
              <w:bottom w:val="single" w:color="888888" w:sz="4"/>
              <w:right w:val="single" w:color="888888" w:sz="4"/>
            </w:tcBorders>
            <w:tcMar>
              <w:top w:type="dxa" w:w="40"/>
              <w:left w:type="dxa" w:w="80"/>
              <w:bottom w:type="dxa" w:w="40"/>
              <w:right w:type="dxa" w:w="80"/>
            </w:tcMar>
            <w:vAlign w:val="center"/>
          </w:tcPr>
          <w:p>
            <w:pPr>
              <w:spacing w:after="0" w:line="260"/>
              <w:jc w:val="center"/>
            </w:pPr>
            <w:r>
              <w:rPr>
                <w:b w:val="false"/>
                <w:bCs w:val="false"/>
                <w:sz w:val="17"/>
                <w:szCs w:val="17"/>
                <w:rFonts w:ascii="游明朝" w:eastAsia="游明朝" w:hAnsi="游明朝" w:cs="游明朝"/>
              </w:rPr>
              <w:t xml:space="preserve">C</w:t>
            </w:r>
          </w:p>
        </w:tc>
        <w:tc>
          <w:tcPr>
            <w:tcW w:type="dxa" w:w="1500"/>
            <w:tcBorders>
              <w:top w:val="single" w:color="888888" w:sz="4"/>
              <w:left w:val="single" w:color="888888" w:sz="4"/>
              <w:bottom w:val="single" w:color="888888" w:sz="4"/>
              <w:right w:val="single" w:color="888888" w:sz="4"/>
            </w:tcBorders>
            <w:tcMar>
              <w:top w:type="dxa" w:w="40"/>
              <w:left w:type="dxa" w:w="80"/>
              <w:bottom w:type="dxa" w:w="40"/>
              <w:right w:type="dxa" w:w="80"/>
            </w:tcMar>
            <w:vAlign w:val="center"/>
          </w:tcPr>
          <w:p>
            <w:pPr>
              <w:spacing w:after="0" w:line="260"/>
              <w:jc w:val="right"/>
            </w:pPr>
            <w:r>
              <w:rPr>
                <w:b w:val="false"/>
                <w:bCs w:val="false"/>
                <w:sz w:val="17"/>
                <w:szCs w:val="17"/>
                <w:rFonts w:ascii="游明朝" w:eastAsia="游明朝" w:hAnsi="游明朝" w:cs="游明朝"/>
              </w:rPr>
              <w:t xml:space="preserve">80.0%</w:t>
            </w:r>
          </w:p>
        </w:tc>
        <w:tc>
          <w:tcPr>
            <w:tcW w:type="dxa" w:w="1500"/>
            <w:tcBorders>
              <w:top w:val="single" w:color="888888" w:sz="4"/>
              <w:left w:val="single" w:color="888888" w:sz="4"/>
              <w:bottom w:val="single" w:color="888888" w:sz="4"/>
              <w:right w:val="single" w:color="888888" w:sz="4"/>
            </w:tcBorders>
            <w:tcMar>
              <w:top w:type="dxa" w:w="40"/>
              <w:left w:type="dxa" w:w="80"/>
              <w:bottom w:type="dxa" w:w="40"/>
              <w:right w:type="dxa" w:w="80"/>
            </w:tcMar>
            <w:vAlign w:val="center"/>
          </w:tcPr>
          <w:p>
            <w:pPr>
              <w:spacing w:after="0" w:line="260"/>
              <w:jc w:val="right"/>
            </w:pPr>
            <w:r>
              <w:rPr>
                <w:b w:val="false"/>
                <w:bCs w:val="false"/>
                <w:sz w:val="17"/>
                <w:szCs w:val="17"/>
                <w:rFonts w:ascii="游明朝" w:eastAsia="游明朝" w:hAnsi="游明朝" w:cs="游明朝"/>
              </w:rPr>
              <w:t xml:space="preserve">140,000,000</w:t>
            </w:r>
          </w:p>
        </w:tc>
        <w:tc>
          <w:tcPr>
            <w:tcW w:type="dxa" w:w="1500"/>
            <w:tcBorders>
              <w:top w:val="single" w:color="888888" w:sz="4"/>
              <w:left w:val="single" w:color="888888" w:sz="4"/>
              <w:bottom w:val="single" w:color="888888" w:sz="4"/>
              <w:right w:val="single" w:color="888888" w:sz="4"/>
            </w:tcBorders>
            <w:tcMar>
              <w:top w:type="dxa" w:w="40"/>
              <w:left w:type="dxa" w:w="80"/>
              <w:bottom w:type="dxa" w:w="40"/>
              <w:right w:type="dxa" w:w="80"/>
            </w:tcMar>
            <w:vAlign w:val="center"/>
          </w:tcPr>
          <w:p>
            <w:pPr>
              <w:spacing w:after="0" w:line="260"/>
              <w:jc w:val="right"/>
            </w:pPr>
            <w:r>
              <w:rPr>
                <w:b w:val="false"/>
                <w:bCs w:val="false"/>
                <w:sz w:val="17"/>
                <w:szCs w:val="17"/>
                <w:rFonts w:ascii="游明朝" w:eastAsia="游明朝" w:hAnsi="游明朝" w:cs="游明朝"/>
              </w:rPr>
              <w:t xml:space="preserve">35,000,000</w:t>
            </w:r>
          </w:p>
        </w:tc>
        <w:tc>
          <w:tcPr>
            <w:tcW w:type="dxa" w:w="1500"/>
            <w:tcBorders>
              <w:top w:val="single" w:color="888888" w:sz="4"/>
              <w:left w:val="single" w:color="888888" w:sz="4"/>
              <w:bottom w:val="single" w:color="888888" w:sz="4"/>
              <w:right w:val="single" w:color="888888" w:sz="4"/>
            </w:tcBorders>
            <w:tcMar>
              <w:top w:type="dxa" w:w="40"/>
              <w:left w:type="dxa" w:w="80"/>
              <w:bottom w:type="dxa" w:w="40"/>
              <w:right w:type="dxa" w:w="80"/>
            </w:tcMar>
            <w:vAlign w:val="center"/>
          </w:tcPr>
          <w:p>
            <w:pPr>
              <w:spacing w:after="0" w:line="260"/>
              <w:jc w:val="right"/>
            </w:pPr>
            <w:r>
              <w:rPr>
                <w:b w:val="false"/>
                <w:bCs w:val="false"/>
                <w:sz w:val="17"/>
                <w:szCs w:val="17"/>
                <w:rFonts w:ascii="游明朝" w:eastAsia="游明朝" w:hAnsi="游明朝" w:cs="游明朝"/>
              </w:rPr>
              <w:t xml:space="preserve">1,916,000</w:t>
            </w:r>
          </w:p>
        </w:tc>
        <w:tc>
          <w:tcPr>
            <w:tcW w:type="dxa" w:w="1200"/>
            <w:tcBorders>
              <w:top w:val="single" w:color="888888" w:sz="4"/>
              <w:left w:val="single" w:color="888888" w:sz="4"/>
              <w:bottom w:val="single" w:color="888888" w:sz="4"/>
              <w:right w:val="single" w:color="888888" w:sz="4"/>
            </w:tcBorders>
            <w:tcMar>
              <w:top w:type="dxa" w:w="40"/>
              <w:left w:type="dxa" w:w="80"/>
              <w:bottom w:type="dxa" w:w="40"/>
              <w:right w:type="dxa" w:w="80"/>
            </w:tcMar>
            <w:vAlign w:val="center"/>
          </w:tcPr>
          <w:p>
            <w:pPr>
              <w:spacing w:after="0" w:line="260"/>
              <w:jc w:val="right"/>
            </w:pPr>
            <w:r>
              <w:rPr>
                <w:b w:val="false"/>
                <w:bCs w:val="false"/>
                <w:sz w:val="17"/>
                <w:szCs w:val="17"/>
                <w:rFonts w:ascii="游明朝" w:eastAsia="游明朝" w:hAnsi="游明朝" w:cs="游明朝"/>
              </w:rPr>
              <w:t xml:space="preserve">+384,750</w:t>
            </w:r>
          </w:p>
        </w:tc>
        <w:tc>
          <w:tcPr>
            <w:tcW w:type="dxa" w:w="1138"/>
            <w:tcBorders>
              <w:top w:val="single" w:color="888888" w:sz="4"/>
              <w:left w:val="single" w:color="888888" w:sz="4"/>
              <w:bottom w:val="single" w:color="888888" w:sz="4"/>
              <w:right w:val="single" w:color="888888" w:sz="4"/>
            </w:tcBorders>
            <w:tcMar>
              <w:top w:type="dxa" w:w="40"/>
              <w:left w:type="dxa" w:w="80"/>
              <w:bottom w:type="dxa" w:w="40"/>
              <w:right w:type="dxa" w:w="80"/>
            </w:tcMar>
            <w:vAlign w:val="center"/>
          </w:tcPr>
          <w:p>
            <w:pPr>
              <w:spacing w:after="0" w:line="260"/>
              <w:jc w:val="left"/>
            </w:pPr>
            <w:r>
              <w:rPr>
                <w:b w:val="false"/>
                <w:bCs w:val="false"/>
                <w:sz w:val="17"/>
                <w:szCs w:val="17"/>
                <w:rFonts w:ascii="游明朝" w:eastAsia="游明朝" w:hAnsi="游明朝" w:cs="游明朝"/>
              </w:rPr>
              <w:t xml:space="preserve">範囲内</w:t>
            </w:r>
          </w:p>
        </w:tc>
      </w:tr>
      <w:tr>
        <w:trPr>
          <w:tblHeader w:val="false"/>
        </w:trPr>
        <w:tc>
          <w:tcPr>
            <w:tcW w:type="dxa" w:w="1300"/>
            <w:tcBorders>
              <w:top w:val="single" w:color="888888" w:sz="4"/>
              <w:left w:val="single" w:color="888888" w:sz="4"/>
              <w:bottom w:val="single" w:color="888888" w:sz="4"/>
              <w:right w:val="single" w:color="888888" w:sz="4"/>
            </w:tcBorders>
            <w:shd w:fill="F2F2F2" w:color="auto" w:val="clear"/>
            <w:tcMar>
              <w:top w:type="dxa" w:w="40"/>
              <w:left w:type="dxa" w:w="80"/>
              <w:bottom w:type="dxa" w:w="40"/>
              <w:right w:type="dxa" w:w="80"/>
            </w:tcMar>
            <w:vAlign w:val="center"/>
          </w:tcPr>
          <w:p>
            <w:pPr>
              <w:spacing w:after="0" w:line="260"/>
              <w:jc w:val="center"/>
            </w:pPr>
            <w:r>
              <w:rPr>
                <w:b/>
                <w:bCs/>
                <w:sz w:val="17"/>
                <w:szCs w:val="17"/>
                <w:rFonts w:ascii="游明朝" w:eastAsia="游明朝" w:hAnsi="游明朝" w:cs="游明朝"/>
              </w:rPr>
              <w:t xml:space="preserve">D</w:t>
            </w:r>
          </w:p>
        </w:tc>
        <w:tc>
          <w:tcPr>
            <w:tcW w:type="dxa" w:w="1500"/>
            <w:tcBorders>
              <w:top w:val="single" w:color="888888" w:sz="4"/>
              <w:left w:val="single" w:color="888888" w:sz="4"/>
              <w:bottom w:val="single" w:color="888888" w:sz="4"/>
              <w:right w:val="single" w:color="888888" w:sz="4"/>
            </w:tcBorders>
            <w:shd w:fill="F2F2F2" w:color="auto" w:val="clear"/>
            <w:tcMar>
              <w:top w:type="dxa" w:w="40"/>
              <w:left w:type="dxa" w:w="80"/>
              <w:bottom w:type="dxa" w:w="40"/>
              <w:right w:type="dxa" w:w="80"/>
            </w:tcMar>
            <w:vAlign w:val="center"/>
          </w:tcPr>
          <w:p>
            <w:pPr>
              <w:spacing w:after="0" w:line="260"/>
              <w:jc w:val="right"/>
            </w:pPr>
            <w:r>
              <w:rPr>
                <w:b/>
                <w:bCs/>
                <w:sz w:val="17"/>
                <w:szCs w:val="17"/>
                <w:rFonts w:ascii="游明朝" w:eastAsia="游明朝" w:hAnsi="游明朝" w:cs="游明朝"/>
              </w:rPr>
              <w:t xml:space="preserve">83.8%</w:t>
            </w:r>
          </w:p>
        </w:tc>
        <w:tc>
          <w:tcPr>
            <w:tcW w:type="dxa" w:w="1500"/>
            <w:tcBorders>
              <w:top w:val="single" w:color="888888" w:sz="4"/>
              <w:left w:val="single" w:color="888888" w:sz="4"/>
              <w:bottom w:val="single" w:color="888888" w:sz="4"/>
              <w:right w:val="single" w:color="888888" w:sz="4"/>
            </w:tcBorders>
            <w:shd w:fill="F2F2F2" w:color="auto" w:val="clear"/>
            <w:tcMar>
              <w:top w:type="dxa" w:w="40"/>
              <w:left w:type="dxa" w:w="80"/>
              <w:bottom w:type="dxa" w:w="40"/>
              <w:right w:type="dxa" w:w="80"/>
            </w:tcMar>
            <w:vAlign w:val="center"/>
          </w:tcPr>
          <w:p>
            <w:pPr>
              <w:spacing w:after="0" w:line="260"/>
              <w:jc w:val="right"/>
            </w:pPr>
            <w:r>
              <w:rPr>
                <w:b/>
                <w:bCs/>
                <w:sz w:val="17"/>
                <w:szCs w:val="17"/>
                <w:rFonts w:ascii="游明朝" w:eastAsia="游明朝" w:hAnsi="游明朝" w:cs="游明朝"/>
              </w:rPr>
              <w:t xml:space="preserve">146,580,000</w:t>
            </w:r>
          </w:p>
        </w:tc>
        <w:tc>
          <w:tcPr>
            <w:tcW w:type="dxa" w:w="1500"/>
            <w:tcBorders>
              <w:top w:val="single" w:color="888888" w:sz="4"/>
              <w:left w:val="single" w:color="888888" w:sz="4"/>
              <w:bottom w:val="single" w:color="888888" w:sz="4"/>
              <w:right w:val="single" w:color="888888" w:sz="4"/>
            </w:tcBorders>
            <w:shd w:fill="F2F2F2" w:color="auto" w:val="clear"/>
            <w:tcMar>
              <w:top w:type="dxa" w:w="40"/>
              <w:left w:type="dxa" w:w="80"/>
              <w:bottom w:type="dxa" w:w="40"/>
              <w:right w:type="dxa" w:w="80"/>
            </w:tcMar>
            <w:vAlign w:val="center"/>
          </w:tcPr>
          <w:p>
            <w:pPr>
              <w:spacing w:after="0" w:line="260"/>
              <w:jc w:val="right"/>
            </w:pPr>
            <w:r>
              <w:rPr>
                <w:b/>
                <w:bCs/>
                <w:sz w:val="17"/>
                <w:szCs w:val="17"/>
                <w:rFonts w:ascii="游明朝" w:eastAsia="游明朝" w:hAnsi="游明朝" w:cs="游明朝"/>
              </w:rPr>
              <w:t xml:space="preserve">28,420,000</w:t>
            </w:r>
          </w:p>
        </w:tc>
        <w:tc>
          <w:tcPr>
            <w:tcW w:type="dxa" w:w="1500"/>
            <w:tcBorders>
              <w:top w:val="single" w:color="888888" w:sz="4"/>
              <w:left w:val="single" w:color="888888" w:sz="4"/>
              <w:bottom w:val="single" w:color="888888" w:sz="4"/>
              <w:right w:val="single" w:color="888888" w:sz="4"/>
            </w:tcBorders>
            <w:shd w:fill="F2F2F2" w:color="auto" w:val="clear"/>
            <w:tcMar>
              <w:top w:type="dxa" w:w="40"/>
              <w:left w:type="dxa" w:w="80"/>
              <w:bottom w:type="dxa" w:w="40"/>
              <w:right w:type="dxa" w:w="80"/>
            </w:tcMar>
            <w:vAlign w:val="center"/>
          </w:tcPr>
          <w:p>
            <w:pPr>
              <w:spacing w:after="0" w:line="260"/>
              <w:jc w:val="right"/>
            </w:pPr>
            <w:r>
              <w:rPr>
                <w:b/>
                <w:bCs/>
                <w:sz w:val="17"/>
                <w:szCs w:val="17"/>
                <w:rFonts w:ascii="游明朝" w:eastAsia="游明朝" w:hAnsi="游明朝" w:cs="游明朝"/>
              </w:rPr>
              <w:t xml:space="preserve">2,041,020</w:t>
            </w:r>
          </w:p>
        </w:tc>
        <w:tc>
          <w:tcPr>
            <w:tcW w:type="dxa" w:w="1200"/>
            <w:tcBorders>
              <w:top w:val="single" w:color="888888" w:sz="4"/>
              <w:left w:val="single" w:color="888888" w:sz="4"/>
              <w:bottom w:val="single" w:color="888888" w:sz="4"/>
              <w:right w:val="single" w:color="888888" w:sz="4"/>
            </w:tcBorders>
            <w:shd w:fill="F2F2F2" w:color="auto" w:val="clear"/>
            <w:tcMar>
              <w:top w:type="dxa" w:w="40"/>
              <w:left w:type="dxa" w:w="80"/>
              <w:bottom w:type="dxa" w:w="40"/>
              <w:right w:type="dxa" w:w="80"/>
            </w:tcMar>
            <w:vAlign w:val="center"/>
          </w:tcPr>
          <w:p>
            <w:pPr>
              <w:spacing w:after="0" w:line="260"/>
              <w:jc w:val="right"/>
            </w:pPr>
            <w:r>
              <w:rPr>
                <w:b/>
                <w:bCs/>
                <w:sz w:val="17"/>
                <w:szCs w:val="17"/>
                <w:rFonts w:ascii="游明朝" w:eastAsia="游明朝" w:hAnsi="游明朝" w:cs="游明朝"/>
              </w:rPr>
              <w:t xml:space="preserve">+509,770</w:t>
            </w:r>
          </w:p>
        </w:tc>
        <w:tc>
          <w:tcPr>
            <w:tcW w:type="dxa" w:w="1138"/>
            <w:tcBorders>
              <w:top w:val="single" w:color="888888" w:sz="4"/>
              <w:left w:val="single" w:color="888888" w:sz="4"/>
              <w:bottom w:val="single" w:color="888888" w:sz="4"/>
              <w:right w:val="single" w:color="888888" w:sz="4"/>
            </w:tcBorders>
            <w:shd w:fill="F2F2F2" w:color="auto" w:val="clear"/>
            <w:tcMar>
              <w:top w:type="dxa" w:w="40"/>
              <w:left w:type="dxa" w:w="80"/>
              <w:bottom w:type="dxa" w:w="40"/>
              <w:right w:type="dxa" w:w="80"/>
            </w:tcMar>
            <w:vAlign w:val="center"/>
          </w:tcPr>
          <w:p>
            <w:pPr>
              <w:spacing w:after="0" w:line="260"/>
              <w:jc w:val="left"/>
            </w:pPr>
            <w:r>
              <w:rPr>
                <w:b/>
                <w:bCs/>
                <w:sz w:val="17"/>
                <w:szCs w:val="17"/>
                <w:rFonts w:ascii="游明朝" w:eastAsia="游明朝" w:hAnsi="游明朝" w:cs="游明朝"/>
              </w:rPr>
              <w:t xml:space="preserve">推奨</w:t>
            </w:r>
          </w:p>
        </w:tc>
      </w:tr>
      <w:tr>
        <w:trPr>
          <w:tblHeader w:val="false"/>
        </w:trPr>
        <w:tc>
          <w:tcPr>
            <w:tcW w:type="dxa" w:w="1300"/>
            <w:tcBorders>
              <w:top w:val="single" w:color="888888" w:sz="4"/>
              <w:left w:val="single" w:color="888888" w:sz="4"/>
              <w:bottom w:val="single" w:color="888888" w:sz="4"/>
              <w:right w:val="single" w:color="888888" w:sz="4"/>
            </w:tcBorders>
            <w:tcMar>
              <w:top w:type="dxa" w:w="40"/>
              <w:left w:type="dxa" w:w="80"/>
              <w:bottom w:type="dxa" w:w="40"/>
              <w:right w:type="dxa" w:w="80"/>
            </w:tcMar>
            <w:vAlign w:val="center"/>
          </w:tcPr>
          <w:p>
            <w:pPr>
              <w:spacing w:after="0" w:line="260"/>
              <w:jc w:val="center"/>
            </w:pPr>
            <w:r>
              <w:rPr>
                <w:b w:val="false"/>
                <w:bCs w:val="false"/>
                <w:sz w:val="17"/>
                <w:szCs w:val="17"/>
                <w:rFonts w:ascii="游明朝" w:eastAsia="游明朝" w:hAnsi="游明朝" w:cs="游明朝"/>
              </w:rPr>
              <w:t xml:space="preserve">E</w:t>
            </w:r>
          </w:p>
        </w:tc>
        <w:tc>
          <w:tcPr>
            <w:tcW w:type="dxa" w:w="1500"/>
            <w:tcBorders>
              <w:top w:val="single" w:color="888888" w:sz="4"/>
              <w:left w:val="single" w:color="888888" w:sz="4"/>
              <w:bottom w:val="single" w:color="888888" w:sz="4"/>
              <w:right w:val="single" w:color="888888" w:sz="4"/>
            </w:tcBorders>
            <w:tcMar>
              <w:top w:type="dxa" w:w="40"/>
              <w:left w:type="dxa" w:w="80"/>
              <w:bottom w:type="dxa" w:w="40"/>
              <w:right w:type="dxa" w:w="80"/>
            </w:tcMar>
            <w:vAlign w:val="center"/>
          </w:tcPr>
          <w:p>
            <w:pPr>
              <w:spacing w:after="0" w:line="260"/>
              <w:jc w:val="right"/>
            </w:pPr>
            <w:r>
              <w:rPr>
                <w:b w:val="false"/>
                <w:bCs w:val="false"/>
                <w:sz w:val="17"/>
                <w:szCs w:val="17"/>
                <w:rFonts w:ascii="游明朝" w:eastAsia="游明朝" w:hAnsi="游明朝" w:cs="游明朝"/>
              </w:rPr>
              <w:t xml:space="preserve">90.0%</w:t>
            </w:r>
          </w:p>
        </w:tc>
        <w:tc>
          <w:tcPr>
            <w:tcW w:type="dxa" w:w="1500"/>
            <w:tcBorders>
              <w:top w:val="single" w:color="888888" w:sz="4"/>
              <w:left w:val="single" w:color="888888" w:sz="4"/>
              <w:bottom w:val="single" w:color="888888" w:sz="4"/>
              <w:right w:val="single" w:color="888888" w:sz="4"/>
            </w:tcBorders>
            <w:tcMar>
              <w:top w:type="dxa" w:w="40"/>
              <w:left w:type="dxa" w:w="80"/>
              <w:bottom w:type="dxa" w:w="40"/>
              <w:right w:type="dxa" w:w="80"/>
            </w:tcMar>
            <w:vAlign w:val="center"/>
          </w:tcPr>
          <w:p>
            <w:pPr>
              <w:spacing w:after="0" w:line="260"/>
              <w:jc w:val="right"/>
            </w:pPr>
            <w:r>
              <w:rPr>
                <w:b w:val="false"/>
                <w:bCs w:val="false"/>
                <w:sz w:val="17"/>
                <w:szCs w:val="17"/>
                <w:rFonts w:ascii="游明朝" w:eastAsia="游明朝" w:hAnsi="游明朝" w:cs="游明朝"/>
              </w:rPr>
              <w:t xml:space="preserve">157,500,000</w:t>
            </w:r>
          </w:p>
        </w:tc>
        <w:tc>
          <w:tcPr>
            <w:tcW w:type="dxa" w:w="1500"/>
            <w:tcBorders>
              <w:top w:val="single" w:color="888888" w:sz="4"/>
              <w:left w:val="single" w:color="888888" w:sz="4"/>
              <w:bottom w:val="single" w:color="888888" w:sz="4"/>
              <w:right w:val="single" w:color="888888" w:sz="4"/>
            </w:tcBorders>
            <w:tcMar>
              <w:top w:type="dxa" w:w="40"/>
              <w:left w:type="dxa" w:w="80"/>
              <w:bottom w:type="dxa" w:w="40"/>
              <w:right w:type="dxa" w:w="80"/>
            </w:tcMar>
            <w:vAlign w:val="center"/>
          </w:tcPr>
          <w:p>
            <w:pPr>
              <w:spacing w:after="0" w:line="260"/>
              <w:jc w:val="right"/>
            </w:pPr>
            <w:r>
              <w:rPr>
                <w:b w:val="false"/>
                <w:bCs w:val="false"/>
                <w:sz w:val="17"/>
                <w:szCs w:val="17"/>
                <w:rFonts w:ascii="游明朝" w:eastAsia="游明朝" w:hAnsi="游明朝" w:cs="游明朝"/>
              </w:rPr>
              <w:t xml:space="preserve">17,500,000</w:t>
            </w:r>
          </w:p>
        </w:tc>
        <w:tc>
          <w:tcPr>
            <w:tcW w:type="dxa" w:w="1500"/>
            <w:tcBorders>
              <w:top w:val="single" w:color="888888" w:sz="4"/>
              <w:left w:val="single" w:color="888888" w:sz="4"/>
              <w:bottom w:val="single" w:color="888888" w:sz="4"/>
              <w:right w:val="single" w:color="888888" w:sz="4"/>
            </w:tcBorders>
            <w:tcMar>
              <w:top w:type="dxa" w:w="40"/>
              <w:left w:type="dxa" w:w="80"/>
              <w:bottom w:type="dxa" w:w="40"/>
              <w:right w:type="dxa" w:w="80"/>
            </w:tcMar>
            <w:vAlign w:val="center"/>
          </w:tcPr>
          <w:p>
            <w:pPr>
              <w:spacing w:after="0" w:line="260"/>
              <w:jc w:val="right"/>
            </w:pPr>
            <w:r>
              <w:rPr>
                <w:b w:val="false"/>
                <w:bCs w:val="false"/>
                <w:sz w:val="17"/>
                <w:szCs w:val="17"/>
                <w:rFonts w:ascii="游明朝" w:eastAsia="游明朝" w:hAnsi="游明朝" w:cs="游明朝"/>
              </w:rPr>
              <w:t xml:space="preserve">2,248,500</w:t>
            </w:r>
          </w:p>
        </w:tc>
        <w:tc>
          <w:tcPr>
            <w:tcW w:type="dxa" w:w="1200"/>
            <w:tcBorders>
              <w:top w:val="single" w:color="888888" w:sz="4"/>
              <w:left w:val="single" w:color="888888" w:sz="4"/>
              <w:bottom w:val="single" w:color="888888" w:sz="4"/>
              <w:right w:val="single" w:color="888888" w:sz="4"/>
            </w:tcBorders>
            <w:tcMar>
              <w:top w:type="dxa" w:w="40"/>
              <w:left w:type="dxa" w:w="80"/>
              <w:bottom w:type="dxa" w:w="40"/>
              <w:right w:type="dxa" w:w="80"/>
            </w:tcMar>
            <w:vAlign w:val="center"/>
          </w:tcPr>
          <w:p>
            <w:pPr>
              <w:spacing w:after="0" w:line="260"/>
              <w:jc w:val="right"/>
            </w:pPr>
            <w:r>
              <w:rPr>
                <w:b w:val="false"/>
                <w:bCs w:val="false"/>
                <w:sz w:val="17"/>
                <w:szCs w:val="17"/>
                <w:rFonts w:ascii="游明朝" w:eastAsia="游明朝" w:hAnsi="游明朝" w:cs="游明朝"/>
              </w:rPr>
              <w:t xml:space="preserve">+717,250</w:t>
            </w:r>
          </w:p>
        </w:tc>
        <w:tc>
          <w:tcPr>
            <w:tcW w:type="dxa" w:w="1138"/>
            <w:tcBorders>
              <w:top w:val="single" w:color="888888" w:sz="4"/>
              <w:left w:val="single" w:color="888888" w:sz="4"/>
              <w:bottom w:val="single" w:color="888888" w:sz="4"/>
              <w:right w:val="single" w:color="888888" w:sz="4"/>
            </w:tcBorders>
            <w:tcMar>
              <w:top w:type="dxa" w:w="40"/>
              <w:left w:type="dxa" w:w="80"/>
              <w:bottom w:type="dxa" w:w="40"/>
              <w:right w:type="dxa" w:w="80"/>
            </w:tcMar>
            <w:vAlign w:val="center"/>
          </w:tcPr>
          <w:p>
            <w:pPr>
              <w:spacing w:after="0" w:line="260"/>
              <w:jc w:val="left"/>
            </w:pPr>
            <w:r>
              <w:rPr>
                <w:b w:val="false"/>
                <w:bCs w:val="false"/>
                <w:sz w:val="17"/>
                <w:szCs w:val="17"/>
                <w:rFonts w:ascii="游明朝" w:eastAsia="游明朝" w:hAnsi="游明朝" w:cs="游明朝"/>
              </w:rPr>
              <w:t xml:space="preserve">範囲内</w:t>
            </w:r>
          </w:p>
        </w:tc>
      </w:tr>
      <w:tr>
        <w:trPr>
          <w:tblHeader w:val="false"/>
        </w:trPr>
        <w:tc>
          <w:tcPr>
            <w:tcW w:type="dxa" w:w="1300"/>
            <w:tcBorders>
              <w:top w:val="single" w:color="888888" w:sz="4"/>
              <w:left w:val="single" w:color="888888" w:sz="4"/>
              <w:bottom w:val="single" w:color="888888" w:sz="4"/>
              <w:right w:val="single" w:color="888888" w:sz="4"/>
            </w:tcBorders>
            <w:tcMar>
              <w:top w:type="dxa" w:w="40"/>
              <w:left w:type="dxa" w:w="80"/>
              <w:bottom w:type="dxa" w:w="40"/>
              <w:right w:type="dxa" w:w="80"/>
            </w:tcMar>
            <w:vAlign w:val="center"/>
          </w:tcPr>
          <w:p>
            <w:pPr>
              <w:spacing w:after="0" w:line="260"/>
              <w:jc w:val="center"/>
            </w:pPr>
            <w:r>
              <w:rPr>
                <w:b w:val="false"/>
                <w:bCs w:val="false"/>
                <w:sz w:val="17"/>
                <w:szCs w:val="17"/>
                <w:rFonts w:ascii="游明朝" w:eastAsia="游明朝" w:hAnsi="游明朝" w:cs="游明朝"/>
              </w:rPr>
              <w:t xml:space="preserve">F</w:t>
            </w:r>
          </w:p>
        </w:tc>
        <w:tc>
          <w:tcPr>
            <w:tcW w:type="dxa" w:w="1500"/>
            <w:tcBorders>
              <w:top w:val="single" w:color="888888" w:sz="4"/>
              <w:left w:val="single" w:color="888888" w:sz="4"/>
              <w:bottom w:val="single" w:color="888888" w:sz="4"/>
              <w:right w:val="single" w:color="888888" w:sz="4"/>
            </w:tcBorders>
            <w:tcMar>
              <w:top w:type="dxa" w:w="40"/>
              <w:left w:type="dxa" w:w="80"/>
              <w:bottom w:type="dxa" w:w="40"/>
              <w:right w:type="dxa" w:w="80"/>
            </w:tcMar>
            <w:vAlign w:val="center"/>
          </w:tcPr>
          <w:p>
            <w:pPr>
              <w:spacing w:after="0" w:line="260"/>
              <w:jc w:val="right"/>
            </w:pPr>
            <w:r>
              <w:rPr>
                <w:b w:val="false"/>
                <w:bCs w:val="false"/>
                <w:sz w:val="17"/>
                <w:szCs w:val="17"/>
                <w:rFonts w:ascii="游明朝" w:eastAsia="游明朝" w:hAnsi="游明朝" w:cs="游明朝"/>
              </w:rPr>
              <w:t xml:space="preserve">100.0%</w:t>
            </w:r>
          </w:p>
        </w:tc>
        <w:tc>
          <w:tcPr>
            <w:tcW w:type="dxa" w:w="1500"/>
            <w:tcBorders>
              <w:top w:val="single" w:color="888888" w:sz="4"/>
              <w:left w:val="single" w:color="888888" w:sz="4"/>
              <w:bottom w:val="single" w:color="888888" w:sz="4"/>
              <w:right w:val="single" w:color="888888" w:sz="4"/>
            </w:tcBorders>
            <w:tcMar>
              <w:top w:type="dxa" w:w="40"/>
              <w:left w:type="dxa" w:w="80"/>
              <w:bottom w:type="dxa" w:w="40"/>
              <w:right w:type="dxa" w:w="80"/>
            </w:tcMar>
            <w:vAlign w:val="center"/>
          </w:tcPr>
          <w:p>
            <w:pPr>
              <w:spacing w:after="0" w:line="260"/>
              <w:jc w:val="right"/>
            </w:pPr>
            <w:r>
              <w:rPr>
                <w:b w:val="false"/>
                <w:bCs w:val="false"/>
                <w:sz w:val="17"/>
                <w:szCs w:val="17"/>
                <w:rFonts w:ascii="游明朝" w:eastAsia="游明朝" w:hAnsi="游明朝" w:cs="游明朝"/>
              </w:rPr>
              <w:t xml:space="preserve">175,000,000</w:t>
            </w:r>
          </w:p>
        </w:tc>
        <w:tc>
          <w:tcPr>
            <w:tcW w:type="dxa" w:w="1500"/>
            <w:tcBorders>
              <w:top w:val="single" w:color="888888" w:sz="4"/>
              <w:left w:val="single" w:color="888888" w:sz="4"/>
              <w:bottom w:val="single" w:color="888888" w:sz="4"/>
              <w:right w:val="single" w:color="888888" w:sz="4"/>
            </w:tcBorders>
            <w:tcMar>
              <w:top w:type="dxa" w:w="40"/>
              <w:left w:type="dxa" w:w="80"/>
              <w:bottom w:type="dxa" w:w="40"/>
              <w:right w:type="dxa" w:w="80"/>
            </w:tcMar>
            <w:vAlign w:val="center"/>
          </w:tcPr>
          <w:p>
            <w:pPr>
              <w:spacing w:after="0" w:line="260"/>
              <w:jc w:val="right"/>
            </w:pPr>
            <w:r>
              <w:rPr>
                <w:b w:val="false"/>
                <w:bCs w:val="false"/>
                <w:sz w:val="17"/>
                <w:szCs w:val="17"/>
                <w:rFonts w:ascii="游明朝" w:eastAsia="游明朝" w:hAnsi="游明朝" w:cs="游明朝"/>
              </w:rPr>
              <w:t xml:space="preserve">0</w:t>
            </w:r>
          </w:p>
        </w:tc>
        <w:tc>
          <w:tcPr>
            <w:tcW w:type="dxa" w:w="1500"/>
            <w:tcBorders>
              <w:top w:val="single" w:color="888888" w:sz="4"/>
              <w:left w:val="single" w:color="888888" w:sz="4"/>
              <w:bottom w:val="single" w:color="888888" w:sz="4"/>
              <w:right w:val="single" w:color="888888" w:sz="4"/>
            </w:tcBorders>
            <w:tcMar>
              <w:top w:type="dxa" w:w="40"/>
              <w:left w:type="dxa" w:w="80"/>
              <w:bottom w:type="dxa" w:w="40"/>
              <w:right w:type="dxa" w:w="80"/>
            </w:tcMar>
            <w:vAlign w:val="center"/>
          </w:tcPr>
          <w:p>
            <w:pPr>
              <w:spacing w:after="0" w:line="260"/>
              <w:jc w:val="right"/>
            </w:pPr>
            <w:r>
              <w:rPr>
                <w:b w:val="false"/>
                <w:bCs w:val="false"/>
                <w:sz w:val="17"/>
                <w:szCs w:val="17"/>
                <w:rFonts w:ascii="游明朝" w:eastAsia="游明朝" w:hAnsi="游明朝" w:cs="游明朝"/>
              </w:rPr>
              <w:t xml:space="preserve">2,581,000</w:t>
            </w:r>
          </w:p>
        </w:tc>
        <w:tc>
          <w:tcPr>
            <w:tcW w:type="dxa" w:w="1200"/>
            <w:tcBorders>
              <w:top w:val="single" w:color="888888" w:sz="4"/>
              <w:left w:val="single" w:color="888888" w:sz="4"/>
              <w:bottom w:val="single" w:color="888888" w:sz="4"/>
              <w:right w:val="single" w:color="888888" w:sz="4"/>
            </w:tcBorders>
            <w:tcMar>
              <w:top w:type="dxa" w:w="40"/>
              <w:left w:type="dxa" w:w="80"/>
              <w:bottom w:type="dxa" w:w="40"/>
              <w:right w:type="dxa" w:w="80"/>
            </w:tcMar>
            <w:vAlign w:val="center"/>
          </w:tcPr>
          <w:p>
            <w:pPr>
              <w:spacing w:after="0" w:line="260"/>
              <w:jc w:val="right"/>
            </w:pPr>
            <w:r>
              <w:rPr>
                <w:b w:val="false"/>
                <w:bCs w:val="false"/>
                <w:sz w:val="17"/>
                <w:szCs w:val="17"/>
                <w:rFonts w:ascii="游明朝" w:eastAsia="游明朝" w:hAnsi="游明朝" w:cs="游明朝"/>
              </w:rPr>
              <w:t xml:space="preserve">+1,049,750</w:t>
            </w:r>
          </w:p>
        </w:tc>
        <w:tc>
          <w:tcPr>
            <w:tcW w:type="dxa" w:w="1138"/>
            <w:tcBorders>
              <w:top w:val="single" w:color="888888" w:sz="4"/>
              <w:left w:val="single" w:color="888888" w:sz="4"/>
              <w:bottom w:val="single" w:color="888888" w:sz="4"/>
              <w:right w:val="single" w:color="888888" w:sz="4"/>
            </w:tcBorders>
            <w:tcMar>
              <w:top w:type="dxa" w:w="40"/>
              <w:left w:type="dxa" w:w="80"/>
              <w:bottom w:type="dxa" w:w="40"/>
              <w:right w:type="dxa" w:w="80"/>
            </w:tcMar>
            <w:vAlign w:val="center"/>
          </w:tcPr>
          <w:p>
            <w:pPr>
              <w:spacing w:after="0" w:line="260"/>
              <w:jc w:val="left"/>
            </w:pPr>
            <w:r>
              <w:rPr>
                <w:b w:val="false"/>
                <w:bCs w:val="false"/>
                <w:sz w:val="17"/>
                <w:szCs w:val="17"/>
                <w:rFonts w:ascii="游明朝" w:eastAsia="游明朝" w:hAnsi="游明朝" w:cs="游明朝"/>
              </w:rPr>
              <w:t xml:space="preserve">案の範囲外（要改訂）</w:t>
            </w:r>
          </w:p>
        </w:tc>
      </w:tr>
    </w:tbl>
    <w:p>
      <w:pPr>
        <w:pStyle w:val="Heading2"/>
        <w:spacing w:before="200" w:after="100"/>
      </w:pPr>
      <w:r>
        <w:rPr>
          <w:b/>
          <w:bCs/>
          <w:sz w:val="23"/>
          <w:szCs w:val="23"/>
          <w:rFonts w:ascii="游ゴシック" w:eastAsia="游ゴシック" w:hAnsi="游ゴシック" w:cs="游ゴシック"/>
        </w:rPr>
        <w:t xml:space="preserve">4-2．各案の評価</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200"/>
        <w:gridCol w:w="4200"/>
        <w:gridCol w:w="4238"/>
      </w:tblGrid>
      <w:tr>
        <w:trPr>
          <w:tblHeader/>
        </w:trPr>
        <w:tc>
          <w:tcPr>
            <w:tcW w:type="dxa" w:w="1200"/>
            <w:tcBorders>
              <w:top w:val="single" w:color="888888" w:sz="4"/>
              <w:left w:val="single" w:color="888888" w:sz="4"/>
              <w:bottom w:val="single" w:color="888888" w:sz="4"/>
              <w:right w:val="single" w:color="888888" w:sz="4"/>
            </w:tcBorders>
            <w:shd w:fill="D9E2F3" w:color="auto" w:val="clear"/>
            <w:tcMar>
              <w:top w:type="dxa" w:w="40"/>
              <w:left w:type="dxa" w:w="80"/>
              <w:bottom w:type="dxa" w:w="40"/>
              <w:right w:type="dxa" w:w="80"/>
            </w:tcMar>
            <w:vAlign w:val="center"/>
          </w:tcPr>
          <w:p>
            <w:pPr>
              <w:spacing w:after="0" w:line="260"/>
              <w:jc w:val="center"/>
            </w:pPr>
            <w:r>
              <w:rPr>
                <w:b/>
                <w:bCs/>
                <w:sz w:val="17"/>
                <w:szCs w:val="17"/>
                <w:rFonts w:ascii="游ゴシック" w:eastAsia="游ゴシック" w:hAnsi="游ゴシック" w:cs="游ゴシック"/>
              </w:rPr>
              <w:t xml:space="preserve">案</w:t>
            </w:r>
          </w:p>
        </w:tc>
        <w:tc>
          <w:tcPr>
            <w:tcW w:type="dxa" w:w="4200"/>
            <w:tcBorders>
              <w:top w:val="single" w:color="888888" w:sz="4"/>
              <w:left w:val="single" w:color="888888" w:sz="4"/>
              <w:bottom w:val="single" w:color="888888" w:sz="4"/>
              <w:right w:val="single" w:color="888888" w:sz="4"/>
            </w:tcBorders>
            <w:shd w:fill="D9E2F3" w:color="auto" w:val="clear"/>
            <w:tcMar>
              <w:top w:type="dxa" w:w="40"/>
              <w:left w:type="dxa" w:w="80"/>
              <w:bottom w:type="dxa" w:w="40"/>
              <w:right w:type="dxa" w:w="80"/>
            </w:tcMar>
            <w:vAlign w:val="center"/>
          </w:tcPr>
          <w:p>
            <w:pPr>
              <w:spacing w:after="0" w:line="260"/>
              <w:jc w:val="center"/>
            </w:pPr>
            <w:r>
              <w:rPr>
                <w:b/>
                <w:bCs/>
                <w:sz w:val="17"/>
                <w:szCs w:val="17"/>
                <w:rFonts w:ascii="游ゴシック" w:eastAsia="游ゴシック" w:hAnsi="游ゴシック" w:cs="游ゴシック"/>
              </w:rPr>
              <w:t xml:space="preserve">利点</w:t>
            </w:r>
          </w:p>
        </w:tc>
        <w:tc>
          <w:tcPr>
            <w:tcW w:type="dxa" w:w="4238"/>
            <w:tcBorders>
              <w:top w:val="single" w:color="888888" w:sz="4"/>
              <w:left w:val="single" w:color="888888" w:sz="4"/>
              <w:bottom w:val="single" w:color="888888" w:sz="4"/>
              <w:right w:val="single" w:color="888888" w:sz="4"/>
            </w:tcBorders>
            <w:shd w:fill="D9E2F3" w:color="auto" w:val="clear"/>
            <w:tcMar>
              <w:top w:type="dxa" w:w="40"/>
              <w:left w:type="dxa" w:w="80"/>
              <w:bottom w:type="dxa" w:w="40"/>
              <w:right w:type="dxa" w:w="80"/>
            </w:tcMar>
            <w:vAlign w:val="center"/>
          </w:tcPr>
          <w:p>
            <w:pPr>
              <w:spacing w:after="0" w:line="260"/>
              <w:jc w:val="center"/>
            </w:pPr>
            <w:r>
              <w:rPr>
                <w:b/>
                <w:bCs/>
                <w:sz w:val="17"/>
                <w:szCs w:val="17"/>
                <w:rFonts w:ascii="游ゴシック" w:eastAsia="游ゴシック" w:hAnsi="游ゴシック" w:cs="游ゴシック"/>
              </w:rPr>
              <w:t xml:space="preserve">留意点</w:t>
            </w:r>
          </w:p>
        </w:tc>
      </w:tr>
      <w:tr>
        <w:trPr>
          <w:tblHeader w:val="false"/>
        </w:trPr>
        <w:tc>
          <w:tcPr>
            <w:tcW w:type="dxa" w:w="1200"/>
            <w:tcBorders>
              <w:top w:val="single" w:color="888888" w:sz="4"/>
              <w:left w:val="single" w:color="888888" w:sz="4"/>
              <w:bottom w:val="single" w:color="888888" w:sz="4"/>
              <w:right w:val="single" w:color="888888" w:sz="4"/>
            </w:tcBorders>
            <w:tcMar>
              <w:top w:type="dxa" w:w="40"/>
              <w:left w:type="dxa" w:w="80"/>
              <w:bottom w:type="dxa" w:w="40"/>
              <w:right w:type="dxa" w:w="80"/>
            </w:tcMar>
            <w:vAlign w:val="center"/>
          </w:tcPr>
          <w:p>
            <w:pPr>
              <w:spacing w:after="0" w:line="260"/>
              <w:jc w:val="left"/>
            </w:pPr>
            <w:r>
              <w:rPr>
                <w:b w:val="false"/>
                <w:bCs w:val="false"/>
                <w:sz w:val="17"/>
                <w:szCs w:val="17"/>
                <w:rFonts w:ascii="游明朝" w:eastAsia="游明朝" w:hAnsi="游明朝" w:cs="游明朝"/>
              </w:rPr>
              <w:t xml:space="preserve">A 現状維持</w:t>
            </w:r>
          </w:p>
        </w:tc>
        <w:tc>
          <w:tcPr>
            <w:tcW w:type="dxa" w:w="4200"/>
            <w:tcBorders>
              <w:top w:val="single" w:color="888888" w:sz="4"/>
              <w:left w:val="single" w:color="888888" w:sz="4"/>
              <w:bottom w:val="single" w:color="888888" w:sz="4"/>
              <w:right w:val="single" w:color="888888" w:sz="4"/>
            </w:tcBorders>
            <w:tcMar>
              <w:top w:type="dxa" w:w="40"/>
              <w:left w:type="dxa" w:w="80"/>
              <w:bottom w:type="dxa" w:w="40"/>
              <w:right w:type="dxa" w:w="80"/>
            </w:tcMar>
            <w:vAlign w:val="center"/>
          </w:tcPr>
          <w:p>
            <w:pPr>
              <w:spacing w:after="0" w:line="260"/>
              <w:jc w:val="left"/>
            </w:pPr>
            <w:r>
              <w:rPr>
                <w:b w:val="false"/>
                <w:bCs w:val="false"/>
                <w:sz w:val="17"/>
                <w:szCs w:val="17"/>
                <w:rFonts w:ascii="游明朝" w:eastAsia="游明朝" w:hAnsi="游明朝" w:cs="游明朝"/>
              </w:rPr>
              <w:t xml:space="preserve">手続不要</w:t>
            </w:r>
          </w:p>
        </w:tc>
        <w:tc>
          <w:tcPr>
            <w:tcW w:type="dxa" w:w="4238"/>
            <w:tcBorders>
              <w:top w:val="single" w:color="888888" w:sz="4"/>
              <w:left w:val="single" w:color="888888" w:sz="4"/>
              <w:bottom w:val="single" w:color="888888" w:sz="4"/>
              <w:right w:val="single" w:color="888888" w:sz="4"/>
            </w:tcBorders>
            <w:tcMar>
              <w:top w:type="dxa" w:w="40"/>
              <w:left w:type="dxa" w:w="80"/>
              <w:bottom w:type="dxa" w:w="40"/>
              <w:right w:type="dxa" w:w="80"/>
            </w:tcMar>
            <w:vAlign w:val="center"/>
          </w:tcPr>
          <w:p>
            <w:pPr>
              <w:spacing w:after="0" w:line="260"/>
              <w:jc w:val="left"/>
            </w:pPr>
            <w:r>
              <w:rPr>
                <w:b w:val="false"/>
                <w:bCs w:val="false"/>
                <w:sz w:val="17"/>
                <w:szCs w:val="17"/>
                <w:rFonts w:ascii="游明朝" w:eastAsia="游明朝" w:hAnsi="游明朝" w:cs="游明朝"/>
              </w:rPr>
              <w:t xml:space="preserve">ガイドライン（案）の下限70%を下回る。定期部分の利回り0.28%で、物価上昇下では実質価値が目減り</w:t>
            </w:r>
          </w:p>
        </w:tc>
      </w:tr>
      <w:tr>
        <w:trPr>
          <w:tblHeader w:val="false"/>
        </w:trPr>
        <w:tc>
          <w:tcPr>
            <w:tcW w:type="dxa" w:w="1200"/>
            <w:tcBorders>
              <w:top w:val="single" w:color="888888" w:sz="4"/>
              <w:left w:val="single" w:color="888888" w:sz="4"/>
              <w:bottom w:val="single" w:color="888888" w:sz="4"/>
              <w:right w:val="single" w:color="888888" w:sz="4"/>
            </w:tcBorders>
            <w:tcMar>
              <w:top w:type="dxa" w:w="40"/>
              <w:left w:type="dxa" w:w="80"/>
              <w:bottom w:type="dxa" w:w="40"/>
              <w:right w:type="dxa" w:w="80"/>
            </w:tcMar>
            <w:vAlign w:val="center"/>
          </w:tcPr>
          <w:p>
            <w:pPr>
              <w:spacing w:after="0" w:line="260"/>
              <w:jc w:val="left"/>
            </w:pPr>
            <w:r>
              <w:rPr>
                <w:b w:val="false"/>
                <w:bCs w:val="false"/>
                <w:sz w:val="17"/>
                <w:szCs w:val="17"/>
                <w:rFonts w:ascii="游明朝" w:eastAsia="游明朝" w:hAnsi="游明朝" w:cs="游明朝"/>
              </w:rPr>
              <w:t xml:space="preserve">B 70%</w:t>
            </w:r>
          </w:p>
        </w:tc>
        <w:tc>
          <w:tcPr>
            <w:tcW w:type="dxa" w:w="4200"/>
            <w:tcBorders>
              <w:top w:val="single" w:color="888888" w:sz="4"/>
              <w:left w:val="single" w:color="888888" w:sz="4"/>
              <w:bottom w:val="single" w:color="888888" w:sz="4"/>
              <w:right w:val="single" w:color="888888" w:sz="4"/>
            </w:tcBorders>
            <w:tcMar>
              <w:top w:type="dxa" w:w="40"/>
              <w:left w:type="dxa" w:w="80"/>
              <w:bottom w:type="dxa" w:w="40"/>
              <w:right w:type="dxa" w:w="80"/>
            </w:tcMar>
            <w:vAlign w:val="center"/>
          </w:tcPr>
          <w:p>
            <w:pPr>
              <w:spacing w:after="0" w:line="260"/>
              <w:jc w:val="left"/>
            </w:pPr>
            <w:r>
              <w:rPr>
                <w:b w:val="false"/>
                <w:bCs w:val="false"/>
                <w:sz w:val="17"/>
                <w:szCs w:val="17"/>
                <w:rFonts w:ascii="游明朝" w:eastAsia="游明朝" w:hAnsi="游明朝" w:cs="游明朝"/>
              </w:rPr>
              <w:t xml:space="preserve">最小限の変更で案の範囲内</w:t>
            </w:r>
          </w:p>
        </w:tc>
        <w:tc>
          <w:tcPr>
            <w:tcW w:type="dxa" w:w="4238"/>
            <w:tcBorders>
              <w:top w:val="single" w:color="888888" w:sz="4"/>
              <w:left w:val="single" w:color="888888" w:sz="4"/>
              <w:bottom w:val="single" w:color="888888" w:sz="4"/>
              <w:right w:val="single" w:color="888888" w:sz="4"/>
            </w:tcBorders>
            <w:tcMar>
              <w:top w:type="dxa" w:w="40"/>
              <w:left w:type="dxa" w:w="80"/>
              <w:bottom w:type="dxa" w:w="40"/>
              <w:right w:type="dxa" w:w="80"/>
            </w:tcMar>
            <w:vAlign w:val="center"/>
          </w:tcPr>
          <w:p>
            <w:pPr>
              <w:spacing w:after="0" w:line="260"/>
              <w:jc w:val="left"/>
            </w:pPr>
            <w:r>
              <w:rPr>
                <w:b w:val="false"/>
                <w:bCs w:val="false"/>
                <w:sz w:val="17"/>
                <w:szCs w:val="17"/>
                <w:rFonts w:ascii="游明朝" w:eastAsia="游明朝" w:hAnsi="游明朝" w:cs="游明朝"/>
              </w:rPr>
              <w:t xml:space="preserve">増収効果が小さい（年 約5万円）</w:t>
            </w:r>
          </w:p>
        </w:tc>
      </w:tr>
      <w:tr>
        <w:trPr>
          <w:tblHeader w:val="false"/>
        </w:trPr>
        <w:tc>
          <w:tcPr>
            <w:tcW w:type="dxa" w:w="1200"/>
            <w:tcBorders>
              <w:top w:val="single" w:color="888888" w:sz="4"/>
              <w:left w:val="single" w:color="888888" w:sz="4"/>
              <w:bottom w:val="single" w:color="888888" w:sz="4"/>
              <w:right w:val="single" w:color="888888" w:sz="4"/>
            </w:tcBorders>
            <w:tcMar>
              <w:top w:type="dxa" w:w="40"/>
              <w:left w:type="dxa" w:w="80"/>
              <w:bottom w:type="dxa" w:w="40"/>
              <w:right w:type="dxa" w:w="80"/>
            </w:tcMar>
            <w:vAlign w:val="center"/>
          </w:tcPr>
          <w:p>
            <w:pPr>
              <w:spacing w:after="0" w:line="260"/>
              <w:jc w:val="left"/>
            </w:pPr>
            <w:r>
              <w:rPr>
                <w:b w:val="false"/>
                <w:bCs w:val="false"/>
                <w:sz w:val="17"/>
                <w:szCs w:val="17"/>
                <w:rFonts w:ascii="游明朝" w:eastAsia="游明朝" w:hAnsi="游明朝" w:cs="游明朝"/>
              </w:rPr>
              <w:t xml:space="preserve">C 80%</w:t>
            </w:r>
          </w:p>
        </w:tc>
        <w:tc>
          <w:tcPr>
            <w:tcW w:type="dxa" w:w="4200"/>
            <w:tcBorders>
              <w:top w:val="single" w:color="888888" w:sz="4"/>
              <w:left w:val="single" w:color="888888" w:sz="4"/>
              <w:bottom w:val="single" w:color="888888" w:sz="4"/>
              <w:right w:val="single" w:color="888888" w:sz="4"/>
            </w:tcBorders>
            <w:tcMar>
              <w:top w:type="dxa" w:w="40"/>
              <w:left w:type="dxa" w:w="80"/>
              <w:bottom w:type="dxa" w:w="40"/>
              <w:right w:type="dxa" w:w="80"/>
            </w:tcMar>
            <w:vAlign w:val="center"/>
          </w:tcPr>
          <w:p>
            <w:pPr>
              <w:spacing w:after="0" w:line="260"/>
              <w:jc w:val="left"/>
            </w:pPr>
            <w:r>
              <w:rPr>
                <w:b w:val="false"/>
                <w:bCs w:val="false"/>
                <w:sz w:val="17"/>
                <w:szCs w:val="17"/>
                <w:rFonts w:ascii="游明朝" w:eastAsia="游明朝" w:hAnsi="游明朝" w:cs="游明朝"/>
              </w:rPr>
              <w:t xml:space="preserve">案の範囲内。定期35,000,000円を残し流動性を確保</w:t>
            </w:r>
          </w:p>
        </w:tc>
        <w:tc>
          <w:tcPr>
            <w:tcW w:type="dxa" w:w="4238"/>
            <w:tcBorders>
              <w:top w:val="single" w:color="888888" w:sz="4"/>
              <w:left w:val="single" w:color="888888" w:sz="4"/>
              <w:bottom w:val="single" w:color="888888" w:sz="4"/>
              <w:right w:val="single" w:color="888888" w:sz="4"/>
            </w:tcBorders>
            <w:tcMar>
              <w:top w:type="dxa" w:w="40"/>
              <w:left w:type="dxa" w:w="80"/>
              <w:bottom w:type="dxa" w:w="40"/>
              <w:right w:type="dxa" w:w="80"/>
            </w:tcMar>
            <w:vAlign w:val="center"/>
          </w:tcPr>
          <w:p>
            <w:pPr>
              <w:spacing w:after="0" w:line="260"/>
              <w:jc w:val="left"/>
            </w:pPr>
            <w:r>
              <w:rPr>
                <w:b w:val="false"/>
                <w:bCs w:val="false"/>
                <w:sz w:val="17"/>
                <w:szCs w:val="17"/>
                <w:rFonts w:ascii="游明朝" w:eastAsia="游明朝" w:hAnsi="游明朝" w:cs="游明朝"/>
              </w:rPr>
              <w:t xml:space="preserve">満期到来分のみで到達するには2027年5月まで待つ必要</w:t>
            </w:r>
          </w:p>
        </w:tc>
      </w:tr>
      <w:tr>
        <w:trPr>
          <w:tblHeader w:val="false"/>
        </w:trPr>
        <w:tc>
          <w:tcPr>
            <w:tcW w:type="dxa" w:w="1200"/>
            <w:tcBorders>
              <w:top w:val="single" w:color="888888" w:sz="4"/>
              <w:left w:val="single" w:color="888888" w:sz="4"/>
              <w:bottom w:val="single" w:color="888888" w:sz="4"/>
              <w:right w:val="single" w:color="888888" w:sz="4"/>
            </w:tcBorders>
            <w:shd w:fill="F2F2F2" w:color="auto" w:val="clear"/>
            <w:tcMar>
              <w:top w:type="dxa" w:w="40"/>
              <w:left w:type="dxa" w:w="80"/>
              <w:bottom w:type="dxa" w:w="40"/>
              <w:right w:type="dxa" w:w="80"/>
            </w:tcMar>
            <w:vAlign w:val="center"/>
          </w:tcPr>
          <w:p>
            <w:pPr>
              <w:spacing w:after="0" w:line="260"/>
              <w:jc w:val="left"/>
            </w:pPr>
            <w:r>
              <w:rPr>
                <w:b/>
                <w:bCs/>
                <w:sz w:val="17"/>
                <w:szCs w:val="17"/>
                <w:rFonts w:ascii="游明朝" w:eastAsia="游明朝" w:hAnsi="游明朝" w:cs="游明朝"/>
              </w:rPr>
              <w:t xml:space="preserve">D 約84%【推奨】</w:t>
            </w:r>
          </w:p>
        </w:tc>
        <w:tc>
          <w:tcPr>
            <w:tcW w:type="dxa" w:w="4200"/>
            <w:tcBorders>
              <w:top w:val="single" w:color="888888" w:sz="4"/>
              <w:left w:val="single" w:color="888888" w:sz="4"/>
              <w:bottom w:val="single" w:color="888888" w:sz="4"/>
              <w:right w:val="single" w:color="888888" w:sz="4"/>
            </w:tcBorders>
            <w:shd w:fill="F2F2F2" w:color="auto" w:val="clear"/>
            <w:tcMar>
              <w:top w:type="dxa" w:w="40"/>
              <w:left w:type="dxa" w:w="80"/>
              <w:bottom w:type="dxa" w:w="40"/>
              <w:right w:type="dxa" w:w="80"/>
            </w:tcMar>
            <w:vAlign w:val="center"/>
          </w:tcPr>
          <w:p>
            <w:pPr>
              <w:spacing w:after="0" w:line="260"/>
              <w:jc w:val="left"/>
            </w:pPr>
            <w:r>
              <w:rPr>
                <w:b/>
                <w:bCs/>
                <w:sz w:val="17"/>
                <w:szCs w:val="17"/>
                <w:rFonts w:ascii="游明朝" w:eastAsia="游明朝" w:hAnsi="游明朝" w:cs="游明朝"/>
              </w:rPr>
              <w:t xml:space="preserve">2027年3月末までに満期を迎える4口をそのまま振り替えるだけで到達。中途解約不要。群馬県協会と同水準。定期28,420,000円（16%）を流動性・再投資余力として保持</w:t>
            </w:r>
          </w:p>
        </w:tc>
        <w:tc>
          <w:tcPr>
            <w:tcW w:type="dxa" w:w="4238"/>
            <w:tcBorders>
              <w:top w:val="single" w:color="888888" w:sz="4"/>
              <w:left w:val="single" w:color="888888" w:sz="4"/>
              <w:bottom w:val="single" w:color="888888" w:sz="4"/>
              <w:right w:val="single" w:color="888888" w:sz="4"/>
            </w:tcBorders>
            <w:shd w:fill="F2F2F2" w:color="auto" w:val="clear"/>
            <w:tcMar>
              <w:top w:type="dxa" w:w="40"/>
              <w:left w:type="dxa" w:w="80"/>
              <w:bottom w:type="dxa" w:w="40"/>
              <w:right w:type="dxa" w:w="80"/>
            </w:tcMar>
            <w:vAlign w:val="center"/>
          </w:tcPr>
          <w:p>
            <w:pPr>
              <w:spacing w:after="0" w:line="260"/>
              <w:jc w:val="left"/>
            </w:pPr>
            <w:r>
              <w:rPr>
                <w:b/>
                <w:bCs/>
                <w:sz w:val="17"/>
                <w:szCs w:val="17"/>
                <w:rFonts w:ascii="游明朝" w:eastAsia="游明朝" w:hAnsi="游明朝" w:cs="游明朝"/>
              </w:rPr>
              <w:t xml:space="preserve">2027年5月・8月に満期を迎える定期（22,690,000円）の扱いを翌年度の見直しで決める必要</w:t>
            </w:r>
          </w:p>
        </w:tc>
      </w:tr>
      <w:tr>
        <w:trPr>
          <w:tblHeader w:val="false"/>
        </w:trPr>
        <w:tc>
          <w:tcPr>
            <w:tcW w:type="dxa" w:w="1200"/>
            <w:tcBorders>
              <w:top w:val="single" w:color="888888" w:sz="4"/>
              <w:left w:val="single" w:color="888888" w:sz="4"/>
              <w:bottom w:val="single" w:color="888888" w:sz="4"/>
              <w:right w:val="single" w:color="888888" w:sz="4"/>
            </w:tcBorders>
            <w:tcMar>
              <w:top w:type="dxa" w:w="40"/>
              <w:left w:type="dxa" w:w="80"/>
              <w:bottom w:type="dxa" w:w="40"/>
              <w:right w:type="dxa" w:w="80"/>
            </w:tcMar>
            <w:vAlign w:val="center"/>
          </w:tcPr>
          <w:p>
            <w:pPr>
              <w:spacing w:after="0" w:line="260"/>
              <w:jc w:val="left"/>
            </w:pPr>
            <w:r>
              <w:rPr>
                <w:b w:val="false"/>
                <w:bCs w:val="false"/>
                <w:sz w:val="17"/>
                <w:szCs w:val="17"/>
                <w:rFonts w:ascii="游明朝" w:eastAsia="游明朝" w:hAnsi="游明朝" w:cs="游明朝"/>
              </w:rPr>
              <w:t xml:space="preserve">E 90%</w:t>
            </w:r>
          </w:p>
        </w:tc>
        <w:tc>
          <w:tcPr>
            <w:tcW w:type="dxa" w:w="4200"/>
            <w:tcBorders>
              <w:top w:val="single" w:color="888888" w:sz="4"/>
              <w:left w:val="single" w:color="888888" w:sz="4"/>
              <w:bottom w:val="single" w:color="888888" w:sz="4"/>
              <w:right w:val="single" w:color="888888" w:sz="4"/>
            </w:tcBorders>
            <w:tcMar>
              <w:top w:type="dxa" w:w="40"/>
              <w:left w:type="dxa" w:w="80"/>
              <w:bottom w:type="dxa" w:w="40"/>
              <w:right w:type="dxa" w:w="80"/>
            </w:tcMar>
            <w:vAlign w:val="center"/>
          </w:tcPr>
          <w:p>
            <w:pPr>
              <w:spacing w:after="0" w:line="260"/>
              <w:jc w:val="left"/>
            </w:pPr>
            <w:r>
              <w:rPr>
                <w:b w:val="false"/>
                <w:bCs w:val="false"/>
                <w:sz w:val="17"/>
                <w:szCs w:val="17"/>
                <w:rFonts w:ascii="游明朝" w:eastAsia="游明朝" w:hAnsi="游明朝" w:cs="游明朝"/>
              </w:rPr>
              <w:t xml:space="preserve">案の上限まで収益性を高める</w:t>
            </w:r>
          </w:p>
        </w:tc>
        <w:tc>
          <w:tcPr>
            <w:tcW w:type="dxa" w:w="4238"/>
            <w:tcBorders>
              <w:top w:val="single" w:color="888888" w:sz="4"/>
              <w:left w:val="single" w:color="888888" w:sz="4"/>
              <w:bottom w:val="single" w:color="888888" w:sz="4"/>
              <w:right w:val="single" w:color="888888" w:sz="4"/>
            </w:tcBorders>
            <w:tcMar>
              <w:top w:type="dxa" w:w="40"/>
              <w:left w:type="dxa" w:w="80"/>
              <w:bottom w:type="dxa" w:w="40"/>
              <w:right w:type="dxa" w:w="80"/>
            </w:tcMar>
            <w:vAlign w:val="center"/>
          </w:tcPr>
          <w:p>
            <w:pPr>
              <w:spacing w:after="0" w:line="260"/>
              <w:jc w:val="left"/>
            </w:pPr>
            <w:r>
              <w:rPr>
                <w:b w:val="false"/>
                <w:bCs w:val="false"/>
                <w:sz w:val="17"/>
                <w:szCs w:val="17"/>
                <w:rFonts w:ascii="游明朝" w:eastAsia="游明朝" w:hAnsi="游明朝" w:cs="游明朝"/>
              </w:rPr>
              <w:t xml:space="preserve">2027年5月の県信定期の一部解約または中途解約が必要</w:t>
            </w:r>
          </w:p>
        </w:tc>
      </w:tr>
      <w:tr>
        <w:trPr>
          <w:tblHeader w:val="false"/>
        </w:trPr>
        <w:tc>
          <w:tcPr>
            <w:tcW w:type="dxa" w:w="1200"/>
            <w:tcBorders>
              <w:top w:val="single" w:color="888888" w:sz="4"/>
              <w:left w:val="single" w:color="888888" w:sz="4"/>
              <w:bottom w:val="single" w:color="888888" w:sz="4"/>
              <w:right w:val="single" w:color="888888" w:sz="4"/>
            </w:tcBorders>
            <w:tcMar>
              <w:top w:type="dxa" w:w="40"/>
              <w:left w:type="dxa" w:w="80"/>
              <w:bottom w:type="dxa" w:w="40"/>
              <w:right w:type="dxa" w:w="80"/>
            </w:tcMar>
            <w:vAlign w:val="center"/>
          </w:tcPr>
          <w:p>
            <w:pPr>
              <w:spacing w:after="0" w:line="260"/>
              <w:jc w:val="left"/>
            </w:pPr>
            <w:r>
              <w:rPr>
                <w:b w:val="false"/>
                <w:bCs w:val="false"/>
                <w:sz w:val="17"/>
                <w:szCs w:val="17"/>
                <w:rFonts w:ascii="游明朝" w:eastAsia="游明朝" w:hAnsi="游明朝" w:cs="游明朝"/>
              </w:rPr>
              <w:t xml:space="preserve">F 100%</w:t>
            </w:r>
          </w:p>
        </w:tc>
        <w:tc>
          <w:tcPr>
            <w:tcW w:type="dxa" w:w="4200"/>
            <w:tcBorders>
              <w:top w:val="single" w:color="888888" w:sz="4"/>
              <w:left w:val="single" w:color="888888" w:sz="4"/>
              <w:bottom w:val="single" w:color="888888" w:sz="4"/>
              <w:right w:val="single" w:color="888888" w:sz="4"/>
            </w:tcBorders>
            <w:tcMar>
              <w:top w:type="dxa" w:w="40"/>
              <w:left w:type="dxa" w:w="80"/>
              <w:bottom w:type="dxa" w:w="40"/>
              <w:right w:type="dxa" w:w="80"/>
            </w:tcMar>
            <w:vAlign w:val="center"/>
          </w:tcPr>
          <w:p>
            <w:pPr>
              <w:spacing w:after="0" w:line="260"/>
              <w:jc w:val="left"/>
            </w:pPr>
            <w:r>
              <w:rPr>
                <w:b w:val="false"/>
                <w:bCs w:val="false"/>
                <w:sz w:val="17"/>
                <w:szCs w:val="17"/>
                <w:rFonts w:ascii="游明朝" w:eastAsia="游明朝" w:hAnsi="游明朝" w:cs="游明朝"/>
              </w:rPr>
              <w:t xml:space="preserve">収益性最大。栃木県協会に前例。関東委員会も前例ありと回答</w:t>
            </w:r>
          </w:p>
        </w:tc>
        <w:tc>
          <w:tcPr>
            <w:tcW w:type="dxa" w:w="4238"/>
            <w:tcBorders>
              <w:top w:val="single" w:color="888888" w:sz="4"/>
              <w:left w:val="single" w:color="888888" w:sz="4"/>
              <w:bottom w:val="single" w:color="888888" w:sz="4"/>
              <w:right w:val="single" w:color="888888" w:sz="4"/>
            </w:tcBorders>
            <w:tcMar>
              <w:top w:type="dxa" w:w="40"/>
              <w:left w:type="dxa" w:w="80"/>
              <w:bottom w:type="dxa" w:w="40"/>
              <w:right w:type="dxa" w:w="80"/>
            </w:tcMar>
            <w:vAlign w:val="center"/>
          </w:tcPr>
          <w:p>
            <w:pPr>
              <w:spacing w:after="0" w:line="260"/>
              <w:jc w:val="left"/>
            </w:pPr>
            <w:r>
              <w:rPr>
                <w:b w:val="false"/>
                <w:bCs w:val="false"/>
                <w:sz w:val="17"/>
                <w:szCs w:val="17"/>
                <w:rFonts w:ascii="游明朝" w:eastAsia="游明朝" w:hAnsi="游明朝" w:cs="游明朝"/>
              </w:rPr>
              <w:t xml:space="preserve">ガイドライン（案）の目安を改訂する必要。定期をゼロにすると金利上昇時の再投資余力と緊急時の流動性を失う</w:t>
            </w:r>
          </w:p>
        </w:tc>
      </w:tr>
    </w:tbl>
    <w:p>
      <w:pPr>
        <w:pStyle w:val="Heading2"/>
        <w:spacing w:before="200" w:after="100"/>
      </w:pPr>
      <w:r>
        <w:rPr>
          <w:b/>
          <w:bCs/>
          <w:sz w:val="23"/>
          <w:szCs w:val="23"/>
          <w:rFonts w:ascii="游ゴシック" w:eastAsia="游ゴシック" w:hAnsi="游ゴシック" w:cs="游ゴシック"/>
        </w:rPr>
        <w:t xml:space="preserve">4-3．推奨案（D）の移行スケジュール</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00"/>
        <w:gridCol w:w="2600"/>
        <w:gridCol w:w="1700"/>
        <w:gridCol w:w="1800"/>
        <w:gridCol w:w="1738"/>
      </w:tblGrid>
      <w:tr>
        <w:trPr>
          <w:tblHeader/>
        </w:trPr>
        <w:tc>
          <w:tcPr>
            <w:tcW w:type="dxa" w:w="1800"/>
            <w:tcBorders>
              <w:top w:val="single" w:color="888888" w:sz="4"/>
              <w:left w:val="single" w:color="888888" w:sz="4"/>
              <w:bottom w:val="single" w:color="888888" w:sz="4"/>
              <w:right w:val="single" w:color="888888" w:sz="4"/>
            </w:tcBorders>
            <w:shd w:fill="D9E2F3" w:color="auto" w:val="clear"/>
            <w:tcMar>
              <w:top w:type="dxa" w:w="40"/>
              <w:left w:type="dxa" w:w="80"/>
              <w:bottom w:type="dxa" w:w="40"/>
              <w:right w:type="dxa" w:w="80"/>
            </w:tcMar>
            <w:vAlign w:val="center"/>
          </w:tcPr>
          <w:p>
            <w:pPr>
              <w:spacing w:after="0" w:line="260"/>
              <w:jc w:val="center"/>
            </w:pPr>
            <w:r>
              <w:rPr>
                <w:b/>
                <w:bCs/>
                <w:sz w:val="17"/>
                <w:szCs w:val="17"/>
                <w:rFonts w:ascii="游ゴシック" w:eastAsia="游ゴシック" w:hAnsi="游ゴシック" w:cs="游ゴシック"/>
              </w:rPr>
              <w:t xml:space="preserve">満期日</w:t>
            </w:r>
          </w:p>
        </w:tc>
        <w:tc>
          <w:tcPr>
            <w:tcW w:type="dxa" w:w="2600"/>
            <w:tcBorders>
              <w:top w:val="single" w:color="888888" w:sz="4"/>
              <w:left w:val="single" w:color="888888" w:sz="4"/>
              <w:bottom w:val="single" w:color="888888" w:sz="4"/>
              <w:right w:val="single" w:color="888888" w:sz="4"/>
            </w:tcBorders>
            <w:shd w:fill="D9E2F3" w:color="auto" w:val="clear"/>
            <w:tcMar>
              <w:top w:type="dxa" w:w="40"/>
              <w:left w:type="dxa" w:w="80"/>
              <w:bottom w:type="dxa" w:w="40"/>
              <w:right w:type="dxa" w:w="80"/>
            </w:tcMar>
            <w:vAlign w:val="center"/>
          </w:tcPr>
          <w:p>
            <w:pPr>
              <w:spacing w:after="0" w:line="260"/>
              <w:jc w:val="center"/>
            </w:pPr>
            <w:r>
              <w:rPr>
                <w:b/>
                <w:bCs/>
                <w:sz w:val="17"/>
                <w:szCs w:val="17"/>
                <w:rFonts w:ascii="游ゴシック" w:eastAsia="游ゴシック" w:hAnsi="游ゴシック" w:cs="游ゴシック"/>
              </w:rPr>
              <w:t xml:space="preserve">預金</w:t>
            </w:r>
          </w:p>
        </w:tc>
        <w:tc>
          <w:tcPr>
            <w:tcW w:type="dxa" w:w="1700"/>
            <w:tcBorders>
              <w:top w:val="single" w:color="888888" w:sz="4"/>
              <w:left w:val="single" w:color="888888" w:sz="4"/>
              <w:bottom w:val="single" w:color="888888" w:sz="4"/>
              <w:right w:val="single" w:color="888888" w:sz="4"/>
            </w:tcBorders>
            <w:shd w:fill="D9E2F3" w:color="auto" w:val="clear"/>
            <w:tcMar>
              <w:top w:type="dxa" w:w="40"/>
              <w:left w:type="dxa" w:w="80"/>
              <w:bottom w:type="dxa" w:w="40"/>
              <w:right w:type="dxa" w:w="80"/>
            </w:tcMar>
            <w:vAlign w:val="center"/>
          </w:tcPr>
          <w:p>
            <w:pPr>
              <w:spacing w:after="0" w:line="260"/>
              <w:jc w:val="center"/>
            </w:pPr>
            <w:r>
              <w:rPr>
                <w:b/>
                <w:bCs/>
                <w:sz w:val="17"/>
                <w:szCs w:val="17"/>
                <w:rFonts w:ascii="游ゴシック" w:eastAsia="游ゴシック" w:hAnsi="游ゴシック" w:cs="游ゴシック"/>
              </w:rPr>
              <w:t xml:space="preserve">金額（円）</w:t>
            </w:r>
          </w:p>
        </w:tc>
        <w:tc>
          <w:tcPr>
            <w:tcW w:type="dxa" w:w="1800"/>
            <w:tcBorders>
              <w:top w:val="single" w:color="888888" w:sz="4"/>
              <w:left w:val="single" w:color="888888" w:sz="4"/>
              <w:bottom w:val="single" w:color="888888" w:sz="4"/>
              <w:right w:val="single" w:color="888888" w:sz="4"/>
            </w:tcBorders>
            <w:shd w:fill="D9E2F3" w:color="auto" w:val="clear"/>
            <w:tcMar>
              <w:top w:type="dxa" w:w="40"/>
              <w:left w:type="dxa" w:w="80"/>
              <w:bottom w:type="dxa" w:w="40"/>
              <w:right w:type="dxa" w:w="80"/>
            </w:tcMar>
            <w:vAlign w:val="center"/>
          </w:tcPr>
          <w:p>
            <w:pPr>
              <w:spacing w:after="0" w:line="260"/>
              <w:jc w:val="center"/>
            </w:pPr>
            <w:r>
              <w:rPr>
                <w:b/>
                <w:bCs/>
                <w:sz w:val="17"/>
                <w:szCs w:val="17"/>
                <w:rFonts w:ascii="游ゴシック" w:eastAsia="游ゴシック" w:hAnsi="游ゴシック" w:cs="游ゴシック"/>
              </w:rPr>
              <w:t xml:space="preserve">振替後の国債比率</w:t>
            </w:r>
          </w:p>
        </w:tc>
        <w:tc>
          <w:tcPr>
            <w:tcW w:type="dxa" w:w="1738"/>
            <w:tcBorders>
              <w:top w:val="single" w:color="888888" w:sz="4"/>
              <w:left w:val="single" w:color="888888" w:sz="4"/>
              <w:bottom w:val="single" w:color="888888" w:sz="4"/>
              <w:right w:val="single" w:color="888888" w:sz="4"/>
            </w:tcBorders>
            <w:shd w:fill="D9E2F3" w:color="auto" w:val="clear"/>
            <w:tcMar>
              <w:top w:type="dxa" w:w="40"/>
              <w:left w:type="dxa" w:w="80"/>
              <w:bottom w:type="dxa" w:w="40"/>
              <w:right w:type="dxa" w:w="80"/>
            </w:tcMar>
            <w:vAlign w:val="center"/>
          </w:tcPr>
          <w:p>
            <w:pPr>
              <w:spacing w:after="0" w:line="260"/>
              <w:jc w:val="center"/>
            </w:pPr>
            <w:r>
              <w:rPr>
                <w:b/>
                <w:bCs/>
                <w:sz w:val="17"/>
                <w:szCs w:val="17"/>
                <w:rFonts w:ascii="游ゴシック" w:eastAsia="游ゴシック" w:hAnsi="游ゴシック" w:cs="游ゴシック"/>
              </w:rPr>
              <w:t xml:space="preserve">備考</w:t>
            </w:r>
          </w:p>
        </w:tc>
      </w:tr>
      <w:tr>
        <w:trPr>
          <w:tblHeader w:val="false"/>
        </w:trPr>
        <w:tc>
          <w:tcPr>
            <w:tcW w:type="dxa" w:w="1800"/>
            <w:tcBorders>
              <w:top w:val="single" w:color="888888" w:sz="4"/>
              <w:left w:val="single" w:color="888888" w:sz="4"/>
              <w:bottom w:val="single" w:color="888888" w:sz="4"/>
              <w:right w:val="single" w:color="888888" w:sz="4"/>
            </w:tcBorders>
            <w:tcMar>
              <w:top w:type="dxa" w:w="40"/>
              <w:left w:type="dxa" w:w="80"/>
              <w:bottom w:type="dxa" w:w="40"/>
              <w:right w:type="dxa" w:w="80"/>
            </w:tcMar>
            <w:vAlign w:val="center"/>
          </w:tcPr>
          <w:p>
            <w:pPr>
              <w:spacing w:after="0" w:line="260"/>
              <w:jc w:val="left"/>
            </w:pPr>
            <w:r>
              <w:rPr>
                <w:b w:val="false"/>
                <w:bCs w:val="false"/>
                <w:sz w:val="17"/>
                <w:szCs w:val="17"/>
                <w:rFonts w:ascii="游明朝" w:eastAsia="游明朝" w:hAnsi="游明朝" w:cs="游明朝"/>
              </w:rPr>
              <w:t xml:space="preserve">2026.12.24</w:t>
            </w:r>
          </w:p>
        </w:tc>
        <w:tc>
          <w:tcPr>
            <w:tcW w:type="dxa" w:w="2600"/>
            <w:tcBorders>
              <w:top w:val="single" w:color="888888" w:sz="4"/>
              <w:left w:val="single" w:color="888888" w:sz="4"/>
              <w:bottom w:val="single" w:color="888888" w:sz="4"/>
              <w:right w:val="single" w:color="888888" w:sz="4"/>
            </w:tcBorders>
            <w:tcMar>
              <w:top w:type="dxa" w:w="40"/>
              <w:left w:type="dxa" w:w="80"/>
              <w:bottom w:type="dxa" w:w="40"/>
              <w:right w:type="dxa" w:w="80"/>
            </w:tcMar>
            <w:vAlign w:val="center"/>
          </w:tcPr>
          <w:p>
            <w:pPr>
              <w:spacing w:after="0" w:line="260"/>
              <w:jc w:val="left"/>
            </w:pPr>
            <w:r>
              <w:rPr>
                <w:b w:val="false"/>
                <w:bCs w:val="false"/>
                <w:sz w:val="17"/>
                <w:szCs w:val="17"/>
                <w:rFonts w:ascii="游明朝" w:eastAsia="游明朝" w:hAnsi="游明朝" w:cs="游明朝"/>
              </w:rPr>
              <w:t xml:space="preserve">常陽銀行 2年定期 0.125%</w:t>
            </w:r>
          </w:p>
        </w:tc>
        <w:tc>
          <w:tcPr>
            <w:tcW w:type="dxa" w:w="1700"/>
            <w:tcBorders>
              <w:top w:val="single" w:color="888888" w:sz="4"/>
              <w:left w:val="single" w:color="888888" w:sz="4"/>
              <w:bottom w:val="single" w:color="888888" w:sz="4"/>
              <w:right w:val="single" w:color="888888" w:sz="4"/>
            </w:tcBorders>
            <w:tcMar>
              <w:top w:type="dxa" w:w="40"/>
              <w:left w:type="dxa" w:w="80"/>
              <w:bottom w:type="dxa" w:w="40"/>
              <w:right w:type="dxa" w:w="80"/>
            </w:tcMar>
            <w:vAlign w:val="center"/>
          </w:tcPr>
          <w:p>
            <w:pPr>
              <w:spacing w:after="0" w:line="260"/>
              <w:jc w:val="right"/>
            </w:pPr>
            <w:r>
              <w:rPr>
                <w:b w:val="false"/>
                <w:bCs w:val="false"/>
                <w:sz w:val="17"/>
                <w:szCs w:val="17"/>
                <w:rFonts w:ascii="游明朝" w:eastAsia="游明朝" w:hAnsi="游明朝" w:cs="游明朝"/>
              </w:rPr>
              <w:t xml:space="preserve">6,000,000</w:t>
            </w:r>
          </w:p>
        </w:tc>
        <w:tc>
          <w:tcPr>
            <w:tcW w:type="dxa" w:w="1800"/>
            <w:tcBorders>
              <w:top w:val="single" w:color="888888" w:sz="4"/>
              <w:left w:val="single" w:color="888888" w:sz="4"/>
              <w:bottom w:val="single" w:color="888888" w:sz="4"/>
              <w:right w:val="single" w:color="888888" w:sz="4"/>
            </w:tcBorders>
            <w:tcMar>
              <w:top w:type="dxa" w:w="40"/>
              <w:left w:type="dxa" w:w="80"/>
              <w:bottom w:type="dxa" w:w="40"/>
              <w:right w:type="dxa" w:w="80"/>
            </w:tcMar>
            <w:vAlign w:val="center"/>
          </w:tcPr>
          <w:p>
            <w:pPr>
              <w:spacing w:after="0" w:line="260"/>
              <w:jc w:val="center"/>
            </w:pPr>
            <w:r>
              <w:rPr>
                <w:b w:val="false"/>
                <w:bCs w:val="false"/>
                <w:sz w:val="17"/>
                <w:szCs w:val="17"/>
                <w:rFonts w:ascii="游明朝" w:eastAsia="游明朝" w:hAnsi="游明朝" w:cs="游明朝"/>
              </w:rPr>
              <w:t xml:space="preserve">71.9%</w:t>
            </w:r>
          </w:p>
        </w:tc>
        <w:tc>
          <w:tcPr>
            <w:tcW w:type="dxa" w:w="1738"/>
            <w:tcBorders>
              <w:top w:val="single" w:color="888888" w:sz="4"/>
              <w:left w:val="single" w:color="888888" w:sz="4"/>
              <w:bottom w:val="single" w:color="888888" w:sz="4"/>
              <w:right w:val="single" w:color="888888" w:sz="4"/>
            </w:tcBorders>
            <w:tcMar>
              <w:top w:type="dxa" w:w="40"/>
              <w:left w:type="dxa" w:w="80"/>
              <w:bottom w:type="dxa" w:w="40"/>
              <w:right w:type="dxa" w:w="80"/>
            </w:tcMar>
            <w:vAlign w:val="center"/>
          </w:tcPr>
          <w:p>
            <w:pPr>
              <w:spacing w:after="0" w:line="260"/>
              <w:jc w:val="left"/>
            </w:pPr>
            <w:r>
              <w:rPr>
                <w:b w:val="false"/>
                <w:bCs w:val="false"/>
                <w:sz w:val="17"/>
                <w:szCs w:val="17"/>
                <w:rFonts w:ascii="游明朝" w:eastAsia="游明朝" w:hAnsi="游明朝" w:cs="游明朝"/>
              </w:rPr>
              <w:t xml:space="preserve">案の下限70%を超える</w:t>
            </w:r>
          </w:p>
        </w:tc>
      </w:tr>
      <w:tr>
        <w:trPr>
          <w:tblHeader w:val="false"/>
        </w:trPr>
        <w:tc>
          <w:tcPr>
            <w:tcW w:type="dxa" w:w="1800"/>
            <w:tcBorders>
              <w:top w:val="single" w:color="888888" w:sz="4"/>
              <w:left w:val="single" w:color="888888" w:sz="4"/>
              <w:bottom w:val="single" w:color="888888" w:sz="4"/>
              <w:right w:val="single" w:color="888888" w:sz="4"/>
            </w:tcBorders>
            <w:tcMar>
              <w:top w:type="dxa" w:w="40"/>
              <w:left w:type="dxa" w:w="80"/>
              <w:bottom w:type="dxa" w:w="40"/>
              <w:right w:type="dxa" w:w="80"/>
            </w:tcMar>
            <w:vAlign w:val="center"/>
          </w:tcPr>
          <w:p>
            <w:pPr>
              <w:spacing w:after="0" w:line="260"/>
              <w:jc w:val="left"/>
            </w:pPr>
            <w:r>
              <w:rPr>
                <w:b w:val="false"/>
                <w:bCs w:val="false"/>
                <w:sz w:val="17"/>
                <w:szCs w:val="17"/>
                <w:rFonts w:ascii="游明朝" w:eastAsia="游明朝" w:hAnsi="游明朝" w:cs="游明朝"/>
              </w:rPr>
              <w:t xml:space="preserve">2027.2.1／3.20</w:t>
            </w:r>
          </w:p>
        </w:tc>
        <w:tc>
          <w:tcPr>
            <w:tcW w:type="dxa" w:w="2600"/>
            <w:tcBorders>
              <w:top w:val="single" w:color="888888" w:sz="4"/>
              <w:left w:val="single" w:color="888888" w:sz="4"/>
              <w:bottom w:val="single" w:color="888888" w:sz="4"/>
              <w:right w:val="single" w:color="888888" w:sz="4"/>
            </w:tcBorders>
            <w:tcMar>
              <w:top w:type="dxa" w:w="40"/>
              <w:left w:type="dxa" w:w="80"/>
              <w:bottom w:type="dxa" w:w="40"/>
              <w:right w:type="dxa" w:w="80"/>
            </w:tcMar>
            <w:vAlign w:val="center"/>
          </w:tcPr>
          <w:p>
            <w:pPr>
              <w:spacing w:after="0" w:line="260"/>
              <w:jc w:val="left"/>
            </w:pPr>
            <w:r>
              <w:rPr>
                <w:b w:val="false"/>
                <w:bCs w:val="false"/>
                <w:sz w:val="17"/>
                <w:szCs w:val="17"/>
                <w:rFonts w:ascii="游明朝" w:eastAsia="游明朝" w:hAnsi="游明朝" w:cs="游明朝"/>
              </w:rPr>
              <w:t xml:space="preserve">（国債償還）第469回・第346回</w:t>
            </w:r>
          </w:p>
        </w:tc>
        <w:tc>
          <w:tcPr>
            <w:tcW w:type="dxa" w:w="1700"/>
            <w:tcBorders>
              <w:top w:val="single" w:color="888888" w:sz="4"/>
              <w:left w:val="single" w:color="888888" w:sz="4"/>
              <w:bottom w:val="single" w:color="888888" w:sz="4"/>
              <w:right w:val="single" w:color="888888" w:sz="4"/>
            </w:tcBorders>
            <w:tcMar>
              <w:top w:type="dxa" w:w="40"/>
              <w:left w:type="dxa" w:w="80"/>
              <w:bottom w:type="dxa" w:w="40"/>
              <w:right w:type="dxa" w:w="80"/>
            </w:tcMar>
            <w:vAlign w:val="center"/>
          </w:tcPr>
          <w:p>
            <w:pPr>
              <w:spacing w:after="0" w:line="260"/>
              <w:jc w:val="right"/>
            </w:pPr>
            <w:r>
              <w:rPr>
                <w:b w:val="false"/>
                <w:bCs w:val="false"/>
                <w:sz w:val="17"/>
                <w:szCs w:val="17"/>
                <w:rFonts w:ascii="游明朝" w:eastAsia="游明朝" w:hAnsi="游明朝" w:cs="游明朝"/>
              </w:rPr>
              <w:t xml:space="preserve">20,000,000</w:t>
            </w:r>
          </w:p>
        </w:tc>
        <w:tc>
          <w:tcPr>
            <w:tcW w:type="dxa" w:w="1800"/>
            <w:tcBorders>
              <w:top w:val="single" w:color="888888" w:sz="4"/>
              <w:left w:val="single" w:color="888888" w:sz="4"/>
              <w:bottom w:val="single" w:color="888888" w:sz="4"/>
              <w:right w:val="single" w:color="888888" w:sz="4"/>
            </w:tcBorders>
            <w:tcMar>
              <w:top w:type="dxa" w:w="40"/>
              <w:left w:type="dxa" w:w="80"/>
              <w:bottom w:type="dxa" w:w="40"/>
              <w:right w:type="dxa" w:w="80"/>
            </w:tcMar>
            <w:vAlign w:val="center"/>
          </w:tcPr>
          <w:p>
            <w:pPr>
              <w:spacing w:after="0" w:line="260"/>
              <w:jc w:val="center"/>
            </w:pPr>
            <w:r>
              <w:rPr>
                <w:b w:val="false"/>
                <w:bCs w:val="false"/>
                <w:sz w:val="17"/>
                <w:szCs w:val="17"/>
                <w:rFonts w:ascii="游明朝" w:eastAsia="游明朝" w:hAnsi="游明朝" w:cs="游明朝"/>
              </w:rPr>
              <w:t xml:space="preserve">―</w:t>
            </w:r>
          </w:p>
        </w:tc>
        <w:tc>
          <w:tcPr>
            <w:tcW w:type="dxa" w:w="1738"/>
            <w:tcBorders>
              <w:top w:val="single" w:color="888888" w:sz="4"/>
              <w:left w:val="single" w:color="888888" w:sz="4"/>
              <w:bottom w:val="single" w:color="888888" w:sz="4"/>
              <w:right w:val="single" w:color="888888" w:sz="4"/>
            </w:tcBorders>
            <w:tcMar>
              <w:top w:type="dxa" w:w="40"/>
              <w:left w:type="dxa" w:w="80"/>
              <w:bottom w:type="dxa" w:w="40"/>
              <w:right w:type="dxa" w:w="80"/>
            </w:tcMar>
            <w:vAlign w:val="center"/>
          </w:tcPr>
          <w:p>
            <w:pPr>
              <w:spacing w:after="0" w:line="260"/>
              <w:jc w:val="left"/>
            </w:pPr>
            <w:r>
              <w:rPr>
                <w:b w:val="false"/>
                <w:bCs w:val="false"/>
                <w:sz w:val="17"/>
                <w:szCs w:val="17"/>
                <w:rFonts w:ascii="游明朝" w:eastAsia="游明朝" w:hAnsi="游明朝" w:cs="游明朝"/>
              </w:rPr>
              <w:t xml:space="preserve">同額を新規国債に再投資（利率 0.7%・0.1% → 約2.2%）</w:t>
            </w:r>
          </w:p>
        </w:tc>
      </w:tr>
      <w:tr>
        <w:trPr>
          <w:tblHeader w:val="false"/>
        </w:trPr>
        <w:tc>
          <w:tcPr>
            <w:tcW w:type="dxa" w:w="1800"/>
            <w:tcBorders>
              <w:top w:val="single" w:color="888888" w:sz="4"/>
              <w:left w:val="single" w:color="888888" w:sz="4"/>
              <w:bottom w:val="single" w:color="888888" w:sz="4"/>
              <w:right w:val="single" w:color="888888" w:sz="4"/>
            </w:tcBorders>
            <w:tcMar>
              <w:top w:type="dxa" w:w="40"/>
              <w:left w:type="dxa" w:w="80"/>
              <w:bottom w:type="dxa" w:w="40"/>
              <w:right w:type="dxa" w:w="80"/>
            </w:tcMar>
            <w:vAlign w:val="center"/>
          </w:tcPr>
          <w:p>
            <w:pPr>
              <w:spacing w:after="0" w:line="260"/>
              <w:jc w:val="left"/>
            </w:pPr>
            <w:r>
              <w:rPr>
                <w:b w:val="false"/>
                <w:bCs w:val="false"/>
                <w:sz w:val="17"/>
                <w:szCs w:val="17"/>
                <w:rFonts w:ascii="游明朝" w:eastAsia="游明朝" w:hAnsi="游明朝" w:cs="游明朝"/>
              </w:rPr>
              <w:t xml:space="preserve">2027.2.19</w:t>
            </w:r>
          </w:p>
        </w:tc>
        <w:tc>
          <w:tcPr>
            <w:tcW w:type="dxa" w:w="2600"/>
            <w:tcBorders>
              <w:top w:val="single" w:color="888888" w:sz="4"/>
              <w:left w:val="single" w:color="888888" w:sz="4"/>
              <w:bottom w:val="single" w:color="888888" w:sz="4"/>
              <w:right w:val="single" w:color="888888" w:sz="4"/>
            </w:tcBorders>
            <w:tcMar>
              <w:top w:type="dxa" w:w="40"/>
              <w:left w:type="dxa" w:w="80"/>
              <w:bottom w:type="dxa" w:w="40"/>
              <w:right w:type="dxa" w:w="80"/>
            </w:tcMar>
            <w:vAlign w:val="center"/>
          </w:tcPr>
          <w:p>
            <w:pPr>
              <w:spacing w:after="0" w:line="260"/>
              <w:jc w:val="left"/>
            </w:pPr>
            <w:r>
              <w:rPr>
                <w:b w:val="false"/>
                <w:bCs w:val="false"/>
                <w:sz w:val="17"/>
                <w:szCs w:val="17"/>
                <w:rFonts w:ascii="游明朝" w:eastAsia="游明朝" w:hAnsi="游明朝" w:cs="游明朝"/>
              </w:rPr>
              <w:t xml:space="preserve">県信 1年定期 0.275%</w:t>
            </w:r>
          </w:p>
        </w:tc>
        <w:tc>
          <w:tcPr>
            <w:tcW w:type="dxa" w:w="1700"/>
            <w:tcBorders>
              <w:top w:val="single" w:color="888888" w:sz="4"/>
              <w:left w:val="single" w:color="888888" w:sz="4"/>
              <w:bottom w:val="single" w:color="888888" w:sz="4"/>
              <w:right w:val="single" w:color="888888" w:sz="4"/>
            </w:tcBorders>
            <w:tcMar>
              <w:top w:type="dxa" w:w="40"/>
              <w:left w:type="dxa" w:w="80"/>
              <w:bottom w:type="dxa" w:w="40"/>
              <w:right w:type="dxa" w:w="80"/>
            </w:tcMar>
            <w:vAlign w:val="center"/>
          </w:tcPr>
          <w:p>
            <w:pPr>
              <w:spacing w:after="0" w:line="260"/>
              <w:jc w:val="right"/>
            </w:pPr>
            <w:r>
              <w:rPr>
                <w:b w:val="false"/>
                <w:bCs w:val="false"/>
                <w:sz w:val="17"/>
                <w:szCs w:val="17"/>
                <w:rFonts w:ascii="游明朝" w:eastAsia="游明朝" w:hAnsi="游明朝" w:cs="游明朝"/>
              </w:rPr>
              <w:t xml:space="preserve">5,730,000</w:t>
            </w:r>
          </w:p>
        </w:tc>
        <w:tc>
          <w:tcPr>
            <w:tcW w:type="dxa" w:w="1800"/>
            <w:tcBorders>
              <w:top w:val="single" w:color="888888" w:sz="4"/>
              <w:left w:val="single" w:color="888888" w:sz="4"/>
              <w:bottom w:val="single" w:color="888888" w:sz="4"/>
              <w:right w:val="single" w:color="888888" w:sz="4"/>
            </w:tcBorders>
            <w:tcMar>
              <w:top w:type="dxa" w:w="40"/>
              <w:left w:type="dxa" w:w="80"/>
              <w:bottom w:type="dxa" w:w="40"/>
              <w:right w:type="dxa" w:w="80"/>
            </w:tcMar>
            <w:vAlign w:val="center"/>
          </w:tcPr>
          <w:p>
            <w:pPr>
              <w:spacing w:after="0" w:line="260"/>
              <w:jc w:val="center"/>
            </w:pPr>
            <w:r>
              <w:rPr>
                <w:b w:val="false"/>
                <w:bCs w:val="false"/>
                <w:sz w:val="17"/>
                <w:szCs w:val="17"/>
                <w:rFonts w:ascii="游明朝" w:eastAsia="游明朝" w:hAnsi="游明朝" w:cs="游明朝"/>
              </w:rPr>
              <w:t xml:space="preserve">75.1%</w:t>
            </w:r>
          </w:p>
        </w:tc>
        <w:tc>
          <w:tcPr>
            <w:tcW w:type="dxa" w:w="1738"/>
            <w:tcBorders>
              <w:top w:val="single" w:color="888888" w:sz="4"/>
              <w:left w:val="single" w:color="888888" w:sz="4"/>
              <w:bottom w:val="single" w:color="888888" w:sz="4"/>
              <w:right w:val="single" w:color="888888" w:sz="4"/>
            </w:tcBorders>
            <w:tcMar>
              <w:top w:type="dxa" w:w="40"/>
              <w:left w:type="dxa" w:w="80"/>
              <w:bottom w:type="dxa" w:w="40"/>
              <w:right w:type="dxa" w:w="80"/>
            </w:tcMar>
            <w:vAlign w:val="center"/>
          </w:tcPr>
          <w:p>
            <w:pPr>
              <w:spacing w:after="0" w:line="260"/>
              <w:jc w:val="left"/>
            </w:pPr>
            <w:r>
              <w:rPr>
                <w:b w:val="false"/>
                <w:bCs w:val="false"/>
                <w:sz w:val="17"/>
                <w:szCs w:val="17"/>
                <w:rFonts w:ascii="游明朝" w:eastAsia="游明朝" w:hAnsi="游明朝" w:cs="游明朝"/>
              </w:rPr>
            </w:r>
          </w:p>
        </w:tc>
      </w:tr>
      <w:tr>
        <w:trPr>
          <w:tblHeader w:val="false"/>
        </w:trPr>
        <w:tc>
          <w:tcPr>
            <w:tcW w:type="dxa" w:w="1800"/>
            <w:tcBorders>
              <w:top w:val="single" w:color="888888" w:sz="4"/>
              <w:left w:val="single" w:color="888888" w:sz="4"/>
              <w:bottom w:val="single" w:color="888888" w:sz="4"/>
              <w:right w:val="single" w:color="888888" w:sz="4"/>
            </w:tcBorders>
            <w:tcMar>
              <w:top w:type="dxa" w:w="40"/>
              <w:left w:type="dxa" w:w="80"/>
              <w:bottom w:type="dxa" w:w="40"/>
              <w:right w:type="dxa" w:w="80"/>
            </w:tcMar>
            <w:vAlign w:val="center"/>
          </w:tcPr>
          <w:p>
            <w:pPr>
              <w:spacing w:after="0" w:line="260"/>
              <w:jc w:val="left"/>
            </w:pPr>
            <w:r>
              <w:rPr>
                <w:b w:val="false"/>
                <w:bCs w:val="false"/>
                <w:sz w:val="17"/>
                <w:szCs w:val="17"/>
                <w:rFonts w:ascii="游明朝" w:eastAsia="游明朝" w:hAnsi="游明朝" w:cs="游明朝"/>
              </w:rPr>
              <w:t xml:space="preserve">2027.3.23</w:t>
            </w:r>
          </w:p>
        </w:tc>
        <w:tc>
          <w:tcPr>
            <w:tcW w:type="dxa" w:w="2600"/>
            <w:tcBorders>
              <w:top w:val="single" w:color="888888" w:sz="4"/>
              <w:left w:val="single" w:color="888888" w:sz="4"/>
              <w:bottom w:val="single" w:color="888888" w:sz="4"/>
              <w:right w:val="single" w:color="888888" w:sz="4"/>
            </w:tcBorders>
            <w:tcMar>
              <w:top w:type="dxa" w:w="40"/>
              <w:left w:type="dxa" w:w="80"/>
              <w:bottom w:type="dxa" w:w="40"/>
              <w:right w:type="dxa" w:w="80"/>
            </w:tcMar>
            <w:vAlign w:val="center"/>
          </w:tcPr>
          <w:p>
            <w:pPr>
              <w:spacing w:after="0" w:line="260"/>
              <w:jc w:val="left"/>
            </w:pPr>
            <w:r>
              <w:rPr>
                <w:b w:val="false"/>
                <w:bCs w:val="false"/>
                <w:sz w:val="17"/>
                <w:szCs w:val="17"/>
                <w:rFonts w:ascii="游明朝" w:eastAsia="游明朝" w:hAnsi="游明朝" w:cs="游明朝"/>
              </w:rPr>
              <w:t xml:space="preserve">常陽銀行 1年定期 0.4%</w:t>
            </w:r>
          </w:p>
        </w:tc>
        <w:tc>
          <w:tcPr>
            <w:tcW w:type="dxa" w:w="1700"/>
            <w:tcBorders>
              <w:top w:val="single" w:color="888888" w:sz="4"/>
              <w:left w:val="single" w:color="888888" w:sz="4"/>
              <w:bottom w:val="single" w:color="888888" w:sz="4"/>
              <w:right w:val="single" w:color="888888" w:sz="4"/>
            </w:tcBorders>
            <w:tcMar>
              <w:top w:type="dxa" w:w="40"/>
              <w:left w:type="dxa" w:w="80"/>
              <w:bottom w:type="dxa" w:w="40"/>
              <w:right w:type="dxa" w:w="80"/>
            </w:tcMar>
            <w:vAlign w:val="center"/>
          </w:tcPr>
          <w:p>
            <w:pPr>
              <w:spacing w:after="0" w:line="260"/>
              <w:jc w:val="right"/>
            </w:pPr>
            <w:r>
              <w:rPr>
                <w:b w:val="false"/>
                <w:bCs w:val="false"/>
                <w:sz w:val="17"/>
                <w:szCs w:val="17"/>
                <w:rFonts w:ascii="游明朝" w:eastAsia="游明朝" w:hAnsi="游明朝" w:cs="游明朝"/>
              </w:rPr>
              <w:t xml:space="preserve">3,000,000</w:t>
            </w:r>
          </w:p>
        </w:tc>
        <w:tc>
          <w:tcPr>
            <w:tcW w:type="dxa" w:w="1800"/>
            <w:tcBorders>
              <w:top w:val="single" w:color="888888" w:sz="4"/>
              <w:left w:val="single" w:color="888888" w:sz="4"/>
              <w:bottom w:val="single" w:color="888888" w:sz="4"/>
              <w:right w:val="single" w:color="888888" w:sz="4"/>
            </w:tcBorders>
            <w:tcMar>
              <w:top w:type="dxa" w:w="40"/>
              <w:left w:type="dxa" w:w="80"/>
              <w:bottom w:type="dxa" w:w="40"/>
              <w:right w:type="dxa" w:w="80"/>
            </w:tcMar>
            <w:vAlign w:val="center"/>
          </w:tcPr>
          <w:p>
            <w:pPr>
              <w:spacing w:after="0" w:line="260"/>
              <w:jc w:val="center"/>
            </w:pPr>
            <w:r>
              <w:rPr>
                <w:b w:val="false"/>
                <w:bCs w:val="false"/>
                <w:sz w:val="17"/>
                <w:szCs w:val="17"/>
                <w:rFonts w:ascii="游明朝" w:eastAsia="游明朝" w:hAnsi="游明朝" w:cs="游明朝"/>
              </w:rPr>
              <w:t xml:space="preserve">76.8%</w:t>
            </w:r>
          </w:p>
        </w:tc>
        <w:tc>
          <w:tcPr>
            <w:tcW w:type="dxa" w:w="1738"/>
            <w:tcBorders>
              <w:top w:val="single" w:color="888888" w:sz="4"/>
              <w:left w:val="single" w:color="888888" w:sz="4"/>
              <w:bottom w:val="single" w:color="888888" w:sz="4"/>
              <w:right w:val="single" w:color="888888" w:sz="4"/>
            </w:tcBorders>
            <w:tcMar>
              <w:top w:type="dxa" w:w="40"/>
              <w:left w:type="dxa" w:w="80"/>
              <w:bottom w:type="dxa" w:w="40"/>
              <w:right w:type="dxa" w:w="80"/>
            </w:tcMar>
            <w:vAlign w:val="center"/>
          </w:tcPr>
          <w:p>
            <w:pPr>
              <w:spacing w:after="0" w:line="260"/>
              <w:jc w:val="left"/>
            </w:pPr>
            <w:r>
              <w:rPr>
                <w:b w:val="false"/>
                <w:bCs w:val="false"/>
                <w:sz w:val="17"/>
                <w:szCs w:val="17"/>
                <w:rFonts w:ascii="游明朝" w:eastAsia="游明朝" w:hAnsi="游明朝" w:cs="游明朝"/>
              </w:rPr>
            </w:r>
          </w:p>
        </w:tc>
      </w:tr>
      <w:tr>
        <w:trPr>
          <w:tblHeader w:val="false"/>
        </w:trPr>
        <w:tc>
          <w:tcPr>
            <w:tcW w:type="dxa" w:w="1800"/>
            <w:tcBorders>
              <w:top w:val="single" w:color="888888" w:sz="4"/>
              <w:left w:val="single" w:color="888888" w:sz="4"/>
              <w:bottom w:val="single" w:color="888888" w:sz="4"/>
              <w:right w:val="single" w:color="888888" w:sz="4"/>
            </w:tcBorders>
            <w:tcMar>
              <w:top w:type="dxa" w:w="40"/>
              <w:left w:type="dxa" w:w="80"/>
              <w:bottom w:type="dxa" w:w="40"/>
              <w:right w:type="dxa" w:w="80"/>
            </w:tcMar>
            <w:vAlign w:val="center"/>
          </w:tcPr>
          <w:p>
            <w:pPr>
              <w:spacing w:after="0" w:line="260"/>
              <w:jc w:val="left"/>
            </w:pPr>
            <w:r>
              <w:rPr>
                <w:b w:val="false"/>
                <w:bCs w:val="false"/>
                <w:sz w:val="17"/>
                <w:szCs w:val="17"/>
                <w:rFonts w:ascii="游明朝" w:eastAsia="游明朝" w:hAnsi="游明朝" w:cs="游明朝"/>
              </w:rPr>
              <w:t xml:space="preserve">2027.3.28</w:t>
            </w:r>
          </w:p>
        </w:tc>
        <w:tc>
          <w:tcPr>
            <w:tcW w:type="dxa" w:w="2600"/>
            <w:tcBorders>
              <w:top w:val="single" w:color="888888" w:sz="4"/>
              <w:left w:val="single" w:color="888888" w:sz="4"/>
              <w:bottom w:val="single" w:color="888888" w:sz="4"/>
              <w:right w:val="single" w:color="888888" w:sz="4"/>
            </w:tcBorders>
            <w:tcMar>
              <w:top w:type="dxa" w:w="40"/>
              <w:left w:type="dxa" w:w="80"/>
              <w:bottom w:type="dxa" w:w="40"/>
              <w:right w:type="dxa" w:w="80"/>
            </w:tcMar>
            <w:vAlign w:val="center"/>
          </w:tcPr>
          <w:p>
            <w:pPr>
              <w:spacing w:after="0" w:line="260"/>
              <w:jc w:val="left"/>
            </w:pPr>
            <w:r>
              <w:rPr>
                <w:b w:val="false"/>
                <w:bCs w:val="false"/>
                <w:sz w:val="17"/>
                <w:szCs w:val="17"/>
                <w:rFonts w:ascii="游明朝" w:eastAsia="游明朝" w:hAnsi="游明朝" w:cs="游明朝"/>
              </w:rPr>
              <w:t xml:space="preserve">常陽銀行 1年定期 0.275%</w:t>
            </w:r>
          </w:p>
        </w:tc>
        <w:tc>
          <w:tcPr>
            <w:tcW w:type="dxa" w:w="1700"/>
            <w:tcBorders>
              <w:top w:val="single" w:color="888888" w:sz="4"/>
              <w:left w:val="single" w:color="888888" w:sz="4"/>
              <w:bottom w:val="single" w:color="888888" w:sz="4"/>
              <w:right w:val="single" w:color="888888" w:sz="4"/>
            </w:tcBorders>
            <w:tcMar>
              <w:top w:type="dxa" w:w="40"/>
              <w:left w:type="dxa" w:w="80"/>
              <w:bottom w:type="dxa" w:w="40"/>
              <w:right w:type="dxa" w:w="80"/>
            </w:tcMar>
            <w:vAlign w:val="center"/>
          </w:tcPr>
          <w:p>
            <w:pPr>
              <w:spacing w:after="0" w:line="260"/>
              <w:jc w:val="right"/>
            </w:pPr>
            <w:r>
              <w:rPr>
                <w:b w:val="false"/>
                <w:bCs w:val="false"/>
                <w:sz w:val="17"/>
                <w:szCs w:val="17"/>
                <w:rFonts w:ascii="游明朝" w:eastAsia="游明朝" w:hAnsi="游明朝" w:cs="游明朝"/>
              </w:rPr>
              <w:t xml:space="preserve">12,100,000</w:t>
            </w:r>
          </w:p>
        </w:tc>
        <w:tc>
          <w:tcPr>
            <w:tcW w:type="dxa" w:w="1800"/>
            <w:tcBorders>
              <w:top w:val="single" w:color="888888" w:sz="4"/>
              <w:left w:val="single" w:color="888888" w:sz="4"/>
              <w:bottom w:val="single" w:color="888888" w:sz="4"/>
              <w:right w:val="single" w:color="888888" w:sz="4"/>
            </w:tcBorders>
            <w:tcMar>
              <w:top w:type="dxa" w:w="40"/>
              <w:left w:type="dxa" w:w="80"/>
              <w:bottom w:type="dxa" w:w="40"/>
              <w:right w:type="dxa" w:w="80"/>
            </w:tcMar>
            <w:vAlign w:val="center"/>
          </w:tcPr>
          <w:p>
            <w:pPr>
              <w:spacing w:after="0" w:line="260"/>
              <w:jc w:val="center"/>
            </w:pPr>
            <w:r>
              <w:rPr>
                <w:b w:val="false"/>
                <w:bCs w:val="false"/>
                <w:sz w:val="17"/>
                <w:szCs w:val="17"/>
                <w:rFonts w:ascii="游明朝" w:eastAsia="游明朝" w:hAnsi="游明朝" w:cs="游明朝"/>
              </w:rPr>
              <w:t xml:space="preserve">83.8%</w:t>
            </w:r>
          </w:p>
        </w:tc>
        <w:tc>
          <w:tcPr>
            <w:tcW w:type="dxa" w:w="1738"/>
            <w:tcBorders>
              <w:top w:val="single" w:color="888888" w:sz="4"/>
              <w:left w:val="single" w:color="888888" w:sz="4"/>
              <w:bottom w:val="single" w:color="888888" w:sz="4"/>
              <w:right w:val="single" w:color="888888" w:sz="4"/>
            </w:tcBorders>
            <w:tcMar>
              <w:top w:type="dxa" w:w="40"/>
              <w:left w:type="dxa" w:w="80"/>
              <w:bottom w:type="dxa" w:w="40"/>
              <w:right w:type="dxa" w:w="80"/>
            </w:tcMar>
            <w:vAlign w:val="center"/>
          </w:tcPr>
          <w:p>
            <w:pPr>
              <w:spacing w:after="0" w:line="260"/>
              <w:jc w:val="left"/>
            </w:pPr>
            <w:r>
              <w:rPr>
                <w:b w:val="false"/>
                <w:bCs w:val="false"/>
                <w:sz w:val="17"/>
                <w:szCs w:val="17"/>
                <w:rFonts w:ascii="游明朝" w:eastAsia="游明朝" w:hAnsi="游明朝" w:cs="游明朝"/>
              </w:rPr>
              <w:t xml:space="preserve">目標到達</w:t>
            </w:r>
          </w:p>
        </w:tc>
      </w:tr>
      <w:tr>
        <w:trPr>
          <w:tblHeader w:val="false"/>
        </w:trPr>
        <w:tc>
          <w:tcPr>
            <w:tcW w:type="dxa" w:w="1800"/>
            <w:tcBorders>
              <w:top w:val="single" w:color="888888" w:sz="4"/>
              <w:left w:val="single" w:color="888888" w:sz="4"/>
              <w:bottom w:val="single" w:color="888888" w:sz="4"/>
              <w:right w:val="single" w:color="888888" w:sz="4"/>
            </w:tcBorders>
            <w:tcMar>
              <w:top w:type="dxa" w:w="40"/>
              <w:left w:type="dxa" w:w="80"/>
              <w:bottom w:type="dxa" w:w="40"/>
              <w:right w:type="dxa" w:w="80"/>
            </w:tcMar>
            <w:vAlign w:val="center"/>
          </w:tcPr>
          <w:p>
            <w:pPr>
              <w:spacing w:after="0" w:line="260"/>
              <w:jc w:val="left"/>
            </w:pPr>
            <w:r>
              <w:rPr>
                <w:b w:val="false"/>
                <w:bCs w:val="false"/>
                <w:sz w:val="17"/>
                <w:szCs w:val="17"/>
                <w:rFonts w:ascii="游明朝" w:eastAsia="游明朝" w:hAnsi="游明朝" w:cs="游明朝"/>
              </w:rPr>
              <w:t xml:space="preserve">2027.5.22</w:t>
            </w:r>
          </w:p>
        </w:tc>
        <w:tc>
          <w:tcPr>
            <w:tcW w:type="dxa" w:w="2600"/>
            <w:tcBorders>
              <w:top w:val="single" w:color="888888" w:sz="4"/>
              <w:left w:val="single" w:color="888888" w:sz="4"/>
              <w:bottom w:val="single" w:color="888888" w:sz="4"/>
              <w:right w:val="single" w:color="888888" w:sz="4"/>
            </w:tcBorders>
            <w:tcMar>
              <w:top w:type="dxa" w:w="40"/>
              <w:left w:type="dxa" w:w="80"/>
              <w:bottom w:type="dxa" w:w="40"/>
              <w:right w:type="dxa" w:w="80"/>
            </w:tcMar>
            <w:vAlign w:val="center"/>
          </w:tcPr>
          <w:p>
            <w:pPr>
              <w:spacing w:after="0" w:line="260"/>
              <w:jc w:val="left"/>
            </w:pPr>
            <w:r>
              <w:rPr>
                <w:b w:val="false"/>
                <w:bCs w:val="false"/>
                <w:sz w:val="17"/>
                <w:szCs w:val="17"/>
                <w:rFonts w:ascii="游明朝" w:eastAsia="游明朝" w:hAnsi="游明朝" w:cs="游明朝"/>
              </w:rPr>
              <w:t xml:space="preserve">県信 1年大口定期 0.275%</w:t>
            </w:r>
          </w:p>
        </w:tc>
        <w:tc>
          <w:tcPr>
            <w:tcW w:type="dxa" w:w="1700"/>
            <w:tcBorders>
              <w:top w:val="single" w:color="888888" w:sz="4"/>
              <w:left w:val="single" w:color="888888" w:sz="4"/>
              <w:bottom w:val="single" w:color="888888" w:sz="4"/>
              <w:right w:val="single" w:color="888888" w:sz="4"/>
            </w:tcBorders>
            <w:tcMar>
              <w:top w:type="dxa" w:w="40"/>
              <w:left w:type="dxa" w:w="80"/>
              <w:bottom w:type="dxa" w:w="40"/>
              <w:right w:type="dxa" w:w="80"/>
            </w:tcMar>
            <w:vAlign w:val="center"/>
          </w:tcPr>
          <w:p>
            <w:pPr>
              <w:spacing w:after="0" w:line="260"/>
              <w:jc w:val="right"/>
            </w:pPr>
            <w:r>
              <w:rPr>
                <w:b w:val="false"/>
                <w:bCs w:val="false"/>
                <w:sz w:val="17"/>
                <w:szCs w:val="17"/>
                <w:rFonts w:ascii="游明朝" w:eastAsia="游明朝" w:hAnsi="游明朝" w:cs="游明朝"/>
              </w:rPr>
              <w:t xml:space="preserve">21,190,000</w:t>
            </w:r>
          </w:p>
        </w:tc>
        <w:tc>
          <w:tcPr>
            <w:tcW w:type="dxa" w:w="1800"/>
            <w:tcBorders>
              <w:top w:val="single" w:color="888888" w:sz="4"/>
              <w:left w:val="single" w:color="888888" w:sz="4"/>
              <w:bottom w:val="single" w:color="888888" w:sz="4"/>
              <w:right w:val="single" w:color="888888" w:sz="4"/>
            </w:tcBorders>
            <w:tcMar>
              <w:top w:type="dxa" w:w="40"/>
              <w:left w:type="dxa" w:w="80"/>
              <w:bottom w:type="dxa" w:w="40"/>
              <w:right w:type="dxa" w:w="80"/>
            </w:tcMar>
            <w:vAlign w:val="center"/>
          </w:tcPr>
          <w:p>
            <w:pPr>
              <w:spacing w:after="0" w:line="260"/>
              <w:jc w:val="center"/>
            </w:pPr>
            <w:r>
              <w:rPr>
                <w:b w:val="false"/>
                <w:bCs w:val="false"/>
                <w:sz w:val="17"/>
                <w:szCs w:val="17"/>
                <w:rFonts w:ascii="游明朝" w:eastAsia="游明朝" w:hAnsi="游明朝" w:cs="游明朝"/>
              </w:rPr>
              <w:t xml:space="preserve">（保持）</w:t>
            </w:r>
          </w:p>
        </w:tc>
        <w:tc>
          <w:tcPr>
            <w:tcW w:type="dxa" w:w="1738"/>
            <w:tcBorders>
              <w:top w:val="single" w:color="888888" w:sz="4"/>
              <w:left w:val="single" w:color="888888" w:sz="4"/>
              <w:bottom w:val="single" w:color="888888" w:sz="4"/>
              <w:right w:val="single" w:color="888888" w:sz="4"/>
            </w:tcBorders>
            <w:tcMar>
              <w:top w:type="dxa" w:w="40"/>
              <w:left w:type="dxa" w:w="80"/>
              <w:bottom w:type="dxa" w:w="40"/>
              <w:right w:type="dxa" w:w="80"/>
            </w:tcMar>
            <w:vAlign w:val="center"/>
          </w:tcPr>
          <w:p>
            <w:pPr>
              <w:spacing w:after="0" w:line="260"/>
              <w:jc w:val="left"/>
            </w:pPr>
            <w:r>
              <w:rPr>
                <w:b w:val="false"/>
                <w:bCs w:val="false"/>
                <w:sz w:val="17"/>
                <w:szCs w:val="17"/>
                <w:rFonts w:ascii="游明朝" w:eastAsia="游明朝" w:hAnsi="游明朝" w:cs="游明朝"/>
              </w:rPr>
              <w:t xml:space="preserve">翌年度見直しで判断</w:t>
            </w:r>
          </w:p>
        </w:tc>
      </w:tr>
      <w:tr>
        <w:trPr>
          <w:tblHeader w:val="false"/>
        </w:trPr>
        <w:tc>
          <w:tcPr>
            <w:tcW w:type="dxa" w:w="1800"/>
            <w:tcBorders>
              <w:top w:val="single" w:color="888888" w:sz="4"/>
              <w:left w:val="single" w:color="888888" w:sz="4"/>
              <w:bottom w:val="single" w:color="888888" w:sz="4"/>
              <w:right w:val="single" w:color="888888" w:sz="4"/>
            </w:tcBorders>
            <w:tcMar>
              <w:top w:type="dxa" w:w="40"/>
              <w:left w:type="dxa" w:w="80"/>
              <w:bottom w:type="dxa" w:w="40"/>
              <w:right w:type="dxa" w:w="80"/>
            </w:tcMar>
            <w:vAlign w:val="center"/>
          </w:tcPr>
          <w:p>
            <w:pPr>
              <w:spacing w:after="0" w:line="260"/>
              <w:jc w:val="left"/>
            </w:pPr>
            <w:r>
              <w:rPr>
                <w:b w:val="false"/>
                <w:bCs w:val="false"/>
                <w:sz w:val="17"/>
                <w:szCs w:val="17"/>
                <w:rFonts w:ascii="游明朝" w:eastAsia="游明朝" w:hAnsi="游明朝" w:cs="游明朝"/>
              </w:rPr>
              <w:t xml:space="preserve">2027.8.7</w:t>
            </w:r>
          </w:p>
        </w:tc>
        <w:tc>
          <w:tcPr>
            <w:tcW w:type="dxa" w:w="2600"/>
            <w:tcBorders>
              <w:top w:val="single" w:color="888888" w:sz="4"/>
              <w:left w:val="single" w:color="888888" w:sz="4"/>
              <w:bottom w:val="single" w:color="888888" w:sz="4"/>
              <w:right w:val="single" w:color="888888" w:sz="4"/>
            </w:tcBorders>
            <w:tcMar>
              <w:top w:type="dxa" w:w="40"/>
              <w:left w:type="dxa" w:w="80"/>
              <w:bottom w:type="dxa" w:w="40"/>
              <w:right w:type="dxa" w:w="80"/>
            </w:tcMar>
            <w:vAlign w:val="center"/>
          </w:tcPr>
          <w:p>
            <w:pPr>
              <w:spacing w:after="0" w:line="260"/>
              <w:jc w:val="left"/>
            </w:pPr>
            <w:r>
              <w:rPr>
                <w:b w:val="false"/>
                <w:bCs w:val="false"/>
                <w:sz w:val="17"/>
                <w:szCs w:val="17"/>
                <w:rFonts w:ascii="游明朝" w:eastAsia="游明朝" w:hAnsi="游明朝" w:cs="游明朝"/>
              </w:rPr>
              <w:t xml:space="preserve">常陽銀行 1年定期 0.275%</w:t>
            </w:r>
          </w:p>
        </w:tc>
        <w:tc>
          <w:tcPr>
            <w:tcW w:type="dxa" w:w="1700"/>
            <w:tcBorders>
              <w:top w:val="single" w:color="888888" w:sz="4"/>
              <w:left w:val="single" w:color="888888" w:sz="4"/>
              <w:bottom w:val="single" w:color="888888" w:sz="4"/>
              <w:right w:val="single" w:color="888888" w:sz="4"/>
            </w:tcBorders>
            <w:tcMar>
              <w:top w:type="dxa" w:w="40"/>
              <w:left w:type="dxa" w:w="80"/>
              <w:bottom w:type="dxa" w:w="40"/>
              <w:right w:type="dxa" w:w="80"/>
            </w:tcMar>
            <w:vAlign w:val="center"/>
          </w:tcPr>
          <w:p>
            <w:pPr>
              <w:spacing w:after="0" w:line="260"/>
              <w:jc w:val="right"/>
            </w:pPr>
            <w:r>
              <w:rPr>
                <w:b w:val="false"/>
                <w:bCs w:val="false"/>
                <w:sz w:val="17"/>
                <w:szCs w:val="17"/>
                <w:rFonts w:ascii="游明朝" w:eastAsia="游明朝" w:hAnsi="游明朝" w:cs="游明朝"/>
              </w:rPr>
              <w:t xml:space="preserve">1,500,000</w:t>
            </w:r>
          </w:p>
        </w:tc>
        <w:tc>
          <w:tcPr>
            <w:tcW w:type="dxa" w:w="1800"/>
            <w:tcBorders>
              <w:top w:val="single" w:color="888888" w:sz="4"/>
              <w:left w:val="single" w:color="888888" w:sz="4"/>
              <w:bottom w:val="single" w:color="888888" w:sz="4"/>
              <w:right w:val="single" w:color="888888" w:sz="4"/>
            </w:tcBorders>
            <w:tcMar>
              <w:top w:type="dxa" w:w="40"/>
              <w:left w:type="dxa" w:w="80"/>
              <w:bottom w:type="dxa" w:w="40"/>
              <w:right w:type="dxa" w:w="80"/>
            </w:tcMar>
            <w:vAlign w:val="center"/>
          </w:tcPr>
          <w:p>
            <w:pPr>
              <w:spacing w:after="0" w:line="260"/>
              <w:jc w:val="center"/>
            </w:pPr>
            <w:r>
              <w:rPr>
                <w:b w:val="false"/>
                <w:bCs w:val="false"/>
                <w:sz w:val="17"/>
                <w:szCs w:val="17"/>
                <w:rFonts w:ascii="游明朝" w:eastAsia="游明朝" w:hAnsi="游明朝" w:cs="游明朝"/>
              </w:rPr>
              <w:t xml:space="preserve">（保持）</w:t>
            </w:r>
          </w:p>
        </w:tc>
        <w:tc>
          <w:tcPr>
            <w:tcW w:type="dxa" w:w="1738"/>
            <w:tcBorders>
              <w:top w:val="single" w:color="888888" w:sz="4"/>
              <w:left w:val="single" w:color="888888" w:sz="4"/>
              <w:bottom w:val="single" w:color="888888" w:sz="4"/>
              <w:right w:val="single" w:color="888888" w:sz="4"/>
            </w:tcBorders>
            <w:tcMar>
              <w:top w:type="dxa" w:w="40"/>
              <w:left w:type="dxa" w:w="80"/>
              <w:bottom w:type="dxa" w:w="40"/>
              <w:right w:type="dxa" w:w="80"/>
            </w:tcMar>
            <w:vAlign w:val="center"/>
          </w:tcPr>
          <w:p>
            <w:pPr>
              <w:spacing w:after="0" w:line="260"/>
              <w:jc w:val="left"/>
            </w:pPr>
            <w:r>
              <w:rPr>
                <w:b w:val="false"/>
                <w:bCs w:val="false"/>
                <w:sz w:val="17"/>
                <w:szCs w:val="17"/>
                <w:rFonts w:ascii="游明朝" w:eastAsia="游明朝" w:hAnsi="游明朝" w:cs="游明朝"/>
              </w:rPr>
              <w:t xml:space="preserve">同上</w:t>
            </w:r>
          </w:p>
        </w:tc>
      </w:tr>
      <w:tr>
        <w:trPr>
          <w:tblHeader w:val="false"/>
        </w:trPr>
        <w:tc>
          <w:tcPr>
            <w:tcW w:type="dxa" w:w="1800"/>
            <w:tcBorders>
              <w:top w:val="single" w:color="888888" w:sz="4"/>
              <w:left w:val="single" w:color="888888" w:sz="4"/>
              <w:bottom w:val="single" w:color="888888" w:sz="4"/>
              <w:right w:val="single" w:color="888888" w:sz="4"/>
            </w:tcBorders>
            <w:tcMar>
              <w:top w:type="dxa" w:w="40"/>
              <w:left w:type="dxa" w:w="80"/>
              <w:bottom w:type="dxa" w:w="40"/>
              <w:right w:type="dxa" w:w="80"/>
            </w:tcMar>
            <w:vAlign w:val="center"/>
          </w:tcPr>
          <w:p>
            <w:pPr>
              <w:spacing w:after="0" w:line="260"/>
              <w:jc w:val="left"/>
            </w:pPr>
            <w:r>
              <w:rPr>
                <w:b w:val="false"/>
                <w:bCs w:val="false"/>
                <w:sz w:val="17"/>
                <w:szCs w:val="17"/>
                <w:rFonts w:ascii="游明朝" w:eastAsia="游明朝" w:hAnsi="游明朝" w:cs="游明朝"/>
              </w:rPr>
              <w:t xml:space="preserve">2030.9.17</w:t>
            </w:r>
          </w:p>
        </w:tc>
        <w:tc>
          <w:tcPr>
            <w:tcW w:type="dxa" w:w="2600"/>
            <w:tcBorders>
              <w:top w:val="single" w:color="888888" w:sz="4"/>
              <w:left w:val="single" w:color="888888" w:sz="4"/>
              <w:bottom w:val="single" w:color="888888" w:sz="4"/>
              <w:right w:val="single" w:color="888888" w:sz="4"/>
            </w:tcBorders>
            <w:tcMar>
              <w:top w:type="dxa" w:w="40"/>
              <w:left w:type="dxa" w:w="80"/>
              <w:bottom w:type="dxa" w:w="40"/>
              <w:right w:type="dxa" w:w="80"/>
            </w:tcMar>
            <w:vAlign w:val="center"/>
          </w:tcPr>
          <w:p>
            <w:pPr>
              <w:spacing w:after="0" w:line="260"/>
              <w:jc w:val="left"/>
            </w:pPr>
            <w:r>
              <w:rPr>
                <w:b w:val="false"/>
                <w:bCs w:val="false"/>
                <w:sz w:val="17"/>
                <w:szCs w:val="17"/>
                <w:rFonts w:ascii="游明朝" w:eastAsia="游明朝" w:hAnsi="游明朝" w:cs="游明朝"/>
              </w:rPr>
              <w:t xml:space="preserve">常陽銀行 5年定期 0.4%</w:t>
            </w:r>
          </w:p>
        </w:tc>
        <w:tc>
          <w:tcPr>
            <w:tcW w:type="dxa" w:w="1700"/>
            <w:tcBorders>
              <w:top w:val="single" w:color="888888" w:sz="4"/>
              <w:left w:val="single" w:color="888888" w:sz="4"/>
              <w:bottom w:val="single" w:color="888888" w:sz="4"/>
              <w:right w:val="single" w:color="888888" w:sz="4"/>
            </w:tcBorders>
            <w:tcMar>
              <w:top w:type="dxa" w:w="40"/>
              <w:left w:type="dxa" w:w="80"/>
              <w:bottom w:type="dxa" w:w="40"/>
              <w:right w:type="dxa" w:w="80"/>
            </w:tcMar>
            <w:vAlign w:val="center"/>
          </w:tcPr>
          <w:p>
            <w:pPr>
              <w:spacing w:after="0" w:line="260"/>
              <w:jc w:val="right"/>
            </w:pPr>
            <w:r>
              <w:rPr>
                <w:b w:val="false"/>
                <w:bCs w:val="false"/>
                <w:sz w:val="17"/>
                <w:szCs w:val="17"/>
                <w:rFonts w:ascii="游明朝" w:eastAsia="游明朝" w:hAnsi="游明朝" w:cs="游明朝"/>
              </w:rPr>
              <w:t xml:space="preserve">5,730,000</w:t>
            </w:r>
          </w:p>
        </w:tc>
        <w:tc>
          <w:tcPr>
            <w:tcW w:type="dxa" w:w="1800"/>
            <w:tcBorders>
              <w:top w:val="single" w:color="888888" w:sz="4"/>
              <w:left w:val="single" w:color="888888" w:sz="4"/>
              <w:bottom w:val="single" w:color="888888" w:sz="4"/>
              <w:right w:val="single" w:color="888888" w:sz="4"/>
            </w:tcBorders>
            <w:tcMar>
              <w:top w:type="dxa" w:w="40"/>
              <w:left w:type="dxa" w:w="80"/>
              <w:bottom w:type="dxa" w:w="40"/>
              <w:right w:type="dxa" w:w="80"/>
            </w:tcMar>
            <w:vAlign w:val="center"/>
          </w:tcPr>
          <w:p>
            <w:pPr>
              <w:spacing w:after="0" w:line="260"/>
              <w:jc w:val="center"/>
            </w:pPr>
            <w:r>
              <w:rPr>
                <w:b w:val="false"/>
                <w:bCs w:val="false"/>
                <w:sz w:val="17"/>
                <w:szCs w:val="17"/>
                <w:rFonts w:ascii="游明朝" w:eastAsia="游明朝" w:hAnsi="游明朝" w:cs="游明朝"/>
              </w:rPr>
              <w:t xml:space="preserve">（保持）</w:t>
            </w:r>
          </w:p>
        </w:tc>
        <w:tc>
          <w:tcPr>
            <w:tcW w:type="dxa" w:w="1738"/>
            <w:tcBorders>
              <w:top w:val="single" w:color="888888" w:sz="4"/>
              <w:left w:val="single" w:color="888888" w:sz="4"/>
              <w:bottom w:val="single" w:color="888888" w:sz="4"/>
              <w:right w:val="single" w:color="888888" w:sz="4"/>
            </w:tcBorders>
            <w:tcMar>
              <w:top w:type="dxa" w:w="40"/>
              <w:left w:type="dxa" w:w="80"/>
              <w:bottom w:type="dxa" w:w="40"/>
              <w:right w:type="dxa" w:w="80"/>
            </w:tcMar>
            <w:vAlign w:val="center"/>
          </w:tcPr>
          <w:p>
            <w:pPr>
              <w:spacing w:after="0" w:line="260"/>
              <w:jc w:val="left"/>
            </w:pPr>
            <w:r>
              <w:rPr>
                <w:b w:val="false"/>
                <w:bCs w:val="false"/>
                <w:sz w:val="17"/>
                <w:szCs w:val="17"/>
                <w:rFonts w:ascii="游明朝" w:eastAsia="游明朝" w:hAnsi="游明朝" w:cs="游明朝"/>
              </w:rPr>
              <w:t xml:space="preserve">同上</w:t>
            </w:r>
          </w:p>
        </w:tc>
      </w:tr>
    </w:tbl>
    <w:p>
      <w:pPr>
        <w:spacing w:after="100" w:line="300"/>
      </w:pPr>
      <w:r>
        <w:rPr>
          <w:b/>
          <w:bCs/>
          <w:sz w:val="21"/>
          <w:szCs w:val="21"/>
          <w:rFonts w:ascii="游明朝" w:eastAsia="游明朝" w:hAnsi="游明朝" w:cs="游明朝"/>
        </w:rPr>
        <w:t xml:space="preserve">中途解約による前倒しについて　</w:t>
      </w:r>
      <w:r>
        <w:rPr>
          <w:sz w:val="21"/>
          <w:szCs w:val="21"/>
          <w:rFonts w:ascii="游明朝" w:eastAsia="游明朝" w:hAnsi="游明朝" w:cs="游明朝"/>
        </w:rPr>
        <w:t xml:space="preserve">上記4口（26,830,000円）を満期を待たず直ちに振り替えた場合の追加利息は、金利差約1.9%×平均残存約4か月で概算約17万円である。スーパー定期・大口定期の中途解約利率は多くの銀行で「解約日の普通預金利率」を下限としており（千葉銀行・北陸銀行等の公表資料）、常陽銀行の普通預金利率が0.3%であれば、契約利率0.275%の定期を中途解約しても利息面の不利益はほぼ生じない可能性がある。ただし常陽銀行・茨城県信用組合の中途解約規定は本資料作成時点で確認できていないため、各行に照会のうえ判断する。</w:t>
      </w:r>
    </w:p>
    <w:p>
      <w:r>
        <w:br w:type="page"/>
      </w:r>
    </w:p>
    <w:p>
      <w:pPr>
        <w:pStyle w:val="Heading1"/>
        <w:spacing w:before="280" w:after="140"/>
      </w:pPr>
      <w:r>
        <w:rPr>
          <w:b/>
          <w:bCs/>
          <w:sz w:val="28"/>
          <w:szCs w:val="28"/>
          <w:rFonts w:ascii="游ゴシック" w:eastAsia="游ゴシック" w:hAnsi="游ゴシック" w:cs="游ゴシック"/>
        </w:rPr>
        <w:t xml:space="preserve">5．償還年限の分散（ラダー）案</w:t>
      </w:r>
    </w:p>
    <w:p>
      <w:pPr>
        <w:spacing w:after="100" w:line="300"/>
      </w:pPr>
      <w:r>
        <w:rPr>
          <w:sz w:val="21"/>
          <w:szCs w:val="21"/>
          <w:rFonts w:ascii="游明朝" w:eastAsia="游明朝" w:hAnsi="游明朝" w:cs="游明朝"/>
        </w:rPr>
        <w:t xml:space="preserve">2026年12月〜2027年5月に国債へ振り替える資金（定期からの26,830,000円と償還国債の再投資20,000,000円、合計46,830,000円）は、2030年への集中を避けるため、次のように年限を分散して購入することを提案する。新窓販国債の年限は2年・5年・10年の3種類であり、3年・7年等は既発債で補完できる。</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2000"/>
        <w:gridCol w:w="2000"/>
        <w:gridCol w:w="1800"/>
        <w:gridCol w:w="1838"/>
      </w:tblGrid>
      <w:tr>
        <w:trPr>
          <w:tblHeader/>
        </w:trPr>
        <w:tc>
          <w:tcPr>
            <w:tcW w:type="dxa" w:w="2000"/>
            <w:tcBorders>
              <w:top w:val="single" w:color="888888" w:sz="4"/>
              <w:left w:val="single" w:color="888888" w:sz="4"/>
              <w:bottom w:val="single" w:color="888888" w:sz="4"/>
              <w:right w:val="single" w:color="888888" w:sz="4"/>
            </w:tcBorders>
            <w:shd w:fill="D9E2F3" w:color="auto" w:val="clear"/>
            <w:tcMar>
              <w:top w:type="dxa" w:w="40"/>
              <w:left w:type="dxa" w:w="80"/>
              <w:bottom w:type="dxa" w:w="40"/>
              <w:right w:type="dxa" w:w="80"/>
            </w:tcMar>
            <w:vAlign w:val="center"/>
          </w:tcPr>
          <w:p>
            <w:pPr>
              <w:spacing w:after="0" w:line="260"/>
              <w:jc w:val="center"/>
            </w:pPr>
            <w:r>
              <w:rPr>
                <w:b/>
                <w:bCs/>
                <w:sz w:val="18"/>
                <w:szCs w:val="18"/>
                <w:rFonts w:ascii="游ゴシック" w:eastAsia="游ゴシック" w:hAnsi="游ゴシック" w:cs="游ゴシック"/>
              </w:rPr>
              <w:t xml:space="preserve">年限</w:t>
            </w:r>
          </w:p>
        </w:tc>
        <w:tc>
          <w:tcPr>
            <w:tcW w:type="dxa" w:w="2000"/>
            <w:tcBorders>
              <w:top w:val="single" w:color="888888" w:sz="4"/>
              <w:left w:val="single" w:color="888888" w:sz="4"/>
              <w:bottom w:val="single" w:color="888888" w:sz="4"/>
              <w:right w:val="single" w:color="888888" w:sz="4"/>
            </w:tcBorders>
            <w:shd w:fill="D9E2F3" w:color="auto" w:val="clear"/>
            <w:tcMar>
              <w:top w:type="dxa" w:w="40"/>
              <w:left w:type="dxa" w:w="80"/>
              <w:bottom w:type="dxa" w:w="40"/>
              <w:right w:type="dxa" w:w="80"/>
            </w:tcMar>
            <w:vAlign w:val="center"/>
          </w:tcPr>
          <w:p>
            <w:pPr>
              <w:spacing w:after="0" w:line="260"/>
              <w:jc w:val="center"/>
            </w:pPr>
            <w:r>
              <w:rPr>
                <w:b/>
                <w:bCs/>
                <w:sz w:val="18"/>
                <w:szCs w:val="18"/>
                <w:rFonts w:ascii="游ゴシック" w:eastAsia="游ゴシック" w:hAnsi="游ゴシック" w:cs="游ゴシック"/>
              </w:rPr>
              <w:t xml:space="preserve">償還年</w:t>
            </w:r>
          </w:p>
        </w:tc>
        <w:tc>
          <w:tcPr>
            <w:tcW w:type="dxa" w:w="2000"/>
            <w:tcBorders>
              <w:top w:val="single" w:color="888888" w:sz="4"/>
              <w:left w:val="single" w:color="888888" w:sz="4"/>
              <w:bottom w:val="single" w:color="888888" w:sz="4"/>
              <w:right w:val="single" w:color="888888" w:sz="4"/>
            </w:tcBorders>
            <w:shd w:fill="D9E2F3" w:color="auto" w:val="clear"/>
            <w:tcMar>
              <w:top w:type="dxa" w:w="40"/>
              <w:left w:type="dxa" w:w="80"/>
              <w:bottom w:type="dxa" w:w="40"/>
              <w:right w:type="dxa" w:w="80"/>
            </w:tcMar>
            <w:vAlign w:val="center"/>
          </w:tcPr>
          <w:p>
            <w:pPr>
              <w:spacing w:after="0" w:line="260"/>
              <w:jc w:val="center"/>
            </w:pPr>
            <w:r>
              <w:rPr>
                <w:b/>
                <w:bCs/>
                <w:sz w:val="18"/>
                <w:szCs w:val="18"/>
                <w:rFonts w:ascii="游ゴシック" w:eastAsia="游ゴシック" w:hAnsi="游ゴシック" w:cs="游ゴシック"/>
              </w:rPr>
              <w:t xml:space="preserve">購入額（円）</w:t>
            </w:r>
          </w:p>
        </w:tc>
        <w:tc>
          <w:tcPr>
            <w:tcW w:type="dxa" w:w="1800"/>
            <w:tcBorders>
              <w:top w:val="single" w:color="888888" w:sz="4"/>
              <w:left w:val="single" w:color="888888" w:sz="4"/>
              <w:bottom w:val="single" w:color="888888" w:sz="4"/>
              <w:right w:val="single" w:color="888888" w:sz="4"/>
            </w:tcBorders>
            <w:shd w:fill="D9E2F3" w:color="auto" w:val="clear"/>
            <w:tcMar>
              <w:top w:type="dxa" w:w="40"/>
              <w:left w:type="dxa" w:w="80"/>
              <w:bottom w:type="dxa" w:w="40"/>
              <w:right w:type="dxa" w:w="80"/>
            </w:tcMar>
            <w:vAlign w:val="center"/>
          </w:tcPr>
          <w:p>
            <w:pPr>
              <w:spacing w:after="0" w:line="260"/>
              <w:jc w:val="center"/>
            </w:pPr>
            <w:r>
              <w:rPr>
                <w:b/>
                <w:bCs/>
                <w:sz w:val="18"/>
                <w:szCs w:val="18"/>
                <w:rFonts w:ascii="游ゴシック" w:eastAsia="游ゴシック" w:hAnsi="游ゴシック" w:cs="游ゴシック"/>
              </w:rPr>
              <w:t xml:space="preserve">利回り目安</w:t>
            </w:r>
          </w:p>
        </w:tc>
        <w:tc>
          <w:tcPr>
            <w:tcW w:type="dxa" w:w="1838"/>
            <w:tcBorders>
              <w:top w:val="single" w:color="888888" w:sz="4"/>
              <w:left w:val="single" w:color="888888" w:sz="4"/>
              <w:bottom w:val="single" w:color="888888" w:sz="4"/>
              <w:right w:val="single" w:color="888888" w:sz="4"/>
            </w:tcBorders>
            <w:shd w:fill="D9E2F3" w:color="auto" w:val="clear"/>
            <w:tcMar>
              <w:top w:type="dxa" w:w="40"/>
              <w:left w:type="dxa" w:w="80"/>
              <w:bottom w:type="dxa" w:w="40"/>
              <w:right w:type="dxa" w:w="80"/>
            </w:tcMar>
            <w:vAlign w:val="center"/>
          </w:tcPr>
          <w:p>
            <w:pPr>
              <w:spacing w:after="0" w:line="260"/>
              <w:jc w:val="center"/>
            </w:pPr>
            <w:r>
              <w:rPr>
                <w:b/>
                <w:bCs/>
                <w:sz w:val="18"/>
                <w:szCs w:val="18"/>
                <w:rFonts w:ascii="游ゴシック" w:eastAsia="游ゴシック" w:hAnsi="游ゴシック" w:cs="游ゴシック"/>
              </w:rPr>
              <w:t xml:space="preserve">備考</w:t>
            </w:r>
          </w:p>
        </w:tc>
      </w:tr>
      <w:tr>
        <w:trPr>
          <w:tblHeader w:val="false"/>
        </w:trPr>
        <w:tc>
          <w:tcPr>
            <w:tcW w:type="dxa" w:w="2000"/>
            <w:tcBorders>
              <w:top w:val="single" w:color="888888" w:sz="4"/>
              <w:left w:val="single" w:color="888888" w:sz="4"/>
              <w:bottom w:val="single" w:color="888888" w:sz="4"/>
              <w:right w:val="single" w:color="888888" w:sz="4"/>
            </w:tcBorders>
            <w:tcMar>
              <w:top w:type="dxa" w:w="40"/>
              <w:left w:type="dxa" w:w="80"/>
              <w:bottom w:type="dxa" w:w="40"/>
              <w:right w:type="dxa" w:w="80"/>
            </w:tcMar>
            <w:vAlign w:val="center"/>
          </w:tcPr>
          <w:p>
            <w:pPr>
              <w:spacing w:after="0" w:line="260"/>
              <w:jc w:val="center"/>
            </w:pPr>
            <w:r>
              <w:rPr>
                <w:b w:val="false"/>
                <w:bCs w:val="false"/>
                <w:sz w:val="18"/>
                <w:szCs w:val="18"/>
                <w:rFonts w:ascii="游明朝" w:eastAsia="游明朝" w:hAnsi="游明朝" w:cs="游明朝"/>
              </w:rPr>
              <w:t xml:space="preserve">2年</w:t>
            </w:r>
          </w:p>
        </w:tc>
        <w:tc>
          <w:tcPr>
            <w:tcW w:type="dxa" w:w="2000"/>
            <w:tcBorders>
              <w:top w:val="single" w:color="888888" w:sz="4"/>
              <w:left w:val="single" w:color="888888" w:sz="4"/>
              <w:bottom w:val="single" w:color="888888" w:sz="4"/>
              <w:right w:val="single" w:color="888888" w:sz="4"/>
            </w:tcBorders>
            <w:tcMar>
              <w:top w:type="dxa" w:w="40"/>
              <w:left w:type="dxa" w:w="80"/>
              <w:bottom w:type="dxa" w:w="40"/>
              <w:right w:type="dxa" w:w="80"/>
            </w:tcMar>
            <w:vAlign w:val="center"/>
          </w:tcPr>
          <w:p>
            <w:pPr>
              <w:spacing w:after="0" w:line="260"/>
              <w:jc w:val="center"/>
            </w:pPr>
            <w:r>
              <w:rPr>
                <w:b w:val="false"/>
                <w:bCs w:val="false"/>
                <w:sz w:val="18"/>
                <w:szCs w:val="18"/>
                <w:rFonts w:ascii="游明朝" w:eastAsia="游明朝" w:hAnsi="游明朝" w:cs="游明朝"/>
              </w:rPr>
              <w:t xml:space="preserve">2028〜2029年</w:t>
            </w:r>
          </w:p>
        </w:tc>
        <w:tc>
          <w:tcPr>
            <w:tcW w:type="dxa" w:w="2000"/>
            <w:tcBorders>
              <w:top w:val="single" w:color="888888" w:sz="4"/>
              <w:left w:val="single" w:color="888888" w:sz="4"/>
              <w:bottom w:val="single" w:color="888888" w:sz="4"/>
              <w:right w:val="single" w:color="888888" w:sz="4"/>
            </w:tcBorders>
            <w:tcMar>
              <w:top w:type="dxa" w:w="40"/>
              <w:left w:type="dxa" w:w="80"/>
              <w:bottom w:type="dxa" w:w="40"/>
              <w:right w:type="dxa" w:w="80"/>
            </w:tcMar>
            <w:vAlign w:val="center"/>
          </w:tcPr>
          <w:p>
            <w:pPr>
              <w:spacing w:after="0" w:line="260"/>
              <w:jc w:val="right"/>
            </w:pPr>
            <w:r>
              <w:rPr>
                <w:b w:val="false"/>
                <w:bCs w:val="false"/>
                <w:sz w:val="18"/>
                <w:szCs w:val="18"/>
                <w:rFonts w:ascii="游明朝" w:eastAsia="游明朝" w:hAnsi="游明朝" w:cs="游明朝"/>
              </w:rPr>
              <w:t xml:space="preserve">10,000,000</w:t>
            </w:r>
          </w:p>
        </w:tc>
        <w:tc>
          <w:tcPr>
            <w:tcW w:type="dxa" w:w="1800"/>
            <w:tcBorders>
              <w:top w:val="single" w:color="888888" w:sz="4"/>
              <w:left w:val="single" w:color="888888" w:sz="4"/>
              <w:bottom w:val="single" w:color="888888" w:sz="4"/>
              <w:right w:val="single" w:color="888888" w:sz="4"/>
            </w:tcBorders>
            <w:tcMar>
              <w:top w:type="dxa" w:w="40"/>
              <w:left w:type="dxa" w:w="80"/>
              <w:bottom w:type="dxa" w:w="40"/>
              <w:right w:type="dxa" w:w="80"/>
            </w:tcMar>
            <w:vAlign w:val="center"/>
          </w:tcPr>
          <w:p>
            <w:pPr>
              <w:spacing w:after="0" w:line="260"/>
              <w:jc w:val="center"/>
            </w:pPr>
            <w:r>
              <w:rPr>
                <w:b w:val="false"/>
                <w:bCs w:val="false"/>
                <w:sz w:val="18"/>
                <w:szCs w:val="18"/>
                <w:rFonts w:ascii="游明朝" w:eastAsia="游明朝" w:hAnsi="游明朝" w:cs="游明朝"/>
              </w:rPr>
              <w:t xml:space="preserve">1.82%</w:t>
            </w:r>
          </w:p>
        </w:tc>
        <w:tc>
          <w:tcPr>
            <w:tcW w:type="dxa" w:w="1838"/>
            <w:tcBorders>
              <w:top w:val="single" w:color="888888" w:sz="4"/>
              <w:left w:val="single" w:color="888888" w:sz="4"/>
              <w:bottom w:val="single" w:color="888888" w:sz="4"/>
              <w:right w:val="single" w:color="888888" w:sz="4"/>
            </w:tcBorders>
            <w:tcMar>
              <w:top w:type="dxa" w:w="40"/>
              <w:left w:type="dxa" w:w="80"/>
              <w:bottom w:type="dxa" w:w="40"/>
              <w:right w:type="dxa" w:w="80"/>
            </w:tcMar>
            <w:vAlign w:val="center"/>
          </w:tcPr>
          <w:p>
            <w:pPr>
              <w:spacing w:after="0" w:line="260"/>
              <w:jc w:val="left"/>
            </w:pPr>
            <w:r>
              <w:rPr>
                <w:b w:val="false"/>
                <w:bCs w:val="false"/>
                <w:sz w:val="18"/>
                <w:szCs w:val="18"/>
                <w:rFonts w:ascii="游明朝" w:eastAsia="游明朝" w:hAnsi="游明朝" w:cs="游明朝"/>
              </w:rPr>
              <w:t xml:space="preserve">2026.9.10 2年国債利回り</w:t>
            </w:r>
          </w:p>
        </w:tc>
      </w:tr>
      <w:tr>
        <w:trPr>
          <w:tblHeader w:val="false"/>
        </w:trPr>
        <w:tc>
          <w:tcPr>
            <w:tcW w:type="dxa" w:w="2000"/>
            <w:tcBorders>
              <w:top w:val="single" w:color="888888" w:sz="4"/>
              <w:left w:val="single" w:color="888888" w:sz="4"/>
              <w:bottom w:val="single" w:color="888888" w:sz="4"/>
              <w:right w:val="single" w:color="888888" w:sz="4"/>
            </w:tcBorders>
            <w:tcMar>
              <w:top w:type="dxa" w:w="40"/>
              <w:left w:type="dxa" w:w="80"/>
              <w:bottom w:type="dxa" w:w="40"/>
              <w:right w:type="dxa" w:w="80"/>
            </w:tcMar>
            <w:vAlign w:val="center"/>
          </w:tcPr>
          <w:p>
            <w:pPr>
              <w:spacing w:after="0" w:line="260"/>
              <w:jc w:val="center"/>
            </w:pPr>
            <w:r>
              <w:rPr>
                <w:b w:val="false"/>
                <w:bCs w:val="false"/>
                <w:sz w:val="18"/>
                <w:szCs w:val="18"/>
                <w:rFonts w:ascii="游明朝" w:eastAsia="游明朝" w:hAnsi="游明朝" w:cs="游明朝"/>
              </w:rPr>
              <w:t xml:space="preserve">5年</w:t>
            </w:r>
          </w:p>
        </w:tc>
        <w:tc>
          <w:tcPr>
            <w:tcW w:type="dxa" w:w="2000"/>
            <w:tcBorders>
              <w:top w:val="single" w:color="888888" w:sz="4"/>
              <w:left w:val="single" w:color="888888" w:sz="4"/>
              <w:bottom w:val="single" w:color="888888" w:sz="4"/>
              <w:right w:val="single" w:color="888888" w:sz="4"/>
            </w:tcBorders>
            <w:tcMar>
              <w:top w:type="dxa" w:w="40"/>
              <w:left w:type="dxa" w:w="80"/>
              <w:bottom w:type="dxa" w:w="40"/>
              <w:right w:type="dxa" w:w="80"/>
            </w:tcMar>
            <w:vAlign w:val="center"/>
          </w:tcPr>
          <w:p>
            <w:pPr>
              <w:spacing w:after="0" w:line="260"/>
              <w:jc w:val="center"/>
            </w:pPr>
            <w:r>
              <w:rPr>
                <w:b w:val="false"/>
                <w:bCs w:val="false"/>
                <w:sz w:val="18"/>
                <w:szCs w:val="18"/>
                <w:rFonts w:ascii="游明朝" w:eastAsia="游明朝" w:hAnsi="游明朝" w:cs="游明朝"/>
              </w:rPr>
              <w:t xml:space="preserve">2031〜2032年</w:t>
            </w:r>
          </w:p>
        </w:tc>
        <w:tc>
          <w:tcPr>
            <w:tcW w:type="dxa" w:w="2000"/>
            <w:tcBorders>
              <w:top w:val="single" w:color="888888" w:sz="4"/>
              <w:left w:val="single" w:color="888888" w:sz="4"/>
              <w:bottom w:val="single" w:color="888888" w:sz="4"/>
              <w:right w:val="single" w:color="888888" w:sz="4"/>
            </w:tcBorders>
            <w:tcMar>
              <w:top w:type="dxa" w:w="40"/>
              <w:left w:type="dxa" w:w="80"/>
              <w:bottom w:type="dxa" w:w="40"/>
              <w:right w:type="dxa" w:w="80"/>
            </w:tcMar>
            <w:vAlign w:val="center"/>
          </w:tcPr>
          <w:p>
            <w:pPr>
              <w:spacing w:after="0" w:line="260"/>
              <w:jc w:val="right"/>
            </w:pPr>
            <w:r>
              <w:rPr>
                <w:b w:val="false"/>
                <w:bCs w:val="false"/>
                <w:sz w:val="18"/>
                <w:szCs w:val="18"/>
                <w:rFonts w:ascii="游明朝" w:eastAsia="游明朝" w:hAnsi="游明朝" w:cs="游明朝"/>
              </w:rPr>
              <w:t xml:space="preserve">20,000,000</w:t>
            </w:r>
          </w:p>
        </w:tc>
        <w:tc>
          <w:tcPr>
            <w:tcW w:type="dxa" w:w="1800"/>
            <w:tcBorders>
              <w:top w:val="single" w:color="888888" w:sz="4"/>
              <w:left w:val="single" w:color="888888" w:sz="4"/>
              <w:bottom w:val="single" w:color="888888" w:sz="4"/>
              <w:right w:val="single" w:color="888888" w:sz="4"/>
            </w:tcBorders>
            <w:tcMar>
              <w:top w:type="dxa" w:w="40"/>
              <w:left w:type="dxa" w:w="80"/>
              <w:bottom w:type="dxa" w:w="40"/>
              <w:right w:type="dxa" w:w="80"/>
            </w:tcMar>
            <w:vAlign w:val="center"/>
          </w:tcPr>
          <w:p>
            <w:pPr>
              <w:spacing w:after="0" w:line="260"/>
              <w:jc w:val="center"/>
            </w:pPr>
            <w:r>
              <w:rPr>
                <w:b w:val="false"/>
                <w:bCs w:val="false"/>
                <w:sz w:val="18"/>
                <w:szCs w:val="18"/>
                <w:rFonts w:ascii="游明朝" w:eastAsia="游明朝" w:hAnsi="游明朝" w:cs="游明朝"/>
              </w:rPr>
              <w:t xml:space="preserve">2.22%</w:t>
            </w:r>
          </w:p>
        </w:tc>
        <w:tc>
          <w:tcPr>
            <w:tcW w:type="dxa" w:w="1838"/>
            <w:tcBorders>
              <w:top w:val="single" w:color="888888" w:sz="4"/>
              <w:left w:val="single" w:color="888888" w:sz="4"/>
              <w:bottom w:val="single" w:color="888888" w:sz="4"/>
              <w:right w:val="single" w:color="888888" w:sz="4"/>
            </w:tcBorders>
            <w:tcMar>
              <w:top w:type="dxa" w:w="40"/>
              <w:left w:type="dxa" w:w="80"/>
              <w:bottom w:type="dxa" w:w="40"/>
              <w:right w:type="dxa" w:w="80"/>
            </w:tcMar>
            <w:vAlign w:val="center"/>
          </w:tcPr>
          <w:p>
            <w:pPr>
              <w:spacing w:after="0" w:line="260"/>
              <w:jc w:val="left"/>
            </w:pPr>
            <w:r>
              <w:rPr>
                <w:b w:val="false"/>
                <w:bCs w:val="false"/>
                <w:sz w:val="18"/>
                <w:szCs w:val="18"/>
                <w:rFonts w:ascii="游明朝" w:eastAsia="游明朝" w:hAnsi="游明朝" w:cs="游明朝"/>
              </w:rPr>
              <w:t xml:space="preserve">同 5年国債利回り</w:t>
            </w:r>
          </w:p>
        </w:tc>
      </w:tr>
      <w:tr>
        <w:trPr>
          <w:tblHeader w:val="false"/>
        </w:trPr>
        <w:tc>
          <w:tcPr>
            <w:tcW w:type="dxa" w:w="2000"/>
            <w:tcBorders>
              <w:top w:val="single" w:color="888888" w:sz="4"/>
              <w:left w:val="single" w:color="888888" w:sz="4"/>
              <w:bottom w:val="single" w:color="888888" w:sz="4"/>
              <w:right w:val="single" w:color="888888" w:sz="4"/>
            </w:tcBorders>
            <w:tcMar>
              <w:top w:type="dxa" w:w="40"/>
              <w:left w:type="dxa" w:w="80"/>
              <w:bottom w:type="dxa" w:w="40"/>
              <w:right w:type="dxa" w:w="80"/>
            </w:tcMar>
            <w:vAlign w:val="center"/>
          </w:tcPr>
          <w:p>
            <w:pPr>
              <w:spacing w:after="0" w:line="260"/>
              <w:jc w:val="center"/>
            </w:pPr>
            <w:r>
              <w:rPr>
                <w:b w:val="false"/>
                <w:bCs w:val="false"/>
                <w:sz w:val="18"/>
                <w:szCs w:val="18"/>
                <w:rFonts w:ascii="游明朝" w:eastAsia="游明朝" w:hAnsi="游明朝" w:cs="游明朝"/>
              </w:rPr>
              <w:t xml:space="preserve">10年</w:t>
            </w:r>
          </w:p>
        </w:tc>
        <w:tc>
          <w:tcPr>
            <w:tcW w:type="dxa" w:w="2000"/>
            <w:tcBorders>
              <w:top w:val="single" w:color="888888" w:sz="4"/>
              <w:left w:val="single" w:color="888888" w:sz="4"/>
              <w:bottom w:val="single" w:color="888888" w:sz="4"/>
              <w:right w:val="single" w:color="888888" w:sz="4"/>
            </w:tcBorders>
            <w:tcMar>
              <w:top w:type="dxa" w:w="40"/>
              <w:left w:type="dxa" w:w="80"/>
              <w:bottom w:type="dxa" w:w="40"/>
              <w:right w:type="dxa" w:w="80"/>
            </w:tcMar>
            <w:vAlign w:val="center"/>
          </w:tcPr>
          <w:p>
            <w:pPr>
              <w:spacing w:after="0" w:line="260"/>
              <w:jc w:val="center"/>
            </w:pPr>
            <w:r>
              <w:rPr>
                <w:b w:val="false"/>
                <w:bCs w:val="false"/>
                <w:sz w:val="18"/>
                <w:szCs w:val="18"/>
                <w:rFonts w:ascii="游明朝" w:eastAsia="游明朝" w:hAnsi="游明朝" w:cs="游明朝"/>
              </w:rPr>
              <w:t xml:space="preserve">2036〜2037年</w:t>
            </w:r>
          </w:p>
        </w:tc>
        <w:tc>
          <w:tcPr>
            <w:tcW w:type="dxa" w:w="2000"/>
            <w:tcBorders>
              <w:top w:val="single" w:color="888888" w:sz="4"/>
              <w:left w:val="single" w:color="888888" w:sz="4"/>
              <w:bottom w:val="single" w:color="888888" w:sz="4"/>
              <w:right w:val="single" w:color="888888" w:sz="4"/>
            </w:tcBorders>
            <w:tcMar>
              <w:top w:type="dxa" w:w="40"/>
              <w:left w:type="dxa" w:w="80"/>
              <w:bottom w:type="dxa" w:w="40"/>
              <w:right w:type="dxa" w:w="80"/>
            </w:tcMar>
            <w:vAlign w:val="center"/>
          </w:tcPr>
          <w:p>
            <w:pPr>
              <w:spacing w:after="0" w:line="260"/>
              <w:jc w:val="right"/>
            </w:pPr>
            <w:r>
              <w:rPr>
                <w:b w:val="false"/>
                <w:bCs w:val="false"/>
                <w:sz w:val="18"/>
                <w:szCs w:val="18"/>
                <w:rFonts w:ascii="游明朝" w:eastAsia="游明朝" w:hAnsi="游明朝" w:cs="游明朝"/>
              </w:rPr>
              <w:t xml:space="preserve">16,830,000</w:t>
            </w:r>
          </w:p>
        </w:tc>
        <w:tc>
          <w:tcPr>
            <w:tcW w:type="dxa" w:w="1800"/>
            <w:tcBorders>
              <w:top w:val="single" w:color="888888" w:sz="4"/>
              <w:left w:val="single" w:color="888888" w:sz="4"/>
              <w:bottom w:val="single" w:color="888888" w:sz="4"/>
              <w:right w:val="single" w:color="888888" w:sz="4"/>
            </w:tcBorders>
            <w:tcMar>
              <w:top w:type="dxa" w:w="40"/>
              <w:left w:type="dxa" w:w="80"/>
              <w:bottom w:type="dxa" w:w="40"/>
              <w:right w:type="dxa" w:w="80"/>
            </w:tcMar>
            <w:vAlign w:val="center"/>
          </w:tcPr>
          <w:p>
            <w:pPr>
              <w:spacing w:after="0" w:line="260"/>
              <w:jc w:val="center"/>
            </w:pPr>
            <w:r>
              <w:rPr>
                <w:b w:val="false"/>
                <w:bCs w:val="false"/>
                <w:sz w:val="18"/>
                <w:szCs w:val="18"/>
                <w:rFonts w:ascii="游明朝" w:eastAsia="游明朝" w:hAnsi="游明朝" w:cs="游明朝"/>
              </w:rPr>
              <w:t xml:space="preserve">2.98%</w:t>
            </w:r>
          </w:p>
        </w:tc>
        <w:tc>
          <w:tcPr>
            <w:tcW w:type="dxa" w:w="1838"/>
            <w:tcBorders>
              <w:top w:val="single" w:color="888888" w:sz="4"/>
              <w:left w:val="single" w:color="888888" w:sz="4"/>
              <w:bottom w:val="single" w:color="888888" w:sz="4"/>
              <w:right w:val="single" w:color="888888" w:sz="4"/>
            </w:tcBorders>
            <w:tcMar>
              <w:top w:type="dxa" w:w="40"/>
              <w:left w:type="dxa" w:w="80"/>
              <w:bottom w:type="dxa" w:w="40"/>
              <w:right w:type="dxa" w:w="80"/>
            </w:tcMar>
            <w:vAlign w:val="center"/>
          </w:tcPr>
          <w:p>
            <w:pPr>
              <w:spacing w:after="0" w:line="260"/>
              <w:jc w:val="left"/>
            </w:pPr>
            <w:r>
              <w:rPr>
                <w:b w:val="false"/>
                <w:bCs w:val="false"/>
                <w:sz w:val="18"/>
                <w:szCs w:val="18"/>
                <w:rFonts w:ascii="游明朝" w:eastAsia="游明朝" w:hAnsi="游明朝" w:cs="游明朝"/>
              </w:rPr>
              <w:t xml:space="preserve">同 10年国債利回り</w:t>
            </w:r>
          </w:p>
        </w:tc>
      </w:tr>
      <w:tr>
        <w:trPr>
          <w:tblHeader w:val="false"/>
        </w:trPr>
        <w:tc>
          <w:tcPr>
            <w:tcW w:type="dxa" w:w="2000"/>
            <w:tcBorders>
              <w:top w:val="single" w:color="888888" w:sz="4"/>
              <w:left w:val="single" w:color="888888" w:sz="4"/>
              <w:bottom w:val="single" w:color="888888" w:sz="4"/>
              <w:right w:val="single" w:color="888888" w:sz="4"/>
            </w:tcBorders>
            <w:shd w:fill="F2F2F2" w:color="auto" w:val="clear"/>
            <w:tcMar>
              <w:top w:type="dxa" w:w="40"/>
              <w:left w:type="dxa" w:w="80"/>
              <w:bottom w:type="dxa" w:w="40"/>
              <w:right w:type="dxa" w:w="80"/>
            </w:tcMar>
            <w:vAlign w:val="center"/>
          </w:tcPr>
          <w:p>
            <w:pPr>
              <w:spacing w:after="0" w:line="260"/>
              <w:jc w:val="center"/>
            </w:pPr>
            <w:r>
              <w:rPr>
                <w:b/>
                <w:bCs/>
                <w:sz w:val="18"/>
                <w:szCs w:val="18"/>
                <w:rFonts w:ascii="游明朝" w:eastAsia="游明朝" w:hAnsi="游明朝" w:cs="游明朝"/>
              </w:rPr>
              <w:t xml:space="preserve">計</w:t>
            </w:r>
          </w:p>
        </w:tc>
        <w:tc>
          <w:tcPr>
            <w:tcW w:type="dxa" w:w="2000"/>
            <w:tcBorders>
              <w:top w:val="single" w:color="888888" w:sz="4"/>
              <w:left w:val="single" w:color="888888" w:sz="4"/>
              <w:bottom w:val="single" w:color="888888" w:sz="4"/>
              <w:right w:val="single" w:color="888888" w:sz="4"/>
            </w:tcBorders>
            <w:shd w:fill="F2F2F2" w:color="auto" w:val="clear"/>
            <w:tcMar>
              <w:top w:type="dxa" w:w="40"/>
              <w:left w:type="dxa" w:w="80"/>
              <w:bottom w:type="dxa" w:w="40"/>
              <w:right w:type="dxa" w:w="80"/>
            </w:tcMar>
            <w:vAlign w:val="center"/>
          </w:tcPr>
          <w:p>
            <w:pPr>
              <w:spacing w:after="0" w:line="260"/>
              <w:jc w:val="center"/>
            </w:pPr>
            <w:r>
              <w:rPr>
                <w:b/>
                <w:bCs/>
                <w:sz w:val="18"/>
                <w:szCs w:val="18"/>
                <w:rFonts w:ascii="游明朝" w:eastAsia="游明朝" w:hAnsi="游明朝" w:cs="游明朝"/>
              </w:rPr>
            </w:r>
          </w:p>
        </w:tc>
        <w:tc>
          <w:tcPr>
            <w:tcW w:type="dxa" w:w="2000"/>
            <w:tcBorders>
              <w:top w:val="single" w:color="888888" w:sz="4"/>
              <w:left w:val="single" w:color="888888" w:sz="4"/>
              <w:bottom w:val="single" w:color="888888" w:sz="4"/>
              <w:right w:val="single" w:color="888888" w:sz="4"/>
            </w:tcBorders>
            <w:shd w:fill="F2F2F2" w:color="auto" w:val="clear"/>
            <w:tcMar>
              <w:top w:type="dxa" w:w="40"/>
              <w:left w:type="dxa" w:w="80"/>
              <w:bottom w:type="dxa" w:w="40"/>
              <w:right w:type="dxa" w:w="80"/>
            </w:tcMar>
            <w:vAlign w:val="center"/>
          </w:tcPr>
          <w:p>
            <w:pPr>
              <w:spacing w:after="0" w:line="260"/>
              <w:jc w:val="right"/>
            </w:pPr>
            <w:r>
              <w:rPr>
                <w:b/>
                <w:bCs/>
                <w:sz w:val="18"/>
                <w:szCs w:val="18"/>
                <w:rFonts w:ascii="游明朝" w:eastAsia="游明朝" w:hAnsi="游明朝" w:cs="游明朝"/>
              </w:rPr>
              <w:t xml:space="preserve">46,830,000</w:t>
            </w:r>
          </w:p>
        </w:tc>
        <w:tc>
          <w:tcPr>
            <w:tcW w:type="dxa" w:w="1800"/>
            <w:tcBorders>
              <w:top w:val="single" w:color="888888" w:sz="4"/>
              <w:left w:val="single" w:color="888888" w:sz="4"/>
              <w:bottom w:val="single" w:color="888888" w:sz="4"/>
              <w:right w:val="single" w:color="888888" w:sz="4"/>
            </w:tcBorders>
            <w:shd w:fill="F2F2F2" w:color="auto" w:val="clear"/>
            <w:tcMar>
              <w:top w:type="dxa" w:w="40"/>
              <w:left w:type="dxa" w:w="80"/>
              <w:bottom w:type="dxa" w:w="40"/>
              <w:right w:type="dxa" w:w="80"/>
            </w:tcMar>
            <w:vAlign w:val="center"/>
          </w:tcPr>
          <w:p>
            <w:pPr>
              <w:spacing w:after="0" w:line="260"/>
              <w:jc w:val="center"/>
            </w:pPr>
            <w:r>
              <w:rPr>
                <w:b/>
                <w:bCs/>
                <w:sz w:val="18"/>
                <w:szCs w:val="18"/>
                <w:rFonts w:ascii="游明朝" w:eastAsia="游明朝" w:hAnsi="游明朝" w:cs="游明朝"/>
              </w:rPr>
              <w:t xml:space="preserve">加重平均 約2.41%</w:t>
            </w:r>
          </w:p>
        </w:tc>
        <w:tc>
          <w:tcPr>
            <w:tcW w:type="dxa" w:w="1838"/>
            <w:tcBorders>
              <w:top w:val="single" w:color="888888" w:sz="4"/>
              <w:left w:val="single" w:color="888888" w:sz="4"/>
              <w:bottom w:val="single" w:color="888888" w:sz="4"/>
              <w:right w:val="single" w:color="888888" w:sz="4"/>
            </w:tcBorders>
            <w:shd w:fill="F2F2F2" w:color="auto" w:val="clear"/>
            <w:tcMar>
              <w:top w:type="dxa" w:w="40"/>
              <w:left w:type="dxa" w:w="80"/>
              <w:bottom w:type="dxa" w:w="40"/>
              <w:right w:type="dxa" w:w="80"/>
            </w:tcMar>
            <w:vAlign w:val="center"/>
          </w:tcPr>
          <w:p>
            <w:pPr>
              <w:spacing w:after="0" w:line="260"/>
              <w:jc w:val="left"/>
            </w:pPr>
            <w:r>
              <w:rPr>
                <w:b/>
                <w:bCs/>
                <w:sz w:val="18"/>
                <w:szCs w:val="18"/>
                <w:rFonts w:ascii="游明朝" w:eastAsia="游明朝" w:hAnsi="游明朝" w:cs="游明朝"/>
              </w:rPr>
              <w:t xml:space="preserve">4-1の試算（2.2%）より保守的</w:t>
            </w:r>
          </w:p>
        </w:tc>
      </w:tr>
    </w:tbl>
    <w:p>
      <w:pPr>
        <w:spacing w:after="100" w:line="300"/>
      </w:pPr>
      <w:r>
        <w:rPr>
          <w:b/>
          <w:bCs/>
          <w:sz w:val="21"/>
          <w:szCs w:val="21"/>
          <w:rFonts w:ascii="游明朝" w:eastAsia="游明朝" w:hAnsi="游明朝" w:cs="游明朝"/>
        </w:rPr>
        <w:t xml:space="preserve">運用ルールの提案　</w:t>
      </w:r>
      <w:r>
        <w:rPr>
          <w:sz w:val="21"/>
          <w:szCs w:val="21"/>
          <w:rFonts w:ascii="游明朝" w:eastAsia="游明朝" w:hAnsi="游明朝" w:cs="游明朝"/>
        </w:rPr>
        <w:t xml:space="preserve">「同一年に償還を迎える基本財産の額は、原則として基本財産総額の25%以下とする」旨をガイドライン第4条に追記する。2030年償還分（99,750,000円）は償還時に2031年以降へ分散して再投資する。</w:t>
      </w:r>
    </w:p>
    <w:p>
      <w:pPr>
        <w:spacing w:after="100" w:line="300"/>
      </w:pPr>
      <w:r>
        <w:rPr>
          <w:sz w:val="21"/>
          <w:szCs w:val="21"/>
          <w:rFonts w:ascii="游明朝" w:eastAsia="游明朝" w:hAnsi="游明朝" w:cs="游明朝"/>
        </w:rPr>
        <w:t xml:space="preserve">なお、10年債は金利上昇局面で評価損が生じ得るが、ガイドライン（案）第4条(3)のとおり原則満期保有であり、額面での償還が国により保証されるため、元本保全の観点では問題とならない。</w:t>
      </w:r>
    </w:p>
    <w:p>
      <w:pPr>
        <w:pStyle w:val="Heading1"/>
        <w:spacing w:before="280" w:after="140"/>
      </w:pPr>
      <w:r>
        <w:rPr>
          <w:b/>
          <w:bCs/>
          <w:sz w:val="28"/>
          <w:szCs w:val="28"/>
          <w:rFonts w:ascii="游ゴシック" w:eastAsia="游ゴシック" w:hAnsi="游ゴシック" w:cs="游ゴシック"/>
        </w:rPr>
        <w:t xml:space="preserve">6．金融機関の選定手順（ガイドライン第8条）</w:t>
      </w:r>
    </w:p>
    <w:p>
      <w:pPr>
        <w:spacing w:after="100" w:line="300"/>
      </w:pPr>
      <w:r>
        <w:rPr>
          <w:sz w:val="21"/>
          <w:szCs w:val="21"/>
          <w:rFonts w:ascii="游明朝" w:eastAsia="游明朝" w:hAnsi="游明朝" w:cs="游明朝"/>
        </w:rPr>
        <w:t xml:space="preserve">次の各社に同一条件で提示を依頼し、比較表を作成して選定記録とする。</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00"/>
        <w:gridCol w:w="2400"/>
        <w:gridCol w:w="4838"/>
      </w:tblGrid>
      <w:tr>
        <w:trPr>
          <w:tblHeader/>
        </w:trPr>
        <w:tc>
          <w:tcPr>
            <w:tcW w:type="dxa" w:w="2400"/>
            <w:tcBorders>
              <w:top w:val="single" w:color="888888" w:sz="4"/>
              <w:left w:val="single" w:color="888888" w:sz="4"/>
              <w:bottom w:val="single" w:color="888888" w:sz="4"/>
              <w:right w:val="single" w:color="888888" w:sz="4"/>
            </w:tcBorders>
            <w:shd w:fill="D9E2F3" w:color="auto" w:val="clear"/>
            <w:tcMar>
              <w:top w:type="dxa" w:w="40"/>
              <w:left w:type="dxa" w:w="80"/>
              <w:bottom w:type="dxa" w:w="40"/>
              <w:right w:type="dxa" w:w="80"/>
            </w:tcMar>
            <w:vAlign w:val="center"/>
          </w:tcPr>
          <w:p>
            <w:pPr>
              <w:spacing w:after="0" w:line="260"/>
              <w:jc w:val="center"/>
            </w:pPr>
            <w:r>
              <w:rPr>
                <w:b/>
                <w:bCs/>
                <w:sz w:val="17"/>
                <w:szCs w:val="17"/>
                <w:rFonts w:ascii="游ゴシック" w:eastAsia="游ゴシック" w:hAnsi="游ゴシック" w:cs="游ゴシック"/>
              </w:rPr>
              <w:t xml:space="preserve">金融機関</w:t>
            </w:r>
          </w:p>
        </w:tc>
        <w:tc>
          <w:tcPr>
            <w:tcW w:type="dxa" w:w="2400"/>
            <w:tcBorders>
              <w:top w:val="single" w:color="888888" w:sz="4"/>
              <w:left w:val="single" w:color="888888" w:sz="4"/>
              <w:bottom w:val="single" w:color="888888" w:sz="4"/>
              <w:right w:val="single" w:color="888888" w:sz="4"/>
            </w:tcBorders>
            <w:shd w:fill="D9E2F3" w:color="auto" w:val="clear"/>
            <w:tcMar>
              <w:top w:type="dxa" w:w="40"/>
              <w:left w:type="dxa" w:w="80"/>
              <w:bottom w:type="dxa" w:w="40"/>
              <w:right w:type="dxa" w:w="80"/>
            </w:tcMar>
            <w:vAlign w:val="center"/>
          </w:tcPr>
          <w:p>
            <w:pPr>
              <w:spacing w:after="0" w:line="260"/>
              <w:jc w:val="center"/>
            </w:pPr>
            <w:r>
              <w:rPr>
                <w:b/>
                <w:bCs/>
                <w:sz w:val="17"/>
                <w:szCs w:val="17"/>
                <w:rFonts w:ascii="游ゴシック" w:eastAsia="游ゴシック" w:hAnsi="游ゴシック" w:cs="游ゴシック"/>
              </w:rPr>
              <w:t xml:space="preserve">現在の取引</w:t>
            </w:r>
          </w:p>
        </w:tc>
        <w:tc>
          <w:tcPr>
            <w:tcW w:type="dxa" w:w="4838"/>
            <w:tcBorders>
              <w:top w:val="single" w:color="888888" w:sz="4"/>
              <w:left w:val="single" w:color="888888" w:sz="4"/>
              <w:bottom w:val="single" w:color="888888" w:sz="4"/>
              <w:right w:val="single" w:color="888888" w:sz="4"/>
            </w:tcBorders>
            <w:shd w:fill="D9E2F3" w:color="auto" w:val="clear"/>
            <w:tcMar>
              <w:top w:type="dxa" w:w="40"/>
              <w:left w:type="dxa" w:w="80"/>
              <w:bottom w:type="dxa" w:w="40"/>
              <w:right w:type="dxa" w:w="80"/>
            </w:tcMar>
            <w:vAlign w:val="center"/>
          </w:tcPr>
          <w:p>
            <w:pPr>
              <w:spacing w:after="0" w:line="260"/>
              <w:jc w:val="center"/>
            </w:pPr>
            <w:r>
              <w:rPr>
                <w:b/>
                <w:bCs/>
                <w:sz w:val="17"/>
                <w:szCs w:val="17"/>
                <w:rFonts w:ascii="游ゴシック" w:eastAsia="游ゴシック" w:hAnsi="游ゴシック" w:cs="游ゴシック"/>
              </w:rPr>
              <w:t xml:space="preserve">確認事項</w:t>
            </w:r>
          </w:p>
        </w:tc>
      </w:tr>
      <w:tr>
        <w:trPr>
          <w:tblHeader w:val="false"/>
        </w:trPr>
        <w:tc>
          <w:tcPr>
            <w:tcW w:type="dxa" w:w="2400"/>
            <w:tcBorders>
              <w:top w:val="single" w:color="888888" w:sz="4"/>
              <w:left w:val="single" w:color="888888" w:sz="4"/>
              <w:bottom w:val="single" w:color="888888" w:sz="4"/>
              <w:right w:val="single" w:color="888888" w:sz="4"/>
            </w:tcBorders>
            <w:tcMar>
              <w:top w:type="dxa" w:w="40"/>
              <w:left w:type="dxa" w:w="80"/>
              <w:bottom w:type="dxa" w:w="40"/>
              <w:right w:type="dxa" w:w="80"/>
            </w:tcMar>
            <w:vAlign w:val="center"/>
          </w:tcPr>
          <w:p>
            <w:pPr>
              <w:spacing w:after="0" w:line="260"/>
              <w:jc w:val="left"/>
            </w:pPr>
            <w:r>
              <w:rPr>
                <w:b w:val="false"/>
                <w:bCs w:val="false"/>
                <w:sz w:val="17"/>
                <w:szCs w:val="17"/>
                <w:rFonts w:ascii="游明朝" w:eastAsia="游明朝" w:hAnsi="游明朝" w:cs="游明朝"/>
              </w:rPr>
              <w:t xml:space="preserve">野村證券 水戸支店</w:t>
            </w:r>
          </w:p>
        </w:tc>
        <w:tc>
          <w:tcPr>
            <w:tcW w:type="dxa" w:w="2400"/>
            <w:tcBorders>
              <w:top w:val="single" w:color="888888" w:sz="4"/>
              <w:left w:val="single" w:color="888888" w:sz="4"/>
              <w:bottom w:val="single" w:color="888888" w:sz="4"/>
              <w:right w:val="single" w:color="888888" w:sz="4"/>
            </w:tcBorders>
            <w:tcMar>
              <w:top w:type="dxa" w:w="40"/>
              <w:left w:type="dxa" w:w="80"/>
              <w:bottom w:type="dxa" w:w="40"/>
              <w:right w:type="dxa" w:w="80"/>
            </w:tcMar>
            <w:vAlign w:val="center"/>
          </w:tcPr>
          <w:p>
            <w:pPr>
              <w:spacing w:after="0" w:line="260"/>
              <w:jc w:val="left"/>
            </w:pPr>
            <w:r>
              <w:rPr>
                <w:b w:val="false"/>
                <w:bCs w:val="false"/>
                <w:sz w:val="17"/>
                <w:szCs w:val="17"/>
                <w:rFonts w:ascii="游明朝" w:eastAsia="游明朝" w:hAnsi="游明朝" w:cs="游明朝"/>
              </w:rPr>
              <w:t xml:space="preserve">国債 84,500,000円を保護預り</w:t>
            </w:r>
          </w:p>
        </w:tc>
        <w:tc>
          <w:tcPr>
            <w:tcW w:type="dxa" w:w="4838"/>
            <w:tcBorders>
              <w:top w:val="single" w:color="888888" w:sz="4"/>
              <w:left w:val="single" w:color="888888" w:sz="4"/>
              <w:bottom w:val="single" w:color="888888" w:sz="4"/>
              <w:right w:val="single" w:color="888888" w:sz="4"/>
            </w:tcBorders>
            <w:tcMar>
              <w:top w:type="dxa" w:w="40"/>
              <w:left w:type="dxa" w:w="80"/>
              <w:bottom w:type="dxa" w:w="40"/>
              <w:right w:type="dxa" w:w="80"/>
            </w:tcMar>
            <w:vAlign w:val="center"/>
          </w:tcPr>
          <w:p>
            <w:pPr>
              <w:spacing w:after="0" w:line="260"/>
              <w:jc w:val="left"/>
            </w:pPr>
            <w:r>
              <w:rPr>
                <w:b w:val="false"/>
                <w:bCs w:val="false"/>
                <w:sz w:val="17"/>
                <w:szCs w:val="17"/>
                <w:rFonts w:ascii="游明朝" w:eastAsia="游明朝" w:hAnsi="游明朝" w:cs="游明朝"/>
              </w:rPr>
              <w:t xml:space="preserve">国債の提示価格（既発債）、新窓販国債の取扱い、保護預り料、法人口座の事務体制</w:t>
            </w:r>
          </w:p>
        </w:tc>
      </w:tr>
      <w:tr>
        <w:trPr>
          <w:tblHeader w:val="false"/>
        </w:trPr>
        <w:tc>
          <w:tcPr>
            <w:tcW w:type="dxa" w:w="2400"/>
            <w:tcBorders>
              <w:top w:val="single" w:color="888888" w:sz="4"/>
              <w:left w:val="single" w:color="888888" w:sz="4"/>
              <w:bottom w:val="single" w:color="888888" w:sz="4"/>
              <w:right w:val="single" w:color="888888" w:sz="4"/>
            </w:tcBorders>
            <w:tcMar>
              <w:top w:type="dxa" w:w="40"/>
              <w:left w:type="dxa" w:w="80"/>
              <w:bottom w:type="dxa" w:w="40"/>
              <w:right w:type="dxa" w:w="80"/>
            </w:tcMar>
            <w:vAlign w:val="center"/>
          </w:tcPr>
          <w:p>
            <w:pPr>
              <w:spacing w:after="0" w:line="260"/>
              <w:jc w:val="left"/>
            </w:pPr>
            <w:r>
              <w:rPr>
                <w:b w:val="false"/>
                <w:bCs w:val="false"/>
                <w:sz w:val="17"/>
                <w:szCs w:val="17"/>
                <w:rFonts w:ascii="游明朝" w:eastAsia="游明朝" w:hAnsi="游明朝" w:cs="游明朝"/>
              </w:rPr>
              <w:t xml:space="preserve">常陽銀行 本店</w:t>
            </w:r>
          </w:p>
        </w:tc>
        <w:tc>
          <w:tcPr>
            <w:tcW w:type="dxa" w:w="2400"/>
            <w:tcBorders>
              <w:top w:val="single" w:color="888888" w:sz="4"/>
              <w:left w:val="single" w:color="888888" w:sz="4"/>
              <w:bottom w:val="single" w:color="888888" w:sz="4"/>
              <w:right w:val="single" w:color="888888" w:sz="4"/>
            </w:tcBorders>
            <w:tcMar>
              <w:top w:type="dxa" w:w="40"/>
              <w:left w:type="dxa" w:w="80"/>
              <w:bottom w:type="dxa" w:w="40"/>
              <w:right w:type="dxa" w:w="80"/>
            </w:tcMar>
            <w:vAlign w:val="center"/>
          </w:tcPr>
          <w:p>
            <w:pPr>
              <w:spacing w:after="0" w:line="260"/>
              <w:jc w:val="left"/>
            </w:pPr>
            <w:r>
              <w:rPr>
                <w:b w:val="false"/>
                <w:bCs w:val="false"/>
                <w:sz w:val="17"/>
                <w:szCs w:val="17"/>
                <w:rFonts w:ascii="游明朝" w:eastAsia="游明朝" w:hAnsi="游明朝" w:cs="游明朝"/>
              </w:rPr>
              <w:t xml:space="preserve">国債 35,250,000円、定期 28,330,000円、各種口座</w:t>
            </w:r>
          </w:p>
        </w:tc>
        <w:tc>
          <w:tcPr>
            <w:tcW w:type="dxa" w:w="4838"/>
            <w:tcBorders>
              <w:top w:val="single" w:color="888888" w:sz="4"/>
              <w:left w:val="single" w:color="888888" w:sz="4"/>
              <w:bottom w:val="single" w:color="888888" w:sz="4"/>
              <w:right w:val="single" w:color="888888" w:sz="4"/>
            </w:tcBorders>
            <w:tcMar>
              <w:top w:type="dxa" w:w="40"/>
              <w:left w:type="dxa" w:w="80"/>
              <w:bottom w:type="dxa" w:w="40"/>
              <w:right w:type="dxa" w:w="80"/>
            </w:tcMar>
            <w:vAlign w:val="center"/>
          </w:tcPr>
          <w:p>
            <w:pPr>
              <w:spacing w:after="0" w:line="260"/>
              <w:jc w:val="left"/>
            </w:pPr>
            <w:r>
              <w:rPr>
                <w:b w:val="false"/>
                <w:bCs w:val="false"/>
                <w:sz w:val="17"/>
                <w:szCs w:val="17"/>
                <w:rFonts w:ascii="游明朝" w:eastAsia="游明朝" w:hAnsi="游明朝" w:cs="游明朝"/>
              </w:rPr>
              <w:t xml:space="preserve">新窓販国債の取扱い、中途解約利率、定期の店頭金利・法人向け特別金利</w:t>
            </w:r>
          </w:p>
        </w:tc>
      </w:tr>
      <w:tr>
        <w:trPr>
          <w:tblHeader w:val="false"/>
        </w:trPr>
        <w:tc>
          <w:tcPr>
            <w:tcW w:type="dxa" w:w="2400"/>
            <w:tcBorders>
              <w:top w:val="single" w:color="888888" w:sz="4"/>
              <w:left w:val="single" w:color="888888" w:sz="4"/>
              <w:bottom w:val="single" w:color="888888" w:sz="4"/>
              <w:right w:val="single" w:color="888888" w:sz="4"/>
            </w:tcBorders>
            <w:tcMar>
              <w:top w:type="dxa" w:w="40"/>
              <w:left w:type="dxa" w:w="80"/>
              <w:bottom w:type="dxa" w:w="40"/>
              <w:right w:type="dxa" w:w="80"/>
            </w:tcMar>
            <w:vAlign w:val="center"/>
          </w:tcPr>
          <w:p>
            <w:pPr>
              <w:spacing w:after="0" w:line="260"/>
              <w:jc w:val="left"/>
            </w:pPr>
            <w:r>
              <w:rPr>
                <w:b w:val="false"/>
                <w:bCs w:val="false"/>
                <w:sz w:val="17"/>
                <w:szCs w:val="17"/>
                <w:rFonts w:ascii="游明朝" w:eastAsia="游明朝" w:hAnsi="游明朝" w:cs="游明朝"/>
              </w:rPr>
              <w:t xml:space="preserve">茨城県信用組合 本店</w:t>
            </w:r>
          </w:p>
        </w:tc>
        <w:tc>
          <w:tcPr>
            <w:tcW w:type="dxa" w:w="2400"/>
            <w:tcBorders>
              <w:top w:val="single" w:color="888888" w:sz="4"/>
              <w:left w:val="single" w:color="888888" w:sz="4"/>
              <w:bottom w:val="single" w:color="888888" w:sz="4"/>
              <w:right w:val="single" w:color="888888" w:sz="4"/>
            </w:tcBorders>
            <w:tcMar>
              <w:top w:type="dxa" w:w="40"/>
              <w:left w:type="dxa" w:w="80"/>
              <w:bottom w:type="dxa" w:w="40"/>
              <w:right w:type="dxa" w:w="80"/>
            </w:tcMar>
            <w:vAlign w:val="center"/>
          </w:tcPr>
          <w:p>
            <w:pPr>
              <w:spacing w:after="0" w:line="260"/>
              <w:jc w:val="left"/>
            </w:pPr>
            <w:r>
              <w:rPr>
                <w:b w:val="false"/>
                <w:bCs w:val="false"/>
                <w:sz w:val="17"/>
                <w:szCs w:val="17"/>
                <w:rFonts w:ascii="游明朝" w:eastAsia="游明朝" w:hAnsi="游明朝" w:cs="游明朝"/>
              </w:rPr>
              <w:t xml:space="preserve">定期 26,920,000円</w:t>
            </w:r>
          </w:p>
        </w:tc>
        <w:tc>
          <w:tcPr>
            <w:tcW w:type="dxa" w:w="4838"/>
            <w:tcBorders>
              <w:top w:val="single" w:color="888888" w:sz="4"/>
              <w:left w:val="single" w:color="888888" w:sz="4"/>
              <w:bottom w:val="single" w:color="888888" w:sz="4"/>
              <w:right w:val="single" w:color="888888" w:sz="4"/>
            </w:tcBorders>
            <w:tcMar>
              <w:top w:type="dxa" w:w="40"/>
              <w:left w:type="dxa" w:w="80"/>
              <w:bottom w:type="dxa" w:w="40"/>
              <w:right w:type="dxa" w:w="80"/>
            </w:tcMar>
            <w:vAlign w:val="center"/>
          </w:tcPr>
          <w:p>
            <w:pPr>
              <w:spacing w:after="0" w:line="260"/>
              <w:jc w:val="left"/>
            </w:pPr>
            <w:r>
              <w:rPr>
                <w:b w:val="false"/>
                <w:bCs w:val="false"/>
                <w:sz w:val="17"/>
                <w:szCs w:val="17"/>
                <w:rFonts w:ascii="游明朝" w:eastAsia="游明朝" w:hAnsi="游明朝" w:cs="游明朝"/>
              </w:rPr>
              <w:t xml:space="preserve">国債の取扱いの有無、中途解約利率、定期の金利。国債を扱えない場合は預け替え先の検討</w:t>
            </w:r>
          </w:p>
        </w:tc>
      </w:tr>
      <w:tr>
        <w:trPr>
          <w:tblHeader w:val="false"/>
        </w:trPr>
        <w:tc>
          <w:tcPr>
            <w:tcW w:type="dxa" w:w="2400"/>
            <w:tcBorders>
              <w:top w:val="single" w:color="888888" w:sz="4"/>
              <w:left w:val="single" w:color="888888" w:sz="4"/>
              <w:bottom w:val="single" w:color="888888" w:sz="4"/>
              <w:right w:val="single" w:color="888888" w:sz="4"/>
            </w:tcBorders>
            <w:tcMar>
              <w:top w:type="dxa" w:w="40"/>
              <w:left w:type="dxa" w:w="80"/>
              <w:bottom w:type="dxa" w:w="40"/>
              <w:right w:type="dxa" w:w="80"/>
            </w:tcMar>
            <w:vAlign w:val="center"/>
          </w:tcPr>
          <w:p>
            <w:pPr>
              <w:spacing w:after="0" w:line="260"/>
              <w:jc w:val="left"/>
            </w:pPr>
            <w:r>
              <w:rPr>
                <w:b w:val="false"/>
                <w:bCs w:val="false"/>
                <w:sz w:val="17"/>
                <w:szCs w:val="17"/>
                <w:rFonts w:ascii="游明朝" w:eastAsia="游明朝" w:hAnsi="游明朝" w:cs="游明朝"/>
              </w:rPr>
              <w:t xml:space="preserve">めぶき証券</w:t>
            </w:r>
          </w:p>
        </w:tc>
        <w:tc>
          <w:tcPr>
            <w:tcW w:type="dxa" w:w="2400"/>
            <w:tcBorders>
              <w:top w:val="single" w:color="888888" w:sz="4"/>
              <w:left w:val="single" w:color="888888" w:sz="4"/>
              <w:bottom w:val="single" w:color="888888" w:sz="4"/>
              <w:right w:val="single" w:color="888888" w:sz="4"/>
            </w:tcBorders>
            <w:tcMar>
              <w:top w:type="dxa" w:w="40"/>
              <w:left w:type="dxa" w:w="80"/>
              <w:bottom w:type="dxa" w:w="40"/>
              <w:right w:type="dxa" w:w="80"/>
            </w:tcMar>
            <w:vAlign w:val="center"/>
          </w:tcPr>
          <w:p>
            <w:pPr>
              <w:spacing w:after="0" w:line="260"/>
              <w:jc w:val="left"/>
            </w:pPr>
            <w:r>
              <w:rPr>
                <w:b w:val="false"/>
                <w:bCs w:val="false"/>
                <w:sz w:val="17"/>
                <w:szCs w:val="17"/>
                <w:rFonts w:ascii="游明朝" w:eastAsia="游明朝" w:hAnsi="游明朝" w:cs="游明朝"/>
              </w:rPr>
              <w:t xml:space="preserve">投資信託 10,000,000円（通常財産）</w:t>
            </w:r>
          </w:p>
        </w:tc>
        <w:tc>
          <w:tcPr>
            <w:tcW w:type="dxa" w:w="4838"/>
            <w:tcBorders>
              <w:top w:val="single" w:color="888888" w:sz="4"/>
              <w:left w:val="single" w:color="888888" w:sz="4"/>
              <w:bottom w:val="single" w:color="888888" w:sz="4"/>
              <w:right w:val="single" w:color="888888" w:sz="4"/>
            </w:tcBorders>
            <w:tcMar>
              <w:top w:type="dxa" w:w="40"/>
              <w:left w:type="dxa" w:w="80"/>
              <w:bottom w:type="dxa" w:w="40"/>
              <w:right w:type="dxa" w:w="80"/>
            </w:tcMar>
            <w:vAlign w:val="center"/>
          </w:tcPr>
          <w:p>
            <w:pPr>
              <w:spacing w:after="0" w:line="260"/>
              <w:jc w:val="left"/>
            </w:pPr>
            <w:r>
              <w:rPr>
                <w:b w:val="false"/>
                <w:bCs w:val="false"/>
                <w:sz w:val="17"/>
                <w:szCs w:val="17"/>
                <w:rFonts w:ascii="游明朝" w:eastAsia="游明朝" w:hAnsi="游明朝" w:cs="游明朝"/>
              </w:rPr>
              <w:t xml:space="preserve">国債の提示価格、保護預り料、投資信託の評価額報告</w:t>
            </w:r>
          </w:p>
        </w:tc>
      </w:tr>
    </w:tbl>
    <w:p>
      <w:pPr>
        <w:spacing w:after="100" w:line="300"/>
      </w:pPr>
      <w:r>
        <w:rPr>
          <w:sz w:val="21"/>
          <w:szCs w:val="21"/>
          <w:rFonts w:ascii="游明朝" w:eastAsia="游明朝" w:hAnsi="游明朝" w:cs="游明朝"/>
        </w:rPr>
        <w:t xml:space="preserve">評価項目（ガイドライン第8条(2)）：①利回り及び価格、②信用力、③手数料、④保護預り費用、⑤事務処理体制、⑥情報提供・アフターサービス、⑦更生保護活動への理解及び協力内容。⑦のみをもって選定しないことを申し合わせる。</w:t>
      </w:r>
    </w:p>
    <w:p>
      <w:pPr>
        <w:pStyle w:val="Heading1"/>
        <w:spacing w:before="280" w:after="140"/>
      </w:pPr>
      <w:r>
        <w:rPr>
          <w:b/>
          <w:bCs/>
          <w:sz w:val="28"/>
          <w:szCs w:val="28"/>
          <w:rFonts w:ascii="游ゴシック" w:eastAsia="游ゴシック" w:hAnsi="游ゴシック" w:cs="游ゴシック"/>
        </w:rPr>
        <w:t xml:space="preserve">7．手続きとスケジュール（案）</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00"/>
        <w:gridCol w:w="3600"/>
        <w:gridCol w:w="3838"/>
      </w:tblGrid>
      <w:tr>
        <w:trPr>
          <w:tblHeader/>
        </w:trPr>
        <w:tc>
          <w:tcPr>
            <w:tcW w:type="dxa" w:w="2200"/>
            <w:tcBorders>
              <w:top w:val="single" w:color="888888" w:sz="4"/>
              <w:left w:val="single" w:color="888888" w:sz="4"/>
              <w:bottom w:val="single" w:color="888888" w:sz="4"/>
              <w:right w:val="single" w:color="888888" w:sz="4"/>
            </w:tcBorders>
            <w:shd w:fill="D9E2F3" w:color="auto" w:val="clear"/>
            <w:tcMar>
              <w:top w:type="dxa" w:w="40"/>
              <w:left w:type="dxa" w:w="80"/>
              <w:bottom w:type="dxa" w:w="40"/>
              <w:right w:type="dxa" w:w="80"/>
            </w:tcMar>
            <w:vAlign w:val="center"/>
          </w:tcPr>
          <w:p>
            <w:pPr>
              <w:spacing w:after="0" w:line="260"/>
              <w:jc w:val="center"/>
            </w:pPr>
            <w:r>
              <w:rPr>
                <w:b/>
                <w:bCs/>
                <w:sz w:val="17"/>
                <w:szCs w:val="17"/>
                <w:rFonts w:ascii="游ゴシック" w:eastAsia="游ゴシック" w:hAnsi="游ゴシック" w:cs="游ゴシック"/>
              </w:rPr>
              <w:t xml:space="preserve">時期</w:t>
            </w:r>
          </w:p>
        </w:tc>
        <w:tc>
          <w:tcPr>
            <w:tcW w:type="dxa" w:w="3600"/>
            <w:tcBorders>
              <w:top w:val="single" w:color="888888" w:sz="4"/>
              <w:left w:val="single" w:color="888888" w:sz="4"/>
              <w:bottom w:val="single" w:color="888888" w:sz="4"/>
              <w:right w:val="single" w:color="888888" w:sz="4"/>
            </w:tcBorders>
            <w:shd w:fill="D9E2F3" w:color="auto" w:val="clear"/>
            <w:tcMar>
              <w:top w:type="dxa" w:w="40"/>
              <w:left w:type="dxa" w:w="80"/>
              <w:bottom w:type="dxa" w:w="40"/>
              <w:right w:type="dxa" w:w="80"/>
            </w:tcMar>
            <w:vAlign w:val="center"/>
          </w:tcPr>
          <w:p>
            <w:pPr>
              <w:spacing w:after="0" w:line="260"/>
              <w:jc w:val="center"/>
            </w:pPr>
            <w:r>
              <w:rPr>
                <w:b/>
                <w:bCs/>
                <w:sz w:val="17"/>
                <w:szCs w:val="17"/>
                <w:rFonts w:ascii="游ゴシック" w:eastAsia="游ゴシック" w:hAnsi="游ゴシック" w:cs="游ゴシック"/>
              </w:rPr>
              <w:t xml:space="preserve">手続き</w:t>
            </w:r>
          </w:p>
        </w:tc>
        <w:tc>
          <w:tcPr>
            <w:tcW w:type="dxa" w:w="3838"/>
            <w:tcBorders>
              <w:top w:val="single" w:color="888888" w:sz="4"/>
              <w:left w:val="single" w:color="888888" w:sz="4"/>
              <w:bottom w:val="single" w:color="888888" w:sz="4"/>
              <w:right w:val="single" w:color="888888" w:sz="4"/>
            </w:tcBorders>
            <w:shd w:fill="D9E2F3" w:color="auto" w:val="clear"/>
            <w:tcMar>
              <w:top w:type="dxa" w:w="40"/>
              <w:left w:type="dxa" w:w="80"/>
              <w:bottom w:type="dxa" w:w="40"/>
              <w:right w:type="dxa" w:w="80"/>
            </w:tcMar>
            <w:vAlign w:val="center"/>
          </w:tcPr>
          <w:p>
            <w:pPr>
              <w:spacing w:after="0" w:line="260"/>
              <w:jc w:val="center"/>
            </w:pPr>
            <w:r>
              <w:rPr>
                <w:b/>
                <w:bCs/>
                <w:sz w:val="17"/>
                <w:szCs w:val="17"/>
                <w:rFonts w:ascii="游ゴシック" w:eastAsia="游ゴシック" w:hAnsi="游ゴシック" w:cs="游ゴシック"/>
              </w:rPr>
              <w:t xml:space="preserve">備考</w:t>
            </w:r>
          </w:p>
        </w:tc>
      </w:tr>
      <w:tr>
        <w:trPr>
          <w:tblHeader w:val="false"/>
        </w:trPr>
        <w:tc>
          <w:tcPr>
            <w:tcW w:type="dxa" w:w="2200"/>
            <w:tcBorders>
              <w:top w:val="single" w:color="888888" w:sz="4"/>
              <w:left w:val="single" w:color="888888" w:sz="4"/>
              <w:bottom w:val="single" w:color="888888" w:sz="4"/>
              <w:right w:val="single" w:color="888888" w:sz="4"/>
            </w:tcBorders>
            <w:tcMar>
              <w:top w:type="dxa" w:w="40"/>
              <w:left w:type="dxa" w:w="80"/>
              <w:bottom w:type="dxa" w:w="40"/>
              <w:right w:type="dxa" w:w="80"/>
            </w:tcMar>
            <w:vAlign w:val="center"/>
          </w:tcPr>
          <w:p>
            <w:pPr>
              <w:spacing w:after="0" w:line="260"/>
              <w:jc w:val="left"/>
            </w:pPr>
            <w:r>
              <w:rPr>
                <w:b w:val="false"/>
                <w:bCs w:val="false"/>
                <w:sz w:val="17"/>
                <w:szCs w:val="17"/>
                <w:rFonts w:ascii="游明朝" w:eastAsia="游明朝" w:hAnsi="游明朝" w:cs="游明朝"/>
              </w:rPr>
              <w:t xml:space="preserve">2026年9月17日又は18日</w:t>
            </w:r>
          </w:p>
        </w:tc>
        <w:tc>
          <w:tcPr>
            <w:tcW w:type="dxa" w:w="3600"/>
            <w:tcBorders>
              <w:top w:val="single" w:color="888888" w:sz="4"/>
              <w:left w:val="single" w:color="888888" w:sz="4"/>
              <w:bottom w:val="single" w:color="888888" w:sz="4"/>
              <w:right w:val="single" w:color="888888" w:sz="4"/>
            </w:tcBorders>
            <w:tcMar>
              <w:top w:type="dxa" w:w="40"/>
              <w:left w:type="dxa" w:w="80"/>
              <w:bottom w:type="dxa" w:w="40"/>
              <w:right w:type="dxa" w:w="80"/>
            </w:tcMar>
            <w:vAlign w:val="center"/>
          </w:tcPr>
          <w:p>
            <w:pPr>
              <w:spacing w:after="0" w:line="260"/>
              <w:jc w:val="left"/>
            </w:pPr>
            <w:r>
              <w:rPr>
                <w:b w:val="false"/>
                <w:bCs w:val="false"/>
                <w:sz w:val="17"/>
                <w:szCs w:val="17"/>
                <w:rFonts w:ascii="游明朝" w:eastAsia="游明朝" w:hAnsi="游明朝" w:cs="游明朝"/>
              </w:rPr>
              <w:t xml:space="preserve">本検討会：配分目標・移行方法・分散ルール・条件提示先の決定、基本方針・ガイドラインの文言確定</w:t>
            </w:r>
          </w:p>
        </w:tc>
        <w:tc>
          <w:tcPr>
            <w:tcW w:type="dxa" w:w="3838"/>
            <w:tcBorders>
              <w:top w:val="single" w:color="888888" w:sz="4"/>
              <w:left w:val="single" w:color="888888" w:sz="4"/>
              <w:bottom w:val="single" w:color="888888" w:sz="4"/>
              <w:right w:val="single" w:color="888888" w:sz="4"/>
            </w:tcBorders>
            <w:tcMar>
              <w:top w:type="dxa" w:w="40"/>
              <w:left w:type="dxa" w:w="80"/>
              <w:bottom w:type="dxa" w:w="40"/>
              <w:right w:type="dxa" w:w="80"/>
            </w:tcMar>
            <w:vAlign w:val="center"/>
          </w:tcPr>
          <w:p>
            <w:pPr>
              <w:spacing w:after="0" w:line="260"/>
              <w:jc w:val="left"/>
            </w:pPr>
            <w:r>
              <w:rPr>
                <w:b w:val="false"/>
                <w:bCs w:val="false"/>
                <w:sz w:val="17"/>
                <w:szCs w:val="17"/>
                <w:rFonts w:ascii="游明朝" w:eastAsia="游明朝" w:hAnsi="游明朝" w:cs="游明朝"/>
              </w:rPr>
              <w:t xml:space="preserve">本資料10節の諮問事項</w:t>
            </w:r>
          </w:p>
        </w:tc>
      </w:tr>
      <w:tr>
        <w:trPr>
          <w:tblHeader w:val="false"/>
        </w:trPr>
        <w:tc>
          <w:tcPr>
            <w:tcW w:type="dxa" w:w="2200"/>
            <w:tcBorders>
              <w:top w:val="single" w:color="888888" w:sz="4"/>
              <w:left w:val="single" w:color="888888" w:sz="4"/>
              <w:bottom w:val="single" w:color="888888" w:sz="4"/>
              <w:right w:val="single" w:color="888888" w:sz="4"/>
            </w:tcBorders>
            <w:tcMar>
              <w:top w:type="dxa" w:w="40"/>
              <w:left w:type="dxa" w:w="80"/>
              <w:bottom w:type="dxa" w:w="40"/>
              <w:right w:type="dxa" w:w="80"/>
            </w:tcMar>
            <w:vAlign w:val="center"/>
          </w:tcPr>
          <w:p>
            <w:pPr>
              <w:spacing w:after="0" w:line="260"/>
              <w:jc w:val="left"/>
            </w:pPr>
            <w:r>
              <w:rPr>
                <w:b w:val="false"/>
                <w:bCs w:val="false"/>
                <w:sz w:val="17"/>
                <w:szCs w:val="17"/>
                <w:rFonts w:ascii="游明朝" w:eastAsia="游明朝" w:hAnsi="游明朝" w:cs="游明朝"/>
              </w:rPr>
              <w:t xml:space="preserve">2026年9月〜10月</w:t>
            </w:r>
          </w:p>
        </w:tc>
        <w:tc>
          <w:tcPr>
            <w:tcW w:type="dxa" w:w="3600"/>
            <w:tcBorders>
              <w:top w:val="single" w:color="888888" w:sz="4"/>
              <w:left w:val="single" w:color="888888" w:sz="4"/>
              <w:bottom w:val="single" w:color="888888" w:sz="4"/>
              <w:right w:val="single" w:color="888888" w:sz="4"/>
            </w:tcBorders>
            <w:tcMar>
              <w:top w:type="dxa" w:w="40"/>
              <w:left w:type="dxa" w:w="80"/>
              <w:bottom w:type="dxa" w:w="40"/>
              <w:right w:type="dxa" w:w="80"/>
            </w:tcMar>
            <w:vAlign w:val="center"/>
          </w:tcPr>
          <w:p>
            <w:pPr>
              <w:spacing w:after="0" w:line="260"/>
              <w:jc w:val="left"/>
            </w:pPr>
            <w:r>
              <w:rPr>
                <w:b w:val="false"/>
                <w:bCs w:val="false"/>
                <w:sz w:val="17"/>
                <w:szCs w:val="17"/>
                <w:rFonts w:ascii="游明朝" w:eastAsia="游明朝" w:hAnsi="游明朝" w:cs="游明朝"/>
              </w:rPr>
              <w:t xml:space="preserve">各金融機関へ条件提示を依頼、比較表の作成</w:t>
            </w:r>
          </w:p>
        </w:tc>
        <w:tc>
          <w:tcPr>
            <w:tcW w:type="dxa" w:w="3838"/>
            <w:tcBorders>
              <w:top w:val="single" w:color="888888" w:sz="4"/>
              <w:left w:val="single" w:color="888888" w:sz="4"/>
              <w:bottom w:val="single" w:color="888888" w:sz="4"/>
              <w:right w:val="single" w:color="888888" w:sz="4"/>
            </w:tcBorders>
            <w:tcMar>
              <w:top w:type="dxa" w:w="40"/>
              <w:left w:type="dxa" w:w="80"/>
              <w:bottom w:type="dxa" w:w="40"/>
              <w:right w:type="dxa" w:w="80"/>
            </w:tcMar>
            <w:vAlign w:val="center"/>
          </w:tcPr>
          <w:p>
            <w:pPr>
              <w:spacing w:after="0" w:line="260"/>
              <w:jc w:val="left"/>
            </w:pPr>
            <w:r>
              <w:rPr>
                <w:b w:val="false"/>
                <w:bCs w:val="false"/>
                <w:sz w:val="17"/>
                <w:szCs w:val="17"/>
                <w:rFonts w:ascii="游明朝" w:eastAsia="游明朝" w:hAnsi="游明朝" w:cs="游明朝"/>
              </w:rPr>
              <w:t xml:space="preserve">事務局・梶副理事長・鈴木理事</w:t>
            </w:r>
          </w:p>
        </w:tc>
      </w:tr>
      <w:tr>
        <w:trPr>
          <w:tblHeader w:val="false"/>
        </w:trPr>
        <w:tc>
          <w:tcPr>
            <w:tcW w:type="dxa" w:w="2200"/>
            <w:tcBorders>
              <w:top w:val="single" w:color="888888" w:sz="4"/>
              <w:left w:val="single" w:color="888888" w:sz="4"/>
              <w:bottom w:val="single" w:color="888888" w:sz="4"/>
              <w:right w:val="single" w:color="888888" w:sz="4"/>
            </w:tcBorders>
            <w:tcMar>
              <w:top w:type="dxa" w:w="40"/>
              <w:left w:type="dxa" w:w="80"/>
              <w:bottom w:type="dxa" w:w="40"/>
              <w:right w:type="dxa" w:w="80"/>
            </w:tcMar>
            <w:vAlign w:val="center"/>
          </w:tcPr>
          <w:p>
            <w:pPr>
              <w:spacing w:after="0" w:line="260"/>
              <w:jc w:val="left"/>
            </w:pPr>
            <w:r>
              <w:rPr>
                <w:b w:val="false"/>
                <w:bCs w:val="false"/>
                <w:sz w:val="17"/>
                <w:szCs w:val="17"/>
                <w:rFonts w:ascii="游明朝" w:eastAsia="游明朝" w:hAnsi="游明朝" w:cs="游明朝"/>
              </w:rPr>
              <w:t xml:space="preserve">2026年10月〜11月</w:t>
            </w:r>
          </w:p>
        </w:tc>
        <w:tc>
          <w:tcPr>
            <w:tcW w:type="dxa" w:w="3600"/>
            <w:tcBorders>
              <w:top w:val="single" w:color="888888" w:sz="4"/>
              <w:left w:val="single" w:color="888888" w:sz="4"/>
              <w:bottom w:val="single" w:color="888888" w:sz="4"/>
              <w:right w:val="single" w:color="888888" w:sz="4"/>
            </w:tcBorders>
            <w:tcMar>
              <w:top w:type="dxa" w:w="40"/>
              <w:left w:type="dxa" w:w="80"/>
              <w:bottom w:type="dxa" w:w="40"/>
              <w:right w:type="dxa" w:w="80"/>
            </w:tcMar>
            <w:vAlign w:val="center"/>
          </w:tcPr>
          <w:p>
            <w:pPr>
              <w:spacing w:after="0" w:line="260"/>
              <w:jc w:val="left"/>
            </w:pPr>
            <w:r>
              <w:rPr>
                <w:b w:val="false"/>
                <w:bCs w:val="false"/>
                <w:sz w:val="17"/>
                <w:szCs w:val="17"/>
                <w:rFonts w:ascii="游明朝" w:eastAsia="游明朝" w:hAnsi="游明朝" w:cs="游明朝"/>
              </w:rPr>
              <w:t xml:space="preserve">理事会：基本方針・ガイドラインの承認、基本財産の配分変更の承認</w:t>
            </w:r>
          </w:p>
        </w:tc>
        <w:tc>
          <w:tcPr>
            <w:tcW w:type="dxa" w:w="3838"/>
            <w:tcBorders>
              <w:top w:val="single" w:color="888888" w:sz="4"/>
              <w:left w:val="single" w:color="888888" w:sz="4"/>
              <w:bottom w:val="single" w:color="888888" w:sz="4"/>
              <w:right w:val="single" w:color="888888" w:sz="4"/>
            </w:tcBorders>
            <w:tcMar>
              <w:top w:type="dxa" w:w="40"/>
              <w:left w:type="dxa" w:w="80"/>
              <w:bottom w:type="dxa" w:w="40"/>
              <w:right w:type="dxa" w:w="80"/>
            </w:tcMar>
            <w:vAlign w:val="center"/>
          </w:tcPr>
          <w:p>
            <w:pPr>
              <w:spacing w:after="0" w:line="260"/>
              <w:jc w:val="left"/>
            </w:pPr>
            <w:r>
              <w:rPr>
                <w:b w:val="false"/>
                <w:bCs w:val="false"/>
                <w:sz w:val="17"/>
                <w:szCs w:val="17"/>
                <w:rFonts w:ascii="游明朝" w:eastAsia="游明朝" w:hAnsi="游明朝" w:cs="游明朝"/>
              </w:rPr>
              <w:t xml:space="preserve">定款が評議員会の議決を要する場合は評議員会も開催</w:t>
            </w:r>
          </w:p>
        </w:tc>
      </w:tr>
      <w:tr>
        <w:trPr>
          <w:tblHeader w:val="false"/>
        </w:trPr>
        <w:tc>
          <w:tcPr>
            <w:tcW w:type="dxa" w:w="2200"/>
            <w:tcBorders>
              <w:top w:val="single" w:color="888888" w:sz="4"/>
              <w:left w:val="single" w:color="888888" w:sz="4"/>
              <w:bottom w:val="single" w:color="888888" w:sz="4"/>
              <w:right w:val="single" w:color="888888" w:sz="4"/>
            </w:tcBorders>
            <w:tcMar>
              <w:top w:type="dxa" w:w="40"/>
              <w:left w:type="dxa" w:w="80"/>
              <w:bottom w:type="dxa" w:w="40"/>
              <w:right w:type="dxa" w:w="80"/>
            </w:tcMar>
            <w:vAlign w:val="center"/>
          </w:tcPr>
          <w:p>
            <w:pPr>
              <w:spacing w:after="0" w:line="260"/>
              <w:jc w:val="left"/>
            </w:pPr>
            <w:r>
              <w:rPr>
                <w:b w:val="false"/>
                <w:bCs w:val="false"/>
                <w:sz w:val="17"/>
                <w:szCs w:val="17"/>
                <w:rFonts w:ascii="游明朝" w:eastAsia="游明朝" w:hAnsi="游明朝" w:cs="游明朝"/>
              </w:rPr>
              <w:t xml:space="preserve">理事会承認後 速やかに</w:t>
            </w:r>
          </w:p>
        </w:tc>
        <w:tc>
          <w:tcPr>
            <w:tcW w:type="dxa" w:w="3600"/>
            <w:tcBorders>
              <w:top w:val="single" w:color="888888" w:sz="4"/>
              <w:left w:val="single" w:color="888888" w:sz="4"/>
              <w:bottom w:val="single" w:color="888888" w:sz="4"/>
              <w:right w:val="single" w:color="888888" w:sz="4"/>
            </w:tcBorders>
            <w:tcMar>
              <w:top w:type="dxa" w:w="40"/>
              <w:left w:type="dxa" w:w="80"/>
              <w:bottom w:type="dxa" w:w="40"/>
              <w:right w:type="dxa" w:w="80"/>
            </w:tcMar>
            <w:vAlign w:val="center"/>
          </w:tcPr>
          <w:p>
            <w:pPr>
              <w:spacing w:after="0" w:line="260"/>
              <w:jc w:val="left"/>
            </w:pPr>
            <w:r>
              <w:rPr>
                <w:b w:val="false"/>
                <w:bCs w:val="false"/>
                <w:sz w:val="17"/>
                <w:szCs w:val="17"/>
                <w:rFonts w:ascii="游明朝" w:eastAsia="游明朝" w:hAnsi="游明朝" w:cs="游明朝"/>
              </w:rPr>
              <w:t xml:space="preserve">関東地方更生保護委員会へ定款変更の認可申請（必要な場合）</w:t>
            </w:r>
          </w:p>
        </w:tc>
        <w:tc>
          <w:tcPr>
            <w:tcW w:type="dxa" w:w="3838"/>
            <w:tcBorders>
              <w:top w:val="single" w:color="888888" w:sz="4"/>
              <w:left w:val="single" w:color="888888" w:sz="4"/>
              <w:bottom w:val="single" w:color="888888" w:sz="4"/>
              <w:right w:val="single" w:color="888888" w:sz="4"/>
            </w:tcBorders>
            <w:tcMar>
              <w:top w:type="dxa" w:w="40"/>
              <w:left w:type="dxa" w:w="80"/>
              <w:bottom w:type="dxa" w:w="40"/>
              <w:right w:type="dxa" w:w="80"/>
            </w:tcMar>
            <w:vAlign w:val="center"/>
          </w:tcPr>
          <w:p>
            <w:pPr>
              <w:spacing w:after="0" w:line="260"/>
              <w:jc w:val="left"/>
            </w:pPr>
            <w:r>
              <w:rPr>
                <w:b w:val="false"/>
                <w:bCs w:val="false"/>
                <w:sz w:val="17"/>
                <w:szCs w:val="17"/>
                <w:rFonts w:ascii="游明朝" w:eastAsia="游明朝" w:hAnsi="游明朝" w:cs="游明朝"/>
              </w:rPr>
              <w:t xml:space="preserve">更生保護事業法上、定款の変更は法務大臣の認可（地方更生保護委員会へ委任）を受けなければ効力を生じない。協会定款に基本財産の内訳が記載されているか要確認</w:t>
            </w:r>
          </w:p>
        </w:tc>
      </w:tr>
      <w:tr>
        <w:trPr>
          <w:tblHeader w:val="false"/>
        </w:trPr>
        <w:tc>
          <w:tcPr>
            <w:tcW w:type="dxa" w:w="2200"/>
            <w:tcBorders>
              <w:top w:val="single" w:color="888888" w:sz="4"/>
              <w:left w:val="single" w:color="888888" w:sz="4"/>
              <w:bottom w:val="single" w:color="888888" w:sz="4"/>
              <w:right w:val="single" w:color="888888" w:sz="4"/>
            </w:tcBorders>
            <w:tcMar>
              <w:top w:type="dxa" w:w="40"/>
              <w:left w:type="dxa" w:w="80"/>
              <w:bottom w:type="dxa" w:w="40"/>
              <w:right w:type="dxa" w:w="80"/>
            </w:tcMar>
            <w:vAlign w:val="center"/>
          </w:tcPr>
          <w:p>
            <w:pPr>
              <w:spacing w:after="0" w:line="260"/>
              <w:jc w:val="left"/>
            </w:pPr>
            <w:r>
              <w:rPr>
                <w:b w:val="false"/>
                <w:bCs w:val="false"/>
                <w:sz w:val="17"/>
                <w:szCs w:val="17"/>
                <w:rFonts w:ascii="游明朝" w:eastAsia="游明朝" w:hAnsi="游明朝" w:cs="游明朝"/>
              </w:rPr>
              <w:t xml:space="preserve">2026年12月24日〜</w:t>
            </w:r>
          </w:p>
        </w:tc>
        <w:tc>
          <w:tcPr>
            <w:tcW w:type="dxa" w:w="3600"/>
            <w:tcBorders>
              <w:top w:val="single" w:color="888888" w:sz="4"/>
              <w:left w:val="single" w:color="888888" w:sz="4"/>
              <w:bottom w:val="single" w:color="888888" w:sz="4"/>
              <w:right w:val="single" w:color="888888" w:sz="4"/>
            </w:tcBorders>
            <w:tcMar>
              <w:top w:type="dxa" w:w="40"/>
              <w:left w:type="dxa" w:w="80"/>
              <w:bottom w:type="dxa" w:w="40"/>
              <w:right w:type="dxa" w:w="80"/>
            </w:tcMar>
            <w:vAlign w:val="center"/>
          </w:tcPr>
          <w:p>
            <w:pPr>
              <w:spacing w:after="0" w:line="260"/>
              <w:jc w:val="left"/>
            </w:pPr>
            <w:r>
              <w:rPr>
                <w:b w:val="false"/>
                <w:bCs w:val="false"/>
                <w:sz w:val="17"/>
                <w:szCs w:val="17"/>
                <w:rFonts w:ascii="游明朝" w:eastAsia="游明朝" w:hAnsi="游明朝" w:cs="游明朝"/>
              </w:rPr>
              <w:t xml:space="preserve">満期到来分から順次、国債へ振替</w:t>
            </w:r>
          </w:p>
        </w:tc>
        <w:tc>
          <w:tcPr>
            <w:tcW w:type="dxa" w:w="3838"/>
            <w:tcBorders>
              <w:top w:val="single" w:color="888888" w:sz="4"/>
              <w:left w:val="single" w:color="888888" w:sz="4"/>
              <w:bottom w:val="single" w:color="888888" w:sz="4"/>
              <w:right w:val="single" w:color="888888" w:sz="4"/>
            </w:tcBorders>
            <w:tcMar>
              <w:top w:type="dxa" w:w="40"/>
              <w:left w:type="dxa" w:w="80"/>
              <w:bottom w:type="dxa" w:w="40"/>
              <w:right w:type="dxa" w:w="80"/>
            </w:tcMar>
            <w:vAlign w:val="center"/>
          </w:tcPr>
          <w:p>
            <w:pPr>
              <w:spacing w:after="0" w:line="260"/>
              <w:jc w:val="left"/>
            </w:pPr>
            <w:r>
              <w:rPr>
                <w:b w:val="false"/>
                <w:bCs w:val="false"/>
                <w:sz w:val="17"/>
                <w:szCs w:val="17"/>
                <w:rFonts w:ascii="游明朝" w:eastAsia="游明朝" w:hAnsi="游明朝" w:cs="游明朝"/>
              </w:rPr>
              <w:t xml:space="preserve">4-3のスケジュール</w:t>
            </w:r>
          </w:p>
        </w:tc>
      </w:tr>
      <w:tr>
        <w:trPr>
          <w:tblHeader w:val="false"/>
        </w:trPr>
        <w:tc>
          <w:tcPr>
            <w:tcW w:type="dxa" w:w="2200"/>
            <w:tcBorders>
              <w:top w:val="single" w:color="888888" w:sz="4"/>
              <w:left w:val="single" w:color="888888" w:sz="4"/>
              <w:bottom w:val="single" w:color="888888" w:sz="4"/>
              <w:right w:val="single" w:color="888888" w:sz="4"/>
            </w:tcBorders>
            <w:tcMar>
              <w:top w:type="dxa" w:w="40"/>
              <w:left w:type="dxa" w:w="80"/>
              <w:bottom w:type="dxa" w:w="40"/>
              <w:right w:type="dxa" w:w="80"/>
            </w:tcMar>
            <w:vAlign w:val="center"/>
          </w:tcPr>
          <w:p>
            <w:pPr>
              <w:spacing w:after="0" w:line="260"/>
              <w:jc w:val="left"/>
            </w:pPr>
            <w:r>
              <w:rPr>
                <w:b w:val="false"/>
                <w:bCs w:val="false"/>
                <w:sz w:val="17"/>
                <w:szCs w:val="17"/>
                <w:rFonts w:ascii="游明朝" w:eastAsia="游明朝" w:hAnsi="游明朝" w:cs="游明朝"/>
              </w:rPr>
              <w:t xml:space="preserve">2027年5月 理事会</w:t>
            </w:r>
          </w:p>
        </w:tc>
        <w:tc>
          <w:tcPr>
            <w:tcW w:type="dxa" w:w="3600"/>
            <w:tcBorders>
              <w:top w:val="single" w:color="888888" w:sz="4"/>
              <w:left w:val="single" w:color="888888" w:sz="4"/>
              <w:bottom w:val="single" w:color="888888" w:sz="4"/>
              <w:right w:val="single" w:color="888888" w:sz="4"/>
            </w:tcBorders>
            <w:tcMar>
              <w:top w:type="dxa" w:w="40"/>
              <w:left w:type="dxa" w:w="80"/>
              <w:bottom w:type="dxa" w:w="40"/>
              <w:right w:type="dxa" w:w="80"/>
            </w:tcMar>
            <w:vAlign w:val="center"/>
          </w:tcPr>
          <w:p>
            <w:pPr>
              <w:spacing w:after="0" w:line="260"/>
              <w:jc w:val="left"/>
            </w:pPr>
            <w:r>
              <w:rPr>
                <w:b w:val="false"/>
                <w:bCs w:val="false"/>
                <w:sz w:val="17"/>
                <w:szCs w:val="17"/>
                <w:rFonts w:ascii="游明朝" w:eastAsia="游明朝" w:hAnsi="游明朝" w:cs="游明朝"/>
              </w:rPr>
              <w:t xml:space="preserve">運用状況の報告（ガイドライン第10条）、翌年度の配分見直し</w:t>
            </w:r>
          </w:p>
        </w:tc>
        <w:tc>
          <w:tcPr>
            <w:tcW w:type="dxa" w:w="3838"/>
            <w:tcBorders>
              <w:top w:val="single" w:color="888888" w:sz="4"/>
              <w:left w:val="single" w:color="888888" w:sz="4"/>
              <w:bottom w:val="single" w:color="888888" w:sz="4"/>
              <w:right w:val="single" w:color="888888" w:sz="4"/>
            </w:tcBorders>
            <w:tcMar>
              <w:top w:type="dxa" w:w="40"/>
              <w:left w:type="dxa" w:w="80"/>
              <w:bottom w:type="dxa" w:w="40"/>
              <w:right w:type="dxa" w:w="80"/>
            </w:tcMar>
            <w:vAlign w:val="center"/>
          </w:tcPr>
          <w:p>
            <w:pPr>
              <w:spacing w:after="0" w:line="260"/>
              <w:jc w:val="left"/>
            </w:pPr>
            <w:r>
              <w:rPr>
                <w:b w:val="false"/>
                <w:bCs w:val="false"/>
                <w:sz w:val="17"/>
                <w:szCs w:val="17"/>
                <w:rFonts w:ascii="游明朝" w:eastAsia="游明朝" w:hAnsi="游明朝" w:cs="游明朝"/>
              </w:rPr>
              <w:t xml:space="preserve">残る定期 28,420,000円の扱いを決定</w:t>
            </w:r>
          </w:p>
        </w:tc>
      </w:tr>
    </w:tbl>
    <w:p>
      <w:r>
        <w:br w:type="page"/>
      </w:r>
    </w:p>
    <w:p>
      <w:pPr>
        <w:pStyle w:val="Heading1"/>
        <w:spacing w:before="280" w:after="140"/>
      </w:pPr>
      <w:r>
        <w:rPr>
          <w:b/>
          <w:bCs/>
          <w:sz w:val="28"/>
          <w:szCs w:val="28"/>
          <w:rFonts w:ascii="游ゴシック" w:eastAsia="游ゴシック" w:hAnsi="游ゴシック" w:cs="游ゴシック"/>
        </w:rPr>
        <w:t xml:space="preserve">8．基本方針（案）・ガイドライン（案）の修正提案（誤記等）</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600"/>
        <w:gridCol w:w="3200"/>
        <w:gridCol w:w="3200"/>
        <w:gridCol w:w="1638"/>
      </w:tblGrid>
      <w:tr>
        <w:trPr>
          <w:tblHeader/>
        </w:trPr>
        <w:tc>
          <w:tcPr>
            <w:tcW w:type="dxa" w:w="1600"/>
            <w:tcBorders>
              <w:top w:val="single" w:color="888888" w:sz="4"/>
              <w:left w:val="single" w:color="888888" w:sz="4"/>
              <w:bottom w:val="single" w:color="888888" w:sz="4"/>
              <w:right w:val="single" w:color="888888" w:sz="4"/>
            </w:tcBorders>
            <w:shd w:fill="D9E2F3" w:color="auto" w:val="clear"/>
            <w:tcMar>
              <w:top w:type="dxa" w:w="40"/>
              <w:left w:type="dxa" w:w="80"/>
              <w:bottom w:type="dxa" w:w="40"/>
              <w:right w:type="dxa" w:w="80"/>
            </w:tcMar>
            <w:vAlign w:val="center"/>
          </w:tcPr>
          <w:p>
            <w:pPr>
              <w:spacing w:after="0" w:line="260"/>
              <w:jc w:val="center"/>
            </w:pPr>
            <w:r>
              <w:rPr>
                <w:b/>
                <w:bCs/>
                <w:sz w:val="17"/>
                <w:szCs w:val="17"/>
                <w:rFonts w:ascii="游ゴシック" w:eastAsia="游ゴシック" w:hAnsi="游ゴシック" w:cs="游ゴシック"/>
              </w:rPr>
              <w:t xml:space="preserve">文書・条項</w:t>
            </w:r>
          </w:p>
        </w:tc>
        <w:tc>
          <w:tcPr>
            <w:tcW w:type="dxa" w:w="3200"/>
            <w:tcBorders>
              <w:top w:val="single" w:color="888888" w:sz="4"/>
              <w:left w:val="single" w:color="888888" w:sz="4"/>
              <w:bottom w:val="single" w:color="888888" w:sz="4"/>
              <w:right w:val="single" w:color="888888" w:sz="4"/>
            </w:tcBorders>
            <w:shd w:fill="D9E2F3" w:color="auto" w:val="clear"/>
            <w:tcMar>
              <w:top w:type="dxa" w:w="40"/>
              <w:left w:type="dxa" w:w="80"/>
              <w:bottom w:type="dxa" w:w="40"/>
              <w:right w:type="dxa" w:w="80"/>
            </w:tcMar>
            <w:vAlign w:val="center"/>
          </w:tcPr>
          <w:p>
            <w:pPr>
              <w:spacing w:after="0" w:line="260"/>
              <w:jc w:val="center"/>
            </w:pPr>
            <w:r>
              <w:rPr>
                <w:b/>
                <w:bCs/>
                <w:sz w:val="17"/>
                <w:szCs w:val="17"/>
                <w:rFonts w:ascii="游ゴシック" w:eastAsia="游ゴシック" w:hAnsi="游ゴシック" w:cs="游ゴシック"/>
              </w:rPr>
              <w:t xml:space="preserve">現行の記載</w:t>
            </w:r>
          </w:p>
        </w:tc>
        <w:tc>
          <w:tcPr>
            <w:tcW w:type="dxa" w:w="3200"/>
            <w:tcBorders>
              <w:top w:val="single" w:color="888888" w:sz="4"/>
              <w:left w:val="single" w:color="888888" w:sz="4"/>
              <w:bottom w:val="single" w:color="888888" w:sz="4"/>
              <w:right w:val="single" w:color="888888" w:sz="4"/>
            </w:tcBorders>
            <w:shd w:fill="D9E2F3" w:color="auto" w:val="clear"/>
            <w:tcMar>
              <w:top w:type="dxa" w:w="40"/>
              <w:left w:type="dxa" w:w="80"/>
              <w:bottom w:type="dxa" w:w="40"/>
              <w:right w:type="dxa" w:w="80"/>
            </w:tcMar>
            <w:vAlign w:val="center"/>
          </w:tcPr>
          <w:p>
            <w:pPr>
              <w:spacing w:after="0" w:line="260"/>
              <w:jc w:val="center"/>
            </w:pPr>
            <w:r>
              <w:rPr>
                <w:b/>
                <w:bCs/>
                <w:sz w:val="17"/>
                <w:szCs w:val="17"/>
                <w:rFonts w:ascii="游ゴシック" w:eastAsia="游ゴシック" w:hAnsi="游ゴシック" w:cs="游ゴシック"/>
              </w:rPr>
              <w:t xml:space="preserve">修正案</w:t>
            </w:r>
          </w:p>
        </w:tc>
        <w:tc>
          <w:tcPr>
            <w:tcW w:type="dxa" w:w="1638"/>
            <w:tcBorders>
              <w:top w:val="single" w:color="888888" w:sz="4"/>
              <w:left w:val="single" w:color="888888" w:sz="4"/>
              <w:bottom w:val="single" w:color="888888" w:sz="4"/>
              <w:right w:val="single" w:color="888888" w:sz="4"/>
            </w:tcBorders>
            <w:shd w:fill="D9E2F3" w:color="auto" w:val="clear"/>
            <w:tcMar>
              <w:top w:type="dxa" w:w="40"/>
              <w:left w:type="dxa" w:w="80"/>
              <w:bottom w:type="dxa" w:w="40"/>
              <w:right w:type="dxa" w:w="80"/>
            </w:tcMar>
            <w:vAlign w:val="center"/>
          </w:tcPr>
          <w:p>
            <w:pPr>
              <w:spacing w:after="0" w:line="260"/>
              <w:jc w:val="center"/>
            </w:pPr>
            <w:r>
              <w:rPr>
                <w:b/>
                <w:bCs/>
                <w:sz w:val="17"/>
                <w:szCs w:val="17"/>
                <w:rFonts w:ascii="游ゴシック" w:eastAsia="游ゴシック" w:hAnsi="游ゴシック" w:cs="游ゴシック"/>
              </w:rPr>
              <w:t xml:space="preserve">理由</w:t>
            </w:r>
          </w:p>
        </w:tc>
      </w:tr>
      <w:tr>
        <w:trPr>
          <w:tblHeader w:val="false"/>
        </w:trPr>
        <w:tc>
          <w:tcPr>
            <w:tcW w:type="dxa" w:w="1600"/>
            <w:tcBorders>
              <w:top w:val="single" w:color="888888" w:sz="4"/>
              <w:left w:val="single" w:color="888888" w:sz="4"/>
              <w:bottom w:val="single" w:color="888888" w:sz="4"/>
              <w:right w:val="single" w:color="888888" w:sz="4"/>
            </w:tcBorders>
            <w:tcMar>
              <w:top w:type="dxa" w:w="40"/>
              <w:left w:type="dxa" w:w="80"/>
              <w:bottom w:type="dxa" w:w="40"/>
              <w:right w:type="dxa" w:w="80"/>
            </w:tcMar>
            <w:vAlign w:val="center"/>
          </w:tcPr>
          <w:p>
            <w:pPr>
              <w:spacing w:after="0" w:line="260"/>
              <w:jc w:val="left"/>
            </w:pPr>
            <w:r>
              <w:rPr>
                <w:b w:val="false"/>
                <w:bCs w:val="false"/>
                <w:sz w:val="17"/>
                <w:szCs w:val="17"/>
                <w:rFonts w:ascii="游明朝" w:eastAsia="游明朝" w:hAnsi="游明朝" w:cs="游明朝"/>
              </w:rPr>
              <w:t xml:space="preserve">基本方針 第6条</w:t>
            </w:r>
          </w:p>
        </w:tc>
        <w:tc>
          <w:tcPr>
            <w:tcW w:type="dxa" w:w="3200"/>
            <w:tcBorders>
              <w:top w:val="single" w:color="888888" w:sz="4"/>
              <w:left w:val="single" w:color="888888" w:sz="4"/>
              <w:bottom w:val="single" w:color="888888" w:sz="4"/>
              <w:right w:val="single" w:color="888888" w:sz="4"/>
            </w:tcBorders>
            <w:tcMar>
              <w:top w:type="dxa" w:w="40"/>
              <w:left w:type="dxa" w:w="80"/>
              <w:bottom w:type="dxa" w:w="40"/>
              <w:right w:type="dxa" w:w="80"/>
            </w:tcMar>
            <w:vAlign w:val="center"/>
          </w:tcPr>
          <w:p>
            <w:pPr>
              <w:spacing w:after="0" w:line="260"/>
              <w:jc w:val="left"/>
            </w:pPr>
            <w:r>
              <w:rPr>
                <w:b w:val="false"/>
                <w:bCs w:val="false"/>
                <w:sz w:val="17"/>
                <w:szCs w:val="17"/>
                <w:rFonts w:ascii="游明朝" w:eastAsia="游明朝" w:hAnsi="游明朝" w:cs="游明朝"/>
              </w:rPr>
              <w:t xml:space="preserve">原則とし複数の金融機関</w:t>
            </w:r>
          </w:p>
        </w:tc>
        <w:tc>
          <w:tcPr>
            <w:tcW w:type="dxa" w:w="3200"/>
            <w:tcBorders>
              <w:top w:val="single" w:color="888888" w:sz="4"/>
              <w:left w:val="single" w:color="888888" w:sz="4"/>
              <w:bottom w:val="single" w:color="888888" w:sz="4"/>
              <w:right w:val="single" w:color="888888" w:sz="4"/>
            </w:tcBorders>
            <w:tcMar>
              <w:top w:type="dxa" w:w="40"/>
              <w:left w:type="dxa" w:w="80"/>
              <w:bottom w:type="dxa" w:w="40"/>
              <w:right w:type="dxa" w:w="80"/>
            </w:tcMar>
            <w:vAlign w:val="center"/>
          </w:tcPr>
          <w:p>
            <w:pPr>
              <w:spacing w:after="0" w:line="260"/>
              <w:jc w:val="left"/>
            </w:pPr>
            <w:r>
              <w:rPr>
                <w:b w:val="false"/>
                <w:bCs w:val="false"/>
                <w:sz w:val="17"/>
                <w:szCs w:val="17"/>
                <w:rFonts w:ascii="游明朝" w:eastAsia="游明朝" w:hAnsi="游明朝" w:cs="游明朝"/>
              </w:rPr>
              <w:t xml:space="preserve">原則として複数の金融機関</w:t>
            </w:r>
          </w:p>
        </w:tc>
        <w:tc>
          <w:tcPr>
            <w:tcW w:type="dxa" w:w="1638"/>
            <w:tcBorders>
              <w:top w:val="single" w:color="888888" w:sz="4"/>
              <w:left w:val="single" w:color="888888" w:sz="4"/>
              <w:bottom w:val="single" w:color="888888" w:sz="4"/>
              <w:right w:val="single" w:color="888888" w:sz="4"/>
            </w:tcBorders>
            <w:tcMar>
              <w:top w:type="dxa" w:w="40"/>
              <w:left w:type="dxa" w:w="80"/>
              <w:bottom w:type="dxa" w:w="40"/>
              <w:right w:type="dxa" w:w="80"/>
            </w:tcMar>
            <w:vAlign w:val="center"/>
          </w:tcPr>
          <w:p>
            <w:pPr>
              <w:spacing w:after="0" w:line="260"/>
              <w:jc w:val="left"/>
            </w:pPr>
            <w:r>
              <w:rPr>
                <w:b w:val="false"/>
                <w:bCs w:val="false"/>
                <w:sz w:val="17"/>
                <w:szCs w:val="17"/>
                <w:rFonts w:ascii="游明朝" w:eastAsia="游明朝" w:hAnsi="游明朝" w:cs="游明朝"/>
              </w:rPr>
              <w:t xml:space="preserve">脱字</w:t>
            </w:r>
          </w:p>
        </w:tc>
      </w:tr>
      <w:tr>
        <w:trPr>
          <w:tblHeader w:val="false"/>
        </w:trPr>
        <w:tc>
          <w:tcPr>
            <w:tcW w:type="dxa" w:w="1600"/>
            <w:tcBorders>
              <w:top w:val="single" w:color="888888" w:sz="4"/>
              <w:left w:val="single" w:color="888888" w:sz="4"/>
              <w:bottom w:val="single" w:color="888888" w:sz="4"/>
              <w:right w:val="single" w:color="888888" w:sz="4"/>
            </w:tcBorders>
            <w:tcMar>
              <w:top w:type="dxa" w:w="40"/>
              <w:left w:type="dxa" w:w="80"/>
              <w:bottom w:type="dxa" w:w="40"/>
              <w:right w:type="dxa" w:w="80"/>
            </w:tcMar>
            <w:vAlign w:val="center"/>
          </w:tcPr>
          <w:p>
            <w:pPr>
              <w:spacing w:after="0" w:line="260"/>
              <w:jc w:val="left"/>
            </w:pPr>
            <w:r>
              <w:rPr>
                <w:b w:val="false"/>
                <w:bCs w:val="false"/>
                <w:sz w:val="17"/>
                <w:szCs w:val="17"/>
                <w:rFonts w:ascii="游明朝" w:eastAsia="游明朝" w:hAnsi="游明朝" w:cs="游明朝"/>
              </w:rPr>
              <w:t xml:space="preserve">基本方針 第4条</w:t>
            </w:r>
          </w:p>
        </w:tc>
        <w:tc>
          <w:tcPr>
            <w:tcW w:type="dxa" w:w="3200"/>
            <w:tcBorders>
              <w:top w:val="single" w:color="888888" w:sz="4"/>
              <w:left w:val="single" w:color="888888" w:sz="4"/>
              <w:bottom w:val="single" w:color="888888" w:sz="4"/>
              <w:right w:val="single" w:color="888888" w:sz="4"/>
            </w:tcBorders>
            <w:tcMar>
              <w:top w:type="dxa" w:w="40"/>
              <w:left w:type="dxa" w:w="80"/>
              <w:bottom w:type="dxa" w:w="40"/>
              <w:right w:type="dxa" w:w="80"/>
            </w:tcMar>
            <w:vAlign w:val="center"/>
          </w:tcPr>
          <w:p>
            <w:pPr>
              <w:spacing w:after="0" w:line="260"/>
              <w:jc w:val="left"/>
            </w:pPr>
            <w:r>
              <w:rPr>
                <w:b w:val="false"/>
                <w:bCs w:val="false"/>
                <w:sz w:val="17"/>
                <w:szCs w:val="17"/>
                <w:rFonts w:ascii="游明朝" w:eastAsia="游明朝" w:hAnsi="游明朝" w:cs="游明朝"/>
              </w:rPr>
              <w:t xml:space="preserve">分散型投信信託等</w:t>
            </w:r>
          </w:p>
        </w:tc>
        <w:tc>
          <w:tcPr>
            <w:tcW w:type="dxa" w:w="3200"/>
            <w:tcBorders>
              <w:top w:val="single" w:color="888888" w:sz="4"/>
              <w:left w:val="single" w:color="888888" w:sz="4"/>
              <w:bottom w:val="single" w:color="888888" w:sz="4"/>
              <w:right w:val="single" w:color="888888" w:sz="4"/>
            </w:tcBorders>
            <w:tcMar>
              <w:top w:type="dxa" w:w="40"/>
              <w:left w:type="dxa" w:w="80"/>
              <w:bottom w:type="dxa" w:w="40"/>
              <w:right w:type="dxa" w:w="80"/>
            </w:tcMar>
            <w:vAlign w:val="center"/>
          </w:tcPr>
          <w:p>
            <w:pPr>
              <w:spacing w:after="0" w:line="260"/>
              <w:jc w:val="left"/>
            </w:pPr>
            <w:r>
              <w:rPr>
                <w:b w:val="false"/>
                <w:bCs w:val="false"/>
                <w:sz w:val="17"/>
                <w:szCs w:val="17"/>
                <w:rFonts w:ascii="游明朝" w:eastAsia="游明朝" w:hAnsi="游明朝" w:cs="游明朝"/>
              </w:rPr>
              <w:t xml:space="preserve">分散型投資信託等</w:t>
            </w:r>
          </w:p>
        </w:tc>
        <w:tc>
          <w:tcPr>
            <w:tcW w:type="dxa" w:w="1638"/>
            <w:tcBorders>
              <w:top w:val="single" w:color="888888" w:sz="4"/>
              <w:left w:val="single" w:color="888888" w:sz="4"/>
              <w:bottom w:val="single" w:color="888888" w:sz="4"/>
              <w:right w:val="single" w:color="888888" w:sz="4"/>
            </w:tcBorders>
            <w:tcMar>
              <w:top w:type="dxa" w:w="40"/>
              <w:left w:type="dxa" w:w="80"/>
              <w:bottom w:type="dxa" w:w="40"/>
              <w:right w:type="dxa" w:w="80"/>
            </w:tcMar>
            <w:vAlign w:val="center"/>
          </w:tcPr>
          <w:p>
            <w:pPr>
              <w:spacing w:after="0" w:line="260"/>
              <w:jc w:val="left"/>
            </w:pPr>
            <w:r>
              <w:rPr>
                <w:b w:val="false"/>
                <w:bCs w:val="false"/>
                <w:sz w:val="17"/>
                <w:szCs w:val="17"/>
                <w:rFonts w:ascii="游明朝" w:eastAsia="游明朝" w:hAnsi="游明朝" w:cs="游明朝"/>
              </w:rPr>
              <w:t xml:space="preserve">誤記</w:t>
            </w:r>
          </w:p>
        </w:tc>
      </w:tr>
      <w:tr>
        <w:trPr>
          <w:tblHeader w:val="false"/>
        </w:trPr>
        <w:tc>
          <w:tcPr>
            <w:tcW w:type="dxa" w:w="1600"/>
            <w:tcBorders>
              <w:top w:val="single" w:color="888888" w:sz="4"/>
              <w:left w:val="single" w:color="888888" w:sz="4"/>
              <w:bottom w:val="single" w:color="888888" w:sz="4"/>
              <w:right w:val="single" w:color="888888" w:sz="4"/>
            </w:tcBorders>
            <w:tcMar>
              <w:top w:type="dxa" w:w="40"/>
              <w:left w:type="dxa" w:w="80"/>
              <w:bottom w:type="dxa" w:w="40"/>
              <w:right w:type="dxa" w:w="80"/>
            </w:tcMar>
            <w:vAlign w:val="center"/>
          </w:tcPr>
          <w:p>
            <w:pPr>
              <w:spacing w:after="0" w:line="260"/>
              <w:jc w:val="left"/>
            </w:pPr>
            <w:r>
              <w:rPr>
                <w:b w:val="false"/>
                <w:bCs w:val="false"/>
                <w:sz w:val="17"/>
                <w:szCs w:val="17"/>
                <w:rFonts w:ascii="游明朝" w:eastAsia="游明朝" w:hAnsi="游明朝" w:cs="游明朝"/>
              </w:rPr>
              <w:t xml:space="preserve">ガイドライン 2(2)</w:t>
            </w:r>
          </w:p>
        </w:tc>
        <w:tc>
          <w:tcPr>
            <w:tcW w:type="dxa" w:w="3200"/>
            <w:tcBorders>
              <w:top w:val="single" w:color="888888" w:sz="4"/>
              <w:left w:val="single" w:color="888888" w:sz="4"/>
              <w:bottom w:val="single" w:color="888888" w:sz="4"/>
              <w:right w:val="single" w:color="888888" w:sz="4"/>
            </w:tcBorders>
            <w:tcMar>
              <w:top w:type="dxa" w:w="40"/>
              <w:left w:type="dxa" w:w="80"/>
              <w:bottom w:type="dxa" w:w="40"/>
              <w:right w:type="dxa" w:w="80"/>
            </w:tcMar>
            <w:vAlign w:val="center"/>
          </w:tcPr>
          <w:p>
            <w:pPr>
              <w:spacing w:after="0" w:line="260"/>
              <w:jc w:val="left"/>
            </w:pPr>
            <w:r>
              <w:rPr>
                <w:b w:val="false"/>
                <w:bCs w:val="false"/>
                <w:sz w:val="17"/>
                <w:szCs w:val="17"/>
                <w:rFonts w:ascii="游明朝" w:eastAsia="游明朝" w:hAnsi="游明朝" w:cs="游明朝"/>
              </w:rPr>
              <w:t xml:space="preserve">一定の価格変動リスクを伴う記入商品</w:t>
            </w:r>
          </w:p>
        </w:tc>
        <w:tc>
          <w:tcPr>
            <w:tcW w:type="dxa" w:w="3200"/>
            <w:tcBorders>
              <w:top w:val="single" w:color="888888" w:sz="4"/>
              <w:left w:val="single" w:color="888888" w:sz="4"/>
              <w:bottom w:val="single" w:color="888888" w:sz="4"/>
              <w:right w:val="single" w:color="888888" w:sz="4"/>
            </w:tcBorders>
            <w:tcMar>
              <w:top w:type="dxa" w:w="40"/>
              <w:left w:type="dxa" w:w="80"/>
              <w:bottom w:type="dxa" w:w="40"/>
              <w:right w:type="dxa" w:w="80"/>
            </w:tcMar>
            <w:vAlign w:val="center"/>
          </w:tcPr>
          <w:p>
            <w:pPr>
              <w:spacing w:after="0" w:line="260"/>
              <w:jc w:val="left"/>
            </w:pPr>
            <w:r>
              <w:rPr>
                <w:b w:val="false"/>
                <w:bCs w:val="false"/>
                <w:sz w:val="17"/>
                <w:szCs w:val="17"/>
                <w:rFonts w:ascii="游明朝" w:eastAsia="游明朝" w:hAnsi="游明朝" w:cs="游明朝"/>
              </w:rPr>
              <w:t xml:space="preserve">一定の価格変動リスクを伴う金融商品</w:t>
            </w:r>
          </w:p>
        </w:tc>
        <w:tc>
          <w:tcPr>
            <w:tcW w:type="dxa" w:w="1638"/>
            <w:tcBorders>
              <w:top w:val="single" w:color="888888" w:sz="4"/>
              <w:left w:val="single" w:color="888888" w:sz="4"/>
              <w:bottom w:val="single" w:color="888888" w:sz="4"/>
              <w:right w:val="single" w:color="888888" w:sz="4"/>
            </w:tcBorders>
            <w:tcMar>
              <w:top w:type="dxa" w:w="40"/>
              <w:left w:type="dxa" w:w="80"/>
              <w:bottom w:type="dxa" w:w="40"/>
              <w:right w:type="dxa" w:w="80"/>
            </w:tcMar>
            <w:vAlign w:val="center"/>
          </w:tcPr>
          <w:p>
            <w:pPr>
              <w:spacing w:after="0" w:line="260"/>
              <w:jc w:val="left"/>
            </w:pPr>
            <w:r>
              <w:rPr>
                <w:b w:val="false"/>
                <w:bCs w:val="false"/>
                <w:sz w:val="17"/>
                <w:szCs w:val="17"/>
                <w:rFonts w:ascii="游明朝" w:eastAsia="游明朝" w:hAnsi="游明朝" w:cs="游明朝"/>
              </w:rPr>
              <w:t xml:space="preserve">誤記</w:t>
            </w:r>
          </w:p>
        </w:tc>
      </w:tr>
      <w:tr>
        <w:trPr>
          <w:tblHeader w:val="false"/>
        </w:trPr>
        <w:tc>
          <w:tcPr>
            <w:tcW w:type="dxa" w:w="1600"/>
            <w:tcBorders>
              <w:top w:val="single" w:color="888888" w:sz="4"/>
              <w:left w:val="single" w:color="888888" w:sz="4"/>
              <w:bottom w:val="single" w:color="888888" w:sz="4"/>
              <w:right w:val="single" w:color="888888" w:sz="4"/>
            </w:tcBorders>
            <w:tcMar>
              <w:top w:type="dxa" w:w="40"/>
              <w:left w:type="dxa" w:w="80"/>
              <w:bottom w:type="dxa" w:w="40"/>
              <w:right w:type="dxa" w:w="80"/>
            </w:tcMar>
            <w:vAlign w:val="center"/>
          </w:tcPr>
          <w:p>
            <w:pPr>
              <w:spacing w:after="0" w:line="260"/>
              <w:jc w:val="left"/>
            </w:pPr>
            <w:r>
              <w:rPr>
                <w:b w:val="false"/>
                <w:bCs w:val="false"/>
                <w:sz w:val="17"/>
                <w:szCs w:val="17"/>
                <w:rFonts w:ascii="游明朝" w:eastAsia="游明朝" w:hAnsi="游明朝" w:cs="游明朝"/>
              </w:rPr>
              <w:t xml:space="preserve">ガイドライン 3(1)</w:t>
            </w:r>
          </w:p>
        </w:tc>
        <w:tc>
          <w:tcPr>
            <w:tcW w:type="dxa" w:w="3200"/>
            <w:tcBorders>
              <w:top w:val="single" w:color="888888" w:sz="4"/>
              <w:left w:val="single" w:color="888888" w:sz="4"/>
              <w:bottom w:val="single" w:color="888888" w:sz="4"/>
              <w:right w:val="single" w:color="888888" w:sz="4"/>
            </w:tcBorders>
            <w:tcMar>
              <w:top w:type="dxa" w:w="40"/>
              <w:left w:type="dxa" w:w="80"/>
              <w:bottom w:type="dxa" w:w="40"/>
              <w:right w:type="dxa" w:w="80"/>
            </w:tcMar>
            <w:vAlign w:val="center"/>
          </w:tcPr>
          <w:p>
            <w:pPr>
              <w:spacing w:after="0" w:line="260"/>
              <w:jc w:val="left"/>
            </w:pPr>
            <w:r>
              <w:rPr>
                <w:b w:val="false"/>
                <w:bCs w:val="false"/>
                <w:sz w:val="17"/>
                <w:szCs w:val="17"/>
                <w:rFonts w:ascii="游明朝" w:eastAsia="游明朝" w:hAnsi="游明朝" w:cs="游明朝"/>
              </w:rPr>
              <w:t xml:space="preserve">定期預金への過度な資金集中による集積性の低下</w:t>
            </w:r>
          </w:p>
        </w:tc>
        <w:tc>
          <w:tcPr>
            <w:tcW w:type="dxa" w:w="3200"/>
            <w:tcBorders>
              <w:top w:val="single" w:color="888888" w:sz="4"/>
              <w:left w:val="single" w:color="888888" w:sz="4"/>
              <w:bottom w:val="single" w:color="888888" w:sz="4"/>
              <w:right w:val="single" w:color="888888" w:sz="4"/>
            </w:tcBorders>
            <w:tcMar>
              <w:top w:type="dxa" w:w="40"/>
              <w:left w:type="dxa" w:w="80"/>
              <w:bottom w:type="dxa" w:w="40"/>
              <w:right w:type="dxa" w:w="80"/>
            </w:tcMar>
            <w:vAlign w:val="center"/>
          </w:tcPr>
          <w:p>
            <w:pPr>
              <w:spacing w:after="0" w:line="260"/>
              <w:jc w:val="left"/>
            </w:pPr>
            <w:r>
              <w:rPr>
                <w:b w:val="false"/>
                <w:bCs w:val="false"/>
                <w:sz w:val="17"/>
                <w:szCs w:val="17"/>
                <w:rFonts w:ascii="游明朝" w:eastAsia="游明朝" w:hAnsi="游明朝" w:cs="游明朝"/>
              </w:rPr>
              <w:t xml:space="preserve">定期預金への過度な資金集中による収益性の低下</w:t>
            </w:r>
          </w:p>
        </w:tc>
        <w:tc>
          <w:tcPr>
            <w:tcW w:type="dxa" w:w="1638"/>
            <w:tcBorders>
              <w:top w:val="single" w:color="888888" w:sz="4"/>
              <w:left w:val="single" w:color="888888" w:sz="4"/>
              <w:bottom w:val="single" w:color="888888" w:sz="4"/>
              <w:right w:val="single" w:color="888888" w:sz="4"/>
            </w:tcBorders>
            <w:tcMar>
              <w:top w:type="dxa" w:w="40"/>
              <w:left w:type="dxa" w:w="80"/>
              <w:bottom w:type="dxa" w:w="40"/>
              <w:right w:type="dxa" w:w="80"/>
            </w:tcMar>
            <w:vAlign w:val="center"/>
          </w:tcPr>
          <w:p>
            <w:pPr>
              <w:spacing w:after="0" w:line="260"/>
              <w:jc w:val="left"/>
            </w:pPr>
            <w:r>
              <w:rPr>
                <w:b w:val="false"/>
                <w:bCs w:val="false"/>
                <w:sz w:val="17"/>
                <w:szCs w:val="17"/>
                <w:rFonts w:ascii="游明朝" w:eastAsia="游明朝" w:hAnsi="游明朝" w:cs="游明朝"/>
              </w:rPr>
              <w:t xml:space="preserve">文意（要確認）</w:t>
            </w:r>
          </w:p>
        </w:tc>
      </w:tr>
      <w:tr>
        <w:trPr>
          <w:tblHeader w:val="false"/>
        </w:trPr>
        <w:tc>
          <w:tcPr>
            <w:tcW w:type="dxa" w:w="1600"/>
            <w:tcBorders>
              <w:top w:val="single" w:color="888888" w:sz="4"/>
              <w:left w:val="single" w:color="888888" w:sz="4"/>
              <w:bottom w:val="single" w:color="888888" w:sz="4"/>
              <w:right w:val="single" w:color="888888" w:sz="4"/>
            </w:tcBorders>
            <w:tcMar>
              <w:top w:type="dxa" w:w="40"/>
              <w:left w:type="dxa" w:w="80"/>
              <w:bottom w:type="dxa" w:w="40"/>
              <w:right w:type="dxa" w:w="80"/>
            </w:tcMar>
            <w:vAlign w:val="center"/>
          </w:tcPr>
          <w:p>
            <w:pPr>
              <w:spacing w:after="0" w:line="260"/>
              <w:jc w:val="left"/>
            </w:pPr>
            <w:r>
              <w:rPr>
                <w:b w:val="false"/>
                <w:bCs w:val="false"/>
                <w:sz w:val="17"/>
                <w:szCs w:val="17"/>
                <w:rFonts w:ascii="游明朝" w:eastAsia="游明朝" w:hAnsi="游明朝" w:cs="游明朝"/>
              </w:rPr>
              <w:t xml:space="preserve">ガイドライン 3(3)</w:t>
            </w:r>
          </w:p>
        </w:tc>
        <w:tc>
          <w:tcPr>
            <w:tcW w:type="dxa" w:w="3200"/>
            <w:tcBorders>
              <w:top w:val="single" w:color="888888" w:sz="4"/>
              <w:left w:val="single" w:color="888888" w:sz="4"/>
              <w:bottom w:val="single" w:color="888888" w:sz="4"/>
              <w:right w:val="single" w:color="888888" w:sz="4"/>
            </w:tcBorders>
            <w:tcMar>
              <w:top w:type="dxa" w:w="40"/>
              <w:left w:type="dxa" w:w="80"/>
              <w:bottom w:type="dxa" w:w="40"/>
              <w:right w:type="dxa" w:w="80"/>
            </w:tcMar>
            <w:vAlign w:val="center"/>
          </w:tcPr>
          <w:p>
            <w:pPr>
              <w:spacing w:after="0" w:line="260"/>
              <w:jc w:val="left"/>
            </w:pPr>
            <w:r>
              <w:rPr>
                <w:b w:val="false"/>
                <w:bCs w:val="false"/>
                <w:sz w:val="17"/>
                <w:szCs w:val="17"/>
                <w:rFonts w:ascii="游明朝" w:eastAsia="游明朝" w:hAnsi="游明朝" w:cs="游明朝"/>
              </w:rPr>
              <w:t xml:space="preserve">安全性の高い債権と適切な分散</w:t>
            </w:r>
          </w:p>
        </w:tc>
        <w:tc>
          <w:tcPr>
            <w:tcW w:type="dxa" w:w="3200"/>
            <w:tcBorders>
              <w:top w:val="single" w:color="888888" w:sz="4"/>
              <w:left w:val="single" w:color="888888" w:sz="4"/>
              <w:bottom w:val="single" w:color="888888" w:sz="4"/>
              <w:right w:val="single" w:color="888888" w:sz="4"/>
            </w:tcBorders>
            <w:tcMar>
              <w:top w:type="dxa" w:w="40"/>
              <w:left w:type="dxa" w:w="80"/>
              <w:bottom w:type="dxa" w:w="40"/>
              <w:right w:type="dxa" w:w="80"/>
            </w:tcMar>
            <w:vAlign w:val="center"/>
          </w:tcPr>
          <w:p>
            <w:pPr>
              <w:spacing w:after="0" w:line="260"/>
              <w:jc w:val="left"/>
            </w:pPr>
            <w:r>
              <w:rPr>
                <w:b w:val="false"/>
                <w:bCs w:val="false"/>
                <w:sz w:val="17"/>
                <w:szCs w:val="17"/>
                <w:rFonts w:ascii="游明朝" w:eastAsia="游明朝" w:hAnsi="游明朝" w:cs="游明朝"/>
              </w:rPr>
              <w:t xml:space="preserve">安全性の高い債券と適切な分散</w:t>
            </w:r>
          </w:p>
        </w:tc>
        <w:tc>
          <w:tcPr>
            <w:tcW w:type="dxa" w:w="1638"/>
            <w:tcBorders>
              <w:top w:val="single" w:color="888888" w:sz="4"/>
              <w:left w:val="single" w:color="888888" w:sz="4"/>
              <w:bottom w:val="single" w:color="888888" w:sz="4"/>
              <w:right w:val="single" w:color="888888" w:sz="4"/>
            </w:tcBorders>
            <w:tcMar>
              <w:top w:type="dxa" w:w="40"/>
              <w:left w:type="dxa" w:w="80"/>
              <w:bottom w:type="dxa" w:w="40"/>
              <w:right w:type="dxa" w:w="80"/>
            </w:tcMar>
            <w:vAlign w:val="center"/>
          </w:tcPr>
          <w:p>
            <w:pPr>
              <w:spacing w:after="0" w:line="260"/>
              <w:jc w:val="left"/>
            </w:pPr>
            <w:r>
              <w:rPr>
                <w:b w:val="false"/>
                <w:bCs w:val="false"/>
                <w:sz w:val="17"/>
                <w:szCs w:val="17"/>
                <w:rFonts w:ascii="游明朝" w:eastAsia="游明朝" w:hAnsi="游明朝" w:cs="游明朝"/>
              </w:rPr>
              <w:t xml:space="preserve">誤記</w:t>
            </w:r>
          </w:p>
        </w:tc>
      </w:tr>
      <w:tr>
        <w:trPr>
          <w:tblHeader w:val="false"/>
        </w:trPr>
        <w:tc>
          <w:tcPr>
            <w:tcW w:type="dxa" w:w="1600"/>
            <w:tcBorders>
              <w:top w:val="single" w:color="888888" w:sz="4"/>
              <w:left w:val="single" w:color="888888" w:sz="4"/>
              <w:bottom w:val="single" w:color="888888" w:sz="4"/>
              <w:right w:val="single" w:color="888888" w:sz="4"/>
            </w:tcBorders>
            <w:tcMar>
              <w:top w:type="dxa" w:w="40"/>
              <w:left w:type="dxa" w:w="80"/>
              <w:bottom w:type="dxa" w:w="40"/>
              <w:right w:type="dxa" w:w="80"/>
            </w:tcMar>
            <w:vAlign w:val="center"/>
          </w:tcPr>
          <w:p>
            <w:pPr>
              <w:spacing w:after="0" w:line="260"/>
              <w:jc w:val="left"/>
            </w:pPr>
            <w:r>
              <w:rPr>
                <w:b w:val="false"/>
                <w:bCs w:val="false"/>
                <w:sz w:val="17"/>
                <w:szCs w:val="17"/>
                <w:rFonts w:ascii="游明朝" w:eastAsia="游明朝" w:hAnsi="游明朝" w:cs="游明朝"/>
              </w:rPr>
              <w:t xml:space="preserve">ガイドライン 4(1)</w:t>
            </w:r>
          </w:p>
        </w:tc>
        <w:tc>
          <w:tcPr>
            <w:tcW w:type="dxa" w:w="3200"/>
            <w:tcBorders>
              <w:top w:val="single" w:color="888888" w:sz="4"/>
              <w:left w:val="single" w:color="888888" w:sz="4"/>
              <w:bottom w:val="single" w:color="888888" w:sz="4"/>
              <w:right w:val="single" w:color="888888" w:sz="4"/>
            </w:tcBorders>
            <w:tcMar>
              <w:top w:type="dxa" w:w="40"/>
              <w:left w:type="dxa" w:w="80"/>
              <w:bottom w:type="dxa" w:w="40"/>
              <w:right w:type="dxa" w:w="80"/>
            </w:tcMar>
            <w:vAlign w:val="center"/>
          </w:tcPr>
          <w:p>
            <w:pPr>
              <w:spacing w:after="0" w:line="260"/>
              <w:jc w:val="left"/>
            </w:pPr>
            <w:r>
              <w:rPr>
                <w:b w:val="false"/>
                <w:bCs w:val="false"/>
                <w:sz w:val="17"/>
                <w:szCs w:val="17"/>
                <w:rFonts w:ascii="游明朝" w:eastAsia="游明朝" w:hAnsi="游明朝" w:cs="游明朝"/>
              </w:rPr>
              <w:t xml:space="preserve">金利変更リスク</w:t>
            </w:r>
          </w:p>
        </w:tc>
        <w:tc>
          <w:tcPr>
            <w:tcW w:type="dxa" w:w="3200"/>
            <w:tcBorders>
              <w:top w:val="single" w:color="888888" w:sz="4"/>
              <w:left w:val="single" w:color="888888" w:sz="4"/>
              <w:bottom w:val="single" w:color="888888" w:sz="4"/>
              <w:right w:val="single" w:color="888888" w:sz="4"/>
            </w:tcBorders>
            <w:tcMar>
              <w:top w:type="dxa" w:w="40"/>
              <w:left w:type="dxa" w:w="80"/>
              <w:bottom w:type="dxa" w:w="40"/>
              <w:right w:type="dxa" w:w="80"/>
            </w:tcMar>
            <w:vAlign w:val="center"/>
          </w:tcPr>
          <w:p>
            <w:pPr>
              <w:spacing w:after="0" w:line="260"/>
              <w:jc w:val="left"/>
            </w:pPr>
            <w:r>
              <w:rPr>
                <w:b w:val="false"/>
                <w:bCs w:val="false"/>
                <w:sz w:val="17"/>
                <w:szCs w:val="17"/>
                <w:rFonts w:ascii="游明朝" w:eastAsia="游明朝" w:hAnsi="游明朝" w:cs="游明朝"/>
              </w:rPr>
              <w:t xml:space="preserve">金利変動リスク</w:t>
            </w:r>
          </w:p>
        </w:tc>
        <w:tc>
          <w:tcPr>
            <w:tcW w:type="dxa" w:w="1638"/>
            <w:tcBorders>
              <w:top w:val="single" w:color="888888" w:sz="4"/>
              <w:left w:val="single" w:color="888888" w:sz="4"/>
              <w:bottom w:val="single" w:color="888888" w:sz="4"/>
              <w:right w:val="single" w:color="888888" w:sz="4"/>
            </w:tcBorders>
            <w:tcMar>
              <w:top w:type="dxa" w:w="40"/>
              <w:left w:type="dxa" w:w="80"/>
              <w:bottom w:type="dxa" w:w="40"/>
              <w:right w:type="dxa" w:w="80"/>
            </w:tcMar>
            <w:vAlign w:val="center"/>
          </w:tcPr>
          <w:p>
            <w:pPr>
              <w:spacing w:after="0" w:line="260"/>
              <w:jc w:val="left"/>
            </w:pPr>
            <w:r>
              <w:rPr>
                <w:b w:val="false"/>
                <w:bCs w:val="false"/>
                <w:sz w:val="17"/>
                <w:szCs w:val="17"/>
                <w:rFonts w:ascii="游明朝" w:eastAsia="游明朝" w:hAnsi="游明朝" w:cs="游明朝"/>
              </w:rPr>
              <w:t xml:space="preserve">7(1)の用語と統一</w:t>
            </w:r>
          </w:p>
        </w:tc>
      </w:tr>
      <w:tr>
        <w:trPr>
          <w:tblHeader w:val="false"/>
        </w:trPr>
        <w:tc>
          <w:tcPr>
            <w:tcW w:type="dxa" w:w="1600"/>
            <w:tcBorders>
              <w:top w:val="single" w:color="888888" w:sz="4"/>
              <w:left w:val="single" w:color="888888" w:sz="4"/>
              <w:bottom w:val="single" w:color="888888" w:sz="4"/>
              <w:right w:val="single" w:color="888888" w:sz="4"/>
            </w:tcBorders>
            <w:tcMar>
              <w:top w:type="dxa" w:w="40"/>
              <w:left w:type="dxa" w:w="80"/>
              <w:bottom w:type="dxa" w:w="40"/>
              <w:right w:type="dxa" w:w="80"/>
            </w:tcMar>
            <w:vAlign w:val="center"/>
          </w:tcPr>
          <w:p>
            <w:pPr>
              <w:spacing w:after="0" w:line="260"/>
              <w:jc w:val="left"/>
            </w:pPr>
            <w:r>
              <w:rPr>
                <w:b w:val="false"/>
                <w:bCs w:val="false"/>
                <w:sz w:val="17"/>
                <w:szCs w:val="17"/>
                <w:rFonts w:ascii="游明朝" w:eastAsia="游明朝" w:hAnsi="游明朝" w:cs="游明朝"/>
              </w:rPr>
              <w:t xml:space="preserve">ガイドライン 7(1)3</w:t>
            </w:r>
          </w:p>
        </w:tc>
        <w:tc>
          <w:tcPr>
            <w:tcW w:type="dxa" w:w="3200"/>
            <w:tcBorders>
              <w:top w:val="single" w:color="888888" w:sz="4"/>
              <w:left w:val="single" w:color="888888" w:sz="4"/>
              <w:bottom w:val="single" w:color="888888" w:sz="4"/>
              <w:right w:val="single" w:color="888888" w:sz="4"/>
            </w:tcBorders>
            <w:tcMar>
              <w:top w:type="dxa" w:w="40"/>
              <w:left w:type="dxa" w:w="80"/>
              <w:bottom w:type="dxa" w:w="40"/>
              <w:right w:type="dxa" w:w="80"/>
            </w:tcMar>
            <w:vAlign w:val="center"/>
          </w:tcPr>
          <w:p>
            <w:pPr>
              <w:spacing w:after="0" w:line="260"/>
              <w:jc w:val="left"/>
            </w:pPr>
            <w:r>
              <w:rPr>
                <w:b w:val="false"/>
                <w:bCs w:val="false"/>
                <w:sz w:val="17"/>
                <w:szCs w:val="17"/>
                <w:rFonts w:ascii="游明朝" w:eastAsia="游明朝" w:hAnsi="游明朝" w:cs="游明朝"/>
              </w:rPr>
              <w:t xml:space="preserve">市場価格変更リスク</w:t>
            </w:r>
          </w:p>
        </w:tc>
        <w:tc>
          <w:tcPr>
            <w:tcW w:type="dxa" w:w="3200"/>
            <w:tcBorders>
              <w:top w:val="single" w:color="888888" w:sz="4"/>
              <w:left w:val="single" w:color="888888" w:sz="4"/>
              <w:bottom w:val="single" w:color="888888" w:sz="4"/>
              <w:right w:val="single" w:color="888888" w:sz="4"/>
            </w:tcBorders>
            <w:tcMar>
              <w:top w:type="dxa" w:w="40"/>
              <w:left w:type="dxa" w:w="80"/>
              <w:bottom w:type="dxa" w:w="40"/>
              <w:right w:type="dxa" w:w="80"/>
            </w:tcMar>
            <w:vAlign w:val="center"/>
          </w:tcPr>
          <w:p>
            <w:pPr>
              <w:spacing w:after="0" w:line="260"/>
              <w:jc w:val="left"/>
            </w:pPr>
            <w:r>
              <w:rPr>
                <w:b w:val="false"/>
                <w:bCs w:val="false"/>
                <w:sz w:val="17"/>
                <w:szCs w:val="17"/>
                <w:rFonts w:ascii="游明朝" w:eastAsia="游明朝" w:hAnsi="游明朝" w:cs="游明朝"/>
              </w:rPr>
              <w:t xml:space="preserve">市場価格変動リスク</w:t>
            </w:r>
          </w:p>
        </w:tc>
        <w:tc>
          <w:tcPr>
            <w:tcW w:type="dxa" w:w="1638"/>
            <w:tcBorders>
              <w:top w:val="single" w:color="888888" w:sz="4"/>
              <w:left w:val="single" w:color="888888" w:sz="4"/>
              <w:bottom w:val="single" w:color="888888" w:sz="4"/>
              <w:right w:val="single" w:color="888888" w:sz="4"/>
            </w:tcBorders>
            <w:tcMar>
              <w:top w:type="dxa" w:w="40"/>
              <w:left w:type="dxa" w:w="80"/>
              <w:bottom w:type="dxa" w:w="40"/>
              <w:right w:type="dxa" w:w="80"/>
            </w:tcMar>
            <w:vAlign w:val="center"/>
          </w:tcPr>
          <w:p>
            <w:pPr>
              <w:spacing w:after="0" w:line="260"/>
              <w:jc w:val="left"/>
            </w:pPr>
            <w:r>
              <w:rPr>
                <w:b w:val="false"/>
                <w:bCs w:val="false"/>
                <w:sz w:val="17"/>
                <w:szCs w:val="17"/>
                <w:rFonts w:ascii="游明朝" w:eastAsia="游明朝" w:hAnsi="游明朝" w:cs="游明朝"/>
              </w:rPr>
              <w:t xml:space="preserve">同上</w:t>
            </w:r>
          </w:p>
        </w:tc>
      </w:tr>
      <w:tr>
        <w:trPr>
          <w:tblHeader w:val="false"/>
        </w:trPr>
        <w:tc>
          <w:tcPr>
            <w:tcW w:type="dxa" w:w="1600"/>
            <w:tcBorders>
              <w:top w:val="single" w:color="888888" w:sz="4"/>
              <w:left w:val="single" w:color="888888" w:sz="4"/>
              <w:bottom w:val="single" w:color="888888" w:sz="4"/>
              <w:right w:val="single" w:color="888888" w:sz="4"/>
            </w:tcBorders>
            <w:tcMar>
              <w:top w:type="dxa" w:w="40"/>
              <w:left w:type="dxa" w:w="80"/>
              <w:bottom w:type="dxa" w:w="40"/>
              <w:right w:type="dxa" w:w="80"/>
            </w:tcMar>
            <w:vAlign w:val="center"/>
          </w:tcPr>
          <w:p>
            <w:pPr>
              <w:spacing w:after="0" w:line="260"/>
              <w:jc w:val="left"/>
            </w:pPr>
            <w:r>
              <w:rPr>
                <w:b w:val="false"/>
                <w:bCs w:val="false"/>
                <w:sz w:val="17"/>
                <w:szCs w:val="17"/>
                <w:rFonts w:ascii="游明朝" w:eastAsia="游明朝" w:hAnsi="游明朝" w:cs="游明朝"/>
              </w:rPr>
              <w:t xml:space="preserve">ガイドライン 7(2)</w:t>
            </w:r>
          </w:p>
        </w:tc>
        <w:tc>
          <w:tcPr>
            <w:tcW w:type="dxa" w:w="3200"/>
            <w:tcBorders>
              <w:top w:val="single" w:color="888888" w:sz="4"/>
              <w:left w:val="single" w:color="888888" w:sz="4"/>
              <w:bottom w:val="single" w:color="888888" w:sz="4"/>
              <w:right w:val="single" w:color="888888" w:sz="4"/>
            </w:tcBorders>
            <w:tcMar>
              <w:top w:type="dxa" w:w="40"/>
              <w:left w:type="dxa" w:w="80"/>
              <w:bottom w:type="dxa" w:w="40"/>
              <w:right w:type="dxa" w:w="80"/>
            </w:tcMar>
            <w:vAlign w:val="center"/>
          </w:tcPr>
          <w:p>
            <w:pPr>
              <w:spacing w:after="0" w:line="260"/>
              <w:jc w:val="left"/>
            </w:pPr>
            <w:r>
              <w:rPr>
                <w:b w:val="false"/>
                <w:bCs w:val="false"/>
                <w:sz w:val="17"/>
                <w:szCs w:val="17"/>
                <w:rFonts w:ascii="游明朝" w:eastAsia="游明朝" w:hAnsi="游明朝" w:cs="游明朝"/>
              </w:rPr>
              <w:t xml:space="preserve">金融商品の名称のみで投資または登記を判断せず</w:t>
            </w:r>
          </w:p>
        </w:tc>
        <w:tc>
          <w:tcPr>
            <w:tcW w:type="dxa" w:w="3200"/>
            <w:tcBorders>
              <w:top w:val="single" w:color="888888" w:sz="4"/>
              <w:left w:val="single" w:color="888888" w:sz="4"/>
              <w:bottom w:val="single" w:color="888888" w:sz="4"/>
              <w:right w:val="single" w:color="888888" w:sz="4"/>
            </w:tcBorders>
            <w:tcMar>
              <w:top w:type="dxa" w:w="40"/>
              <w:left w:type="dxa" w:w="80"/>
              <w:bottom w:type="dxa" w:w="40"/>
              <w:right w:type="dxa" w:w="80"/>
            </w:tcMar>
            <w:vAlign w:val="center"/>
          </w:tcPr>
          <w:p>
            <w:pPr>
              <w:spacing w:after="0" w:line="260"/>
              <w:jc w:val="left"/>
            </w:pPr>
            <w:r>
              <w:rPr>
                <w:b w:val="false"/>
                <w:bCs w:val="false"/>
                <w:sz w:val="17"/>
                <w:szCs w:val="17"/>
                <w:rFonts w:ascii="游明朝" w:eastAsia="游明朝" w:hAnsi="游明朝" w:cs="游明朝"/>
              </w:rPr>
              <w:t xml:space="preserve">金融商品の名称のみで投機的取引か否かを判断せず</w:t>
            </w:r>
          </w:p>
        </w:tc>
        <w:tc>
          <w:tcPr>
            <w:tcW w:type="dxa" w:w="1638"/>
            <w:tcBorders>
              <w:top w:val="single" w:color="888888" w:sz="4"/>
              <w:left w:val="single" w:color="888888" w:sz="4"/>
              <w:bottom w:val="single" w:color="888888" w:sz="4"/>
              <w:right w:val="single" w:color="888888" w:sz="4"/>
            </w:tcBorders>
            <w:tcMar>
              <w:top w:type="dxa" w:w="40"/>
              <w:left w:type="dxa" w:w="80"/>
              <w:bottom w:type="dxa" w:w="40"/>
              <w:right w:type="dxa" w:w="80"/>
            </w:tcMar>
            <w:vAlign w:val="center"/>
          </w:tcPr>
          <w:p>
            <w:pPr>
              <w:spacing w:after="0" w:line="260"/>
              <w:jc w:val="left"/>
            </w:pPr>
            <w:r>
              <w:rPr>
                <w:b w:val="false"/>
                <w:bCs w:val="false"/>
                <w:sz w:val="17"/>
                <w:szCs w:val="17"/>
                <w:rFonts w:ascii="游明朝" w:eastAsia="游明朝" w:hAnsi="游明朝" w:cs="游明朝"/>
              </w:rPr>
              <w:t xml:space="preserve">文意（要確認）</w:t>
            </w:r>
          </w:p>
        </w:tc>
      </w:tr>
      <w:tr>
        <w:trPr>
          <w:tblHeader w:val="false"/>
        </w:trPr>
        <w:tc>
          <w:tcPr>
            <w:tcW w:type="dxa" w:w="1600"/>
            <w:tcBorders>
              <w:top w:val="single" w:color="888888" w:sz="4"/>
              <w:left w:val="single" w:color="888888" w:sz="4"/>
              <w:bottom w:val="single" w:color="888888" w:sz="4"/>
              <w:right w:val="single" w:color="888888" w:sz="4"/>
            </w:tcBorders>
            <w:tcMar>
              <w:top w:type="dxa" w:w="40"/>
              <w:left w:type="dxa" w:w="80"/>
              <w:bottom w:type="dxa" w:w="40"/>
              <w:right w:type="dxa" w:w="80"/>
            </w:tcMar>
            <w:vAlign w:val="center"/>
          </w:tcPr>
          <w:p>
            <w:pPr>
              <w:spacing w:after="0" w:line="260"/>
              <w:jc w:val="left"/>
            </w:pPr>
            <w:r>
              <w:rPr>
                <w:b w:val="false"/>
                <w:bCs w:val="false"/>
                <w:sz w:val="17"/>
                <w:szCs w:val="17"/>
                <w:rFonts w:ascii="游明朝" w:eastAsia="游明朝" w:hAnsi="游明朝" w:cs="游明朝"/>
              </w:rPr>
              <w:t xml:space="preserve">ガイドライン 8(3)3</w:t>
            </w:r>
          </w:p>
        </w:tc>
        <w:tc>
          <w:tcPr>
            <w:tcW w:type="dxa" w:w="3200"/>
            <w:tcBorders>
              <w:top w:val="single" w:color="888888" w:sz="4"/>
              <w:left w:val="single" w:color="888888" w:sz="4"/>
              <w:bottom w:val="single" w:color="888888" w:sz="4"/>
              <w:right w:val="single" w:color="888888" w:sz="4"/>
            </w:tcBorders>
            <w:tcMar>
              <w:top w:type="dxa" w:w="40"/>
              <w:left w:type="dxa" w:w="80"/>
              <w:bottom w:type="dxa" w:w="40"/>
              <w:right w:type="dxa" w:w="80"/>
            </w:tcMar>
            <w:vAlign w:val="center"/>
          </w:tcPr>
          <w:p>
            <w:pPr>
              <w:spacing w:after="0" w:line="260"/>
              <w:jc w:val="left"/>
            </w:pPr>
            <w:r>
              <w:rPr>
                <w:b w:val="false"/>
                <w:bCs w:val="false"/>
                <w:sz w:val="17"/>
                <w:szCs w:val="17"/>
                <w:rFonts w:ascii="游明朝" w:eastAsia="游明朝" w:hAnsi="游明朝" w:cs="游明朝"/>
              </w:rPr>
              <w:t xml:space="preserve">特殊詐欺防止どの他の研修</w:t>
            </w:r>
          </w:p>
        </w:tc>
        <w:tc>
          <w:tcPr>
            <w:tcW w:type="dxa" w:w="3200"/>
            <w:tcBorders>
              <w:top w:val="single" w:color="888888" w:sz="4"/>
              <w:left w:val="single" w:color="888888" w:sz="4"/>
              <w:bottom w:val="single" w:color="888888" w:sz="4"/>
              <w:right w:val="single" w:color="888888" w:sz="4"/>
            </w:tcBorders>
            <w:tcMar>
              <w:top w:type="dxa" w:w="40"/>
              <w:left w:type="dxa" w:w="80"/>
              <w:bottom w:type="dxa" w:w="40"/>
              <w:right w:type="dxa" w:w="80"/>
            </w:tcMar>
            <w:vAlign w:val="center"/>
          </w:tcPr>
          <w:p>
            <w:pPr>
              <w:spacing w:after="0" w:line="260"/>
              <w:jc w:val="left"/>
            </w:pPr>
            <w:r>
              <w:rPr>
                <w:b w:val="false"/>
                <w:bCs w:val="false"/>
                <w:sz w:val="17"/>
                <w:szCs w:val="17"/>
                <w:rFonts w:ascii="游明朝" w:eastAsia="游明朝" w:hAnsi="游明朝" w:cs="游明朝"/>
              </w:rPr>
              <w:t xml:space="preserve">特殊詐欺防止その他の研修</w:t>
            </w:r>
          </w:p>
        </w:tc>
        <w:tc>
          <w:tcPr>
            <w:tcW w:type="dxa" w:w="1638"/>
            <w:tcBorders>
              <w:top w:val="single" w:color="888888" w:sz="4"/>
              <w:left w:val="single" w:color="888888" w:sz="4"/>
              <w:bottom w:val="single" w:color="888888" w:sz="4"/>
              <w:right w:val="single" w:color="888888" w:sz="4"/>
            </w:tcBorders>
            <w:tcMar>
              <w:top w:type="dxa" w:w="40"/>
              <w:left w:type="dxa" w:w="80"/>
              <w:bottom w:type="dxa" w:w="40"/>
              <w:right w:type="dxa" w:w="80"/>
            </w:tcMar>
            <w:vAlign w:val="center"/>
          </w:tcPr>
          <w:p>
            <w:pPr>
              <w:spacing w:after="0" w:line="260"/>
              <w:jc w:val="left"/>
            </w:pPr>
            <w:r>
              <w:rPr>
                <w:b w:val="false"/>
                <w:bCs w:val="false"/>
                <w:sz w:val="17"/>
                <w:szCs w:val="17"/>
                <w:rFonts w:ascii="游明朝" w:eastAsia="游明朝" w:hAnsi="游明朝" w:cs="游明朝"/>
              </w:rPr>
              <w:t xml:space="preserve">誤記</w:t>
            </w:r>
          </w:p>
        </w:tc>
      </w:tr>
      <w:tr>
        <w:trPr>
          <w:tblHeader w:val="false"/>
        </w:trPr>
        <w:tc>
          <w:tcPr>
            <w:tcW w:type="dxa" w:w="1600"/>
            <w:tcBorders>
              <w:top w:val="single" w:color="888888" w:sz="4"/>
              <w:left w:val="single" w:color="888888" w:sz="4"/>
              <w:bottom w:val="single" w:color="888888" w:sz="4"/>
              <w:right w:val="single" w:color="888888" w:sz="4"/>
            </w:tcBorders>
            <w:tcMar>
              <w:top w:type="dxa" w:w="40"/>
              <w:left w:type="dxa" w:w="80"/>
              <w:bottom w:type="dxa" w:w="40"/>
              <w:right w:type="dxa" w:w="80"/>
            </w:tcMar>
            <w:vAlign w:val="center"/>
          </w:tcPr>
          <w:p>
            <w:pPr>
              <w:spacing w:after="0" w:line="260"/>
              <w:jc w:val="left"/>
            </w:pPr>
            <w:r>
              <w:rPr>
                <w:b w:val="false"/>
                <w:bCs w:val="false"/>
                <w:sz w:val="17"/>
                <w:szCs w:val="17"/>
                <w:rFonts w:ascii="游明朝" w:eastAsia="游明朝" w:hAnsi="游明朝" w:cs="游明朝"/>
              </w:rPr>
              <w:t xml:space="preserve">ガイドライン 10(2)</w:t>
            </w:r>
          </w:p>
        </w:tc>
        <w:tc>
          <w:tcPr>
            <w:tcW w:type="dxa" w:w="3200"/>
            <w:tcBorders>
              <w:top w:val="single" w:color="888888" w:sz="4"/>
              <w:left w:val="single" w:color="888888" w:sz="4"/>
              <w:bottom w:val="single" w:color="888888" w:sz="4"/>
              <w:right w:val="single" w:color="888888" w:sz="4"/>
            </w:tcBorders>
            <w:tcMar>
              <w:top w:type="dxa" w:w="40"/>
              <w:left w:type="dxa" w:w="80"/>
              <w:bottom w:type="dxa" w:w="40"/>
              <w:right w:type="dxa" w:w="80"/>
            </w:tcMar>
            <w:vAlign w:val="center"/>
          </w:tcPr>
          <w:p>
            <w:pPr>
              <w:spacing w:after="0" w:line="260"/>
              <w:jc w:val="left"/>
            </w:pPr>
            <w:r>
              <w:rPr>
                <w:b w:val="false"/>
                <w:bCs w:val="false"/>
                <w:sz w:val="17"/>
                <w:szCs w:val="17"/>
                <w:rFonts w:ascii="游明朝" w:eastAsia="游明朝" w:hAnsi="游明朝" w:cs="游明朝"/>
              </w:rPr>
              <w:t xml:space="preserve">前条の結果確認については</w:t>
            </w:r>
          </w:p>
        </w:tc>
        <w:tc>
          <w:tcPr>
            <w:tcW w:type="dxa" w:w="3200"/>
            <w:tcBorders>
              <w:top w:val="single" w:color="888888" w:sz="4"/>
              <w:left w:val="single" w:color="888888" w:sz="4"/>
              <w:bottom w:val="single" w:color="888888" w:sz="4"/>
              <w:right w:val="single" w:color="888888" w:sz="4"/>
            </w:tcBorders>
            <w:tcMar>
              <w:top w:type="dxa" w:w="40"/>
              <w:left w:type="dxa" w:w="80"/>
              <w:bottom w:type="dxa" w:w="40"/>
              <w:right w:type="dxa" w:w="80"/>
            </w:tcMar>
            <w:vAlign w:val="center"/>
          </w:tcPr>
          <w:p>
            <w:pPr>
              <w:spacing w:after="0" w:line="260"/>
              <w:jc w:val="left"/>
            </w:pPr>
            <w:r>
              <w:rPr>
                <w:b w:val="false"/>
                <w:bCs w:val="false"/>
                <w:sz w:val="17"/>
                <w:szCs w:val="17"/>
                <w:rFonts w:ascii="游明朝" w:eastAsia="游明朝" w:hAnsi="游明朝" w:cs="游明朝"/>
              </w:rPr>
              <w:t xml:space="preserve">前項の確認結果については</w:t>
            </w:r>
          </w:p>
        </w:tc>
        <w:tc>
          <w:tcPr>
            <w:tcW w:type="dxa" w:w="1638"/>
            <w:tcBorders>
              <w:top w:val="single" w:color="888888" w:sz="4"/>
              <w:left w:val="single" w:color="888888" w:sz="4"/>
              <w:bottom w:val="single" w:color="888888" w:sz="4"/>
              <w:right w:val="single" w:color="888888" w:sz="4"/>
            </w:tcBorders>
            <w:tcMar>
              <w:top w:type="dxa" w:w="40"/>
              <w:left w:type="dxa" w:w="80"/>
              <w:bottom w:type="dxa" w:w="40"/>
              <w:right w:type="dxa" w:w="80"/>
            </w:tcMar>
            <w:vAlign w:val="center"/>
          </w:tcPr>
          <w:p>
            <w:pPr>
              <w:spacing w:after="0" w:line="260"/>
              <w:jc w:val="left"/>
            </w:pPr>
            <w:r>
              <w:rPr>
                <w:b w:val="false"/>
                <w:bCs w:val="false"/>
                <w:sz w:val="17"/>
                <w:szCs w:val="17"/>
                <w:rFonts w:ascii="游明朝" w:eastAsia="游明朝" w:hAnsi="游明朝" w:cs="游明朝"/>
              </w:rPr>
              <w:t xml:space="preserve">参照先の誤り</w:t>
            </w:r>
          </w:p>
        </w:tc>
      </w:tr>
      <w:tr>
        <w:trPr>
          <w:tblHeader w:val="false"/>
        </w:trPr>
        <w:tc>
          <w:tcPr>
            <w:tcW w:type="dxa" w:w="1600"/>
            <w:tcBorders>
              <w:top w:val="single" w:color="888888" w:sz="4"/>
              <w:left w:val="single" w:color="888888" w:sz="4"/>
              <w:bottom w:val="single" w:color="888888" w:sz="4"/>
              <w:right w:val="single" w:color="888888" w:sz="4"/>
            </w:tcBorders>
            <w:tcMar>
              <w:top w:type="dxa" w:w="40"/>
              <w:left w:type="dxa" w:w="80"/>
              <w:bottom w:type="dxa" w:w="40"/>
              <w:right w:type="dxa" w:w="80"/>
            </w:tcMar>
            <w:vAlign w:val="center"/>
          </w:tcPr>
          <w:p>
            <w:pPr>
              <w:spacing w:after="0" w:line="260"/>
              <w:jc w:val="left"/>
            </w:pPr>
            <w:r>
              <w:rPr>
                <w:b w:val="false"/>
                <w:bCs w:val="false"/>
                <w:sz w:val="17"/>
                <w:szCs w:val="17"/>
                <w:rFonts w:ascii="游明朝" w:eastAsia="游明朝" w:hAnsi="游明朝" w:cs="游明朝"/>
              </w:rPr>
              <w:t xml:space="preserve">ガイドライン 12</w:t>
            </w:r>
          </w:p>
        </w:tc>
        <w:tc>
          <w:tcPr>
            <w:tcW w:type="dxa" w:w="3200"/>
            <w:tcBorders>
              <w:top w:val="single" w:color="888888" w:sz="4"/>
              <w:left w:val="single" w:color="888888" w:sz="4"/>
              <w:bottom w:val="single" w:color="888888" w:sz="4"/>
              <w:right w:val="single" w:color="888888" w:sz="4"/>
            </w:tcBorders>
            <w:tcMar>
              <w:top w:type="dxa" w:w="40"/>
              <w:left w:type="dxa" w:w="80"/>
              <w:bottom w:type="dxa" w:w="40"/>
              <w:right w:type="dxa" w:w="80"/>
            </w:tcMar>
            <w:vAlign w:val="center"/>
          </w:tcPr>
          <w:p>
            <w:pPr>
              <w:spacing w:after="0" w:line="260"/>
              <w:jc w:val="left"/>
            </w:pPr>
            <w:r>
              <w:rPr>
                <w:b w:val="false"/>
                <w:bCs w:val="false"/>
                <w:sz w:val="17"/>
                <w:szCs w:val="17"/>
                <w:rFonts w:ascii="游明朝" w:eastAsia="游明朝" w:hAnsi="游明朝" w:cs="游明朝"/>
              </w:rPr>
              <w:t xml:space="preserve">令和〇年〇月〇日から施行</w:t>
            </w:r>
          </w:p>
        </w:tc>
        <w:tc>
          <w:tcPr>
            <w:tcW w:type="dxa" w:w="3200"/>
            <w:tcBorders>
              <w:top w:val="single" w:color="888888" w:sz="4"/>
              <w:left w:val="single" w:color="888888" w:sz="4"/>
              <w:bottom w:val="single" w:color="888888" w:sz="4"/>
              <w:right w:val="single" w:color="888888" w:sz="4"/>
            </w:tcBorders>
            <w:tcMar>
              <w:top w:type="dxa" w:w="40"/>
              <w:left w:type="dxa" w:w="80"/>
              <w:bottom w:type="dxa" w:w="40"/>
              <w:right w:type="dxa" w:w="80"/>
            </w:tcMar>
            <w:vAlign w:val="center"/>
          </w:tcPr>
          <w:p>
            <w:pPr>
              <w:spacing w:after="0" w:line="260"/>
              <w:jc w:val="left"/>
            </w:pPr>
            <w:r>
              <w:rPr>
                <w:b w:val="false"/>
                <w:bCs w:val="false"/>
                <w:sz w:val="17"/>
                <w:szCs w:val="17"/>
                <w:rFonts w:ascii="游明朝" w:eastAsia="游明朝" w:hAnsi="游明朝" w:cs="游明朝"/>
              </w:rPr>
              <w:t xml:space="preserve">理事会承認日を記入</w:t>
            </w:r>
          </w:p>
        </w:tc>
        <w:tc>
          <w:tcPr>
            <w:tcW w:type="dxa" w:w="1638"/>
            <w:tcBorders>
              <w:top w:val="single" w:color="888888" w:sz="4"/>
              <w:left w:val="single" w:color="888888" w:sz="4"/>
              <w:bottom w:val="single" w:color="888888" w:sz="4"/>
              <w:right w:val="single" w:color="888888" w:sz="4"/>
            </w:tcBorders>
            <w:tcMar>
              <w:top w:type="dxa" w:w="40"/>
              <w:left w:type="dxa" w:w="80"/>
              <w:bottom w:type="dxa" w:w="40"/>
              <w:right w:type="dxa" w:w="80"/>
            </w:tcMar>
            <w:vAlign w:val="center"/>
          </w:tcPr>
          <w:p>
            <w:pPr>
              <w:spacing w:after="0" w:line="260"/>
              <w:jc w:val="left"/>
            </w:pPr>
            <w:r>
              <w:rPr>
                <w:b w:val="false"/>
                <w:bCs w:val="false"/>
                <w:sz w:val="17"/>
                <w:szCs w:val="17"/>
                <w:rFonts w:ascii="游明朝" w:eastAsia="游明朝" w:hAnsi="游明朝" w:cs="游明朝"/>
              </w:rPr>
              <w:t xml:space="preserve">空欄</w:t>
            </w:r>
          </w:p>
        </w:tc>
      </w:tr>
      <w:tr>
        <w:trPr>
          <w:tblHeader w:val="false"/>
        </w:trPr>
        <w:tc>
          <w:tcPr>
            <w:tcW w:type="dxa" w:w="1600"/>
            <w:tcBorders>
              <w:top w:val="single" w:color="888888" w:sz="4"/>
              <w:left w:val="single" w:color="888888" w:sz="4"/>
              <w:bottom w:val="single" w:color="888888" w:sz="4"/>
              <w:right w:val="single" w:color="888888" w:sz="4"/>
            </w:tcBorders>
            <w:tcMar>
              <w:top w:type="dxa" w:w="40"/>
              <w:left w:type="dxa" w:w="80"/>
              <w:bottom w:type="dxa" w:w="40"/>
              <w:right w:type="dxa" w:w="80"/>
            </w:tcMar>
            <w:vAlign w:val="center"/>
          </w:tcPr>
          <w:p>
            <w:pPr>
              <w:spacing w:after="0" w:line="260"/>
              <w:jc w:val="left"/>
            </w:pPr>
            <w:r>
              <w:rPr>
                <w:b w:val="false"/>
                <w:bCs w:val="false"/>
                <w:sz w:val="17"/>
                <w:szCs w:val="17"/>
                <w:rFonts w:ascii="游明朝" w:eastAsia="游明朝" w:hAnsi="游明朝" w:cs="游明朝"/>
              </w:rPr>
              <w:t xml:space="preserve">ガイドライン 第4条（追加）</w:t>
            </w:r>
          </w:p>
        </w:tc>
        <w:tc>
          <w:tcPr>
            <w:tcW w:type="dxa" w:w="3200"/>
            <w:tcBorders>
              <w:top w:val="single" w:color="888888" w:sz="4"/>
              <w:left w:val="single" w:color="888888" w:sz="4"/>
              <w:bottom w:val="single" w:color="888888" w:sz="4"/>
              <w:right w:val="single" w:color="888888" w:sz="4"/>
            </w:tcBorders>
            <w:tcMar>
              <w:top w:type="dxa" w:w="40"/>
              <w:left w:type="dxa" w:w="80"/>
              <w:bottom w:type="dxa" w:w="40"/>
              <w:right w:type="dxa" w:w="80"/>
            </w:tcMar>
            <w:vAlign w:val="center"/>
          </w:tcPr>
          <w:p>
            <w:pPr>
              <w:spacing w:after="0" w:line="260"/>
              <w:jc w:val="left"/>
            </w:pPr>
            <w:r>
              <w:rPr>
                <w:b w:val="false"/>
                <w:bCs w:val="false"/>
                <w:sz w:val="17"/>
                <w:szCs w:val="17"/>
                <w:rFonts w:ascii="游明朝" w:eastAsia="游明朝" w:hAnsi="游明朝" w:cs="游明朝"/>
              </w:rPr>
              <w:t xml:space="preserve">―</w:t>
            </w:r>
          </w:p>
        </w:tc>
        <w:tc>
          <w:tcPr>
            <w:tcW w:type="dxa" w:w="3200"/>
            <w:tcBorders>
              <w:top w:val="single" w:color="888888" w:sz="4"/>
              <w:left w:val="single" w:color="888888" w:sz="4"/>
              <w:bottom w:val="single" w:color="888888" w:sz="4"/>
              <w:right w:val="single" w:color="888888" w:sz="4"/>
            </w:tcBorders>
            <w:tcMar>
              <w:top w:type="dxa" w:w="40"/>
              <w:left w:type="dxa" w:w="80"/>
              <w:bottom w:type="dxa" w:w="40"/>
              <w:right w:type="dxa" w:w="80"/>
            </w:tcMar>
            <w:vAlign w:val="center"/>
          </w:tcPr>
          <w:p>
            <w:pPr>
              <w:spacing w:after="0" w:line="260"/>
              <w:jc w:val="left"/>
            </w:pPr>
            <w:r>
              <w:rPr>
                <w:b w:val="false"/>
                <w:bCs w:val="false"/>
                <w:sz w:val="17"/>
                <w:szCs w:val="17"/>
                <w:rFonts w:ascii="游明朝" w:eastAsia="游明朝" w:hAnsi="游明朝" w:cs="游明朝"/>
              </w:rPr>
              <w:t xml:space="preserve">同一年に償還を迎える基本財産の額は原則として基本財産総額の25%以下とする</w:t>
            </w:r>
          </w:p>
        </w:tc>
        <w:tc>
          <w:tcPr>
            <w:tcW w:type="dxa" w:w="1638"/>
            <w:tcBorders>
              <w:top w:val="single" w:color="888888" w:sz="4"/>
              <w:left w:val="single" w:color="888888" w:sz="4"/>
              <w:bottom w:val="single" w:color="888888" w:sz="4"/>
              <w:right w:val="single" w:color="888888" w:sz="4"/>
            </w:tcBorders>
            <w:tcMar>
              <w:top w:type="dxa" w:w="40"/>
              <w:left w:type="dxa" w:w="80"/>
              <w:bottom w:type="dxa" w:w="40"/>
              <w:right w:type="dxa" w:w="80"/>
            </w:tcMar>
            <w:vAlign w:val="center"/>
          </w:tcPr>
          <w:p>
            <w:pPr>
              <w:spacing w:after="0" w:line="260"/>
              <w:jc w:val="left"/>
            </w:pPr>
            <w:r>
              <w:rPr>
                <w:b w:val="false"/>
                <w:bCs w:val="false"/>
                <w:sz w:val="17"/>
                <w:szCs w:val="17"/>
                <w:rFonts w:ascii="游明朝" w:eastAsia="游明朝" w:hAnsi="游明朝" w:cs="游明朝"/>
              </w:rPr>
              <w:t xml:space="preserve">本資料5節の提案</w:t>
            </w:r>
          </w:p>
        </w:tc>
      </w:tr>
    </w:tbl>
    <w:p>
      <w:pPr>
        <w:pStyle w:val="Heading1"/>
        <w:spacing w:before="280" w:after="140"/>
      </w:pPr>
      <w:r>
        <w:rPr>
          <w:b/>
          <w:bCs/>
          <w:sz w:val="28"/>
          <w:szCs w:val="28"/>
          <w:rFonts w:ascii="游ゴシック" w:eastAsia="游ゴシック" w:hAnsi="游ゴシック" w:cs="游ゴシック"/>
        </w:rPr>
        <w:t xml:space="preserve">9．通常財産に関する確認事項</w:t>
      </w:r>
    </w:p>
    <w:p>
      <w:pPr>
        <w:pStyle w:val="ListParagraph"/>
        <w:numPr>
          <w:ilvl w:val="0"/>
          <w:numId w:val="2"/>
        </w:numPr>
        <w:spacing w:after="60" w:line="290"/>
      </w:pPr>
      <w:r>
        <w:rPr>
          <w:sz w:val="21"/>
          <w:szCs w:val="21"/>
          <w:rFonts w:ascii="游明朝" w:eastAsia="游明朝" w:hAnsi="游明朝" w:cs="游明朝"/>
        </w:rPr>
        <w:t xml:space="preserve">投資信託（めぶき証券 MUFGウェルスインサイト・ファンド）10,000,000円は財産目録上は帳簿価額であり、令和8年3月末の評価額・評価損益は理事会資料に記載がない。ガイドライン（案）第10条(1)5に基づき、次回理事会から評価損益を報告する。</w:t>
      </w:r>
    </w:p>
    <w:p>
      <w:pPr>
        <w:pStyle w:val="ListParagraph"/>
        <w:numPr>
          <w:ilvl w:val="0"/>
          <w:numId w:val="2"/>
        </w:numPr>
        <w:spacing w:after="60" w:line="290"/>
      </w:pPr>
      <w:r>
        <w:rPr>
          <w:sz w:val="21"/>
          <w:szCs w:val="21"/>
          <w:rFonts w:ascii="游明朝" w:eastAsia="游明朝" w:hAnsi="游明朝" w:cs="游明朝"/>
        </w:rPr>
        <w:t xml:space="preserve">基本財産繰入準備金 1,945,467円（常陽銀行 県庁支店）の基本財産への繰入時期と、繰入後の運用先を併せて検討する。</w:t>
      </w:r>
    </w:p>
    <w:p>
      <w:pPr>
        <w:pStyle w:val="ListParagraph"/>
        <w:numPr>
          <w:ilvl w:val="0"/>
          <w:numId w:val="2"/>
        </w:numPr>
        <w:spacing w:after="60" w:line="290"/>
      </w:pPr>
      <w:r>
        <w:rPr>
          <w:sz w:val="21"/>
          <w:szCs w:val="21"/>
          <w:rFonts w:ascii="游明朝" w:eastAsia="游明朝" w:hAnsi="游明朝" w:cs="游明朝"/>
        </w:rPr>
        <w:t xml:space="preserve">通常財産に占めるリスク資産（投資信託）の割合の上限を、年間支出額（令和7年度 21,868,211円）と必要運転資金を踏まえて定める（ガイドライン第5条(3)）。</w:t>
      </w:r>
    </w:p>
    <w:p>
      <w:pPr>
        <w:pStyle w:val="Heading1"/>
        <w:spacing w:before="280" w:after="140"/>
      </w:pPr>
      <w:r>
        <w:rPr>
          <w:b/>
          <w:bCs/>
          <w:sz w:val="28"/>
          <w:szCs w:val="28"/>
          <w:rFonts w:ascii="游ゴシック" w:eastAsia="游ゴシック" w:hAnsi="游ゴシック" w:cs="游ゴシック"/>
        </w:rPr>
        <w:t xml:space="preserve">10．本検討会で決めていただきたい事項</w:t>
      </w:r>
    </w:p>
    <w:p>
      <w:pPr>
        <w:pStyle w:val="ListParagraph"/>
        <w:numPr>
          <w:ilvl w:val="0"/>
          <w:numId w:val="3"/>
        </w:numPr>
        <w:spacing w:after="60" w:line="290"/>
      </w:pPr>
      <w:r>
        <w:rPr>
          <w:sz w:val="21"/>
          <w:szCs w:val="21"/>
          <w:rFonts w:ascii="游明朝" w:eastAsia="游明朝" w:hAnsi="游明朝" w:cs="游明朝"/>
        </w:rPr>
        <w:t xml:space="preserve">基本方針（案）・ガイドライン（案）を、8節の修正のうえ理事会に付議してよいか。</w:t>
      </w:r>
    </w:p>
    <w:p>
      <w:pPr>
        <w:pStyle w:val="ListParagraph"/>
        <w:numPr>
          <w:ilvl w:val="0"/>
          <w:numId w:val="3"/>
        </w:numPr>
        <w:spacing w:after="60" w:line="290"/>
      </w:pPr>
      <w:r>
        <w:rPr>
          <w:sz w:val="21"/>
          <w:szCs w:val="21"/>
          <w:rFonts w:ascii="游明朝" w:eastAsia="游明朝" w:hAnsi="游明朝" w:cs="游明朝"/>
        </w:rPr>
        <w:t xml:space="preserve">基本財産の目標配分を「国債等 約84%／定期 約16%」（D案）とするか、他の案（C・E・F）とするか。</w:t>
      </w:r>
    </w:p>
    <w:p>
      <w:pPr>
        <w:pStyle w:val="ListParagraph"/>
        <w:numPr>
          <w:ilvl w:val="0"/>
          <w:numId w:val="3"/>
        </w:numPr>
        <w:spacing w:after="60" w:line="290"/>
      </w:pPr>
      <w:r>
        <w:rPr>
          <w:sz w:val="21"/>
          <w:szCs w:val="21"/>
          <w:rFonts w:ascii="游明朝" w:eastAsia="游明朝" w:hAnsi="游明朝" w:cs="游明朝"/>
        </w:rPr>
        <w:t xml:space="preserve">移行は満期到来分の順次振替とするか、中途解約利率の確認を条件に前倒しを認めるか。</w:t>
      </w:r>
    </w:p>
    <w:p>
      <w:pPr>
        <w:pStyle w:val="ListParagraph"/>
        <w:numPr>
          <w:ilvl w:val="0"/>
          <w:numId w:val="3"/>
        </w:numPr>
        <w:spacing w:after="60" w:line="290"/>
      </w:pPr>
      <w:r>
        <w:rPr>
          <w:sz w:val="21"/>
          <w:szCs w:val="21"/>
          <w:rFonts w:ascii="游明朝" w:eastAsia="游明朝" w:hAnsi="游明朝" w:cs="游明朝"/>
        </w:rPr>
        <w:t xml:space="preserve">償還年限の分散ルール（同一年の償還額 25%以下）を採用するか。新規購入の年限配分（2年・5年・10年）はこれでよいか。</w:t>
      </w:r>
    </w:p>
    <w:p>
      <w:pPr>
        <w:pStyle w:val="ListParagraph"/>
        <w:numPr>
          <w:ilvl w:val="0"/>
          <w:numId w:val="3"/>
        </w:numPr>
        <w:spacing w:after="60" w:line="290"/>
      </w:pPr>
      <w:r>
        <w:rPr>
          <w:sz w:val="21"/>
          <w:szCs w:val="21"/>
          <w:rFonts w:ascii="游明朝" w:eastAsia="游明朝" w:hAnsi="游明朝" w:cs="游明朝"/>
        </w:rPr>
        <w:t xml:space="preserve">条件提示を依頼する金融機関の範囲（野村證券・常陽銀行・茨城県信用組合・めぶき証券）と、依頼担当者。</w:t>
      </w:r>
    </w:p>
    <w:p>
      <w:pPr>
        <w:pStyle w:val="ListParagraph"/>
        <w:numPr>
          <w:ilvl w:val="0"/>
          <w:numId w:val="3"/>
        </w:numPr>
        <w:spacing w:after="60" w:line="290"/>
      </w:pPr>
      <w:r>
        <w:rPr>
          <w:sz w:val="21"/>
          <w:szCs w:val="21"/>
          <w:rFonts w:ascii="游明朝" w:eastAsia="游明朝" w:hAnsi="游明朝" w:cs="游明朝"/>
        </w:rPr>
        <w:t xml:space="preserve">理事会付議の時期と、定款変更認可申請の要否の確認担当者。</w:t>
      </w:r>
    </w:p>
    <w:p>
      <w:pPr>
        <w:pStyle w:val="ListParagraph"/>
        <w:numPr>
          <w:ilvl w:val="0"/>
          <w:numId w:val="3"/>
        </w:numPr>
        <w:spacing w:after="60" w:line="290"/>
      </w:pPr>
      <w:r>
        <w:rPr>
          <w:sz w:val="21"/>
          <w:szCs w:val="21"/>
          <w:rFonts w:ascii="游明朝" w:eastAsia="游明朝" w:hAnsi="游明朝" w:cs="游明朝"/>
        </w:rPr>
        <w:t xml:space="preserve">通常財産の投資信託の評価額報告と、リスク資産割合の上限。</w:t>
      </w:r>
    </w:p>
    <w:p>
      <w:pPr>
        <w:pStyle w:val="Heading1"/>
        <w:spacing w:before="280" w:after="140"/>
      </w:pPr>
      <w:r>
        <w:rPr>
          <w:b/>
          <w:bCs/>
          <w:sz w:val="28"/>
          <w:szCs w:val="28"/>
          <w:rFonts w:ascii="游ゴシック" w:eastAsia="游ゴシック" w:hAnsi="游ゴシック" w:cs="游ゴシック"/>
        </w:rPr>
        <w:t xml:space="preserve">11．本資料作成時点で確認できなかった事項</w:t>
      </w:r>
    </w:p>
    <w:p>
      <w:pPr>
        <w:pStyle w:val="ListParagraph"/>
        <w:numPr>
          <w:ilvl w:val="0"/>
          <w:numId w:val="2"/>
        </w:numPr>
        <w:spacing w:after="60" w:line="290"/>
      </w:pPr>
      <w:r>
        <w:rPr>
          <w:sz w:val="21"/>
          <w:szCs w:val="21"/>
          <w:rFonts w:ascii="游明朝" w:eastAsia="游明朝" w:hAnsi="游明朝" w:cs="游明朝"/>
        </w:rPr>
        <w:t xml:space="preserve">財務省・日本銀行・常陽銀行・e-Gov法令検索等の一次情報サイトに本環境から接続できなかったため、3-4節の金利水準および更生保護事業法の条文は二次情報（検索結果の要約）に基づく。検討会前に一次情報で再確認が必要。</w:t>
      </w:r>
    </w:p>
    <w:p>
      <w:pPr>
        <w:pStyle w:val="ListParagraph"/>
        <w:numPr>
          <w:ilvl w:val="0"/>
          <w:numId w:val="2"/>
        </w:numPr>
        <w:spacing w:after="60" w:line="290"/>
      </w:pPr>
      <w:r>
        <w:rPr>
          <w:sz w:val="21"/>
          <w:szCs w:val="21"/>
          <w:rFonts w:ascii="游明朝" w:eastAsia="游明朝" w:hAnsi="游明朝" w:cs="游明朝"/>
        </w:rPr>
        <w:t xml:space="preserve">協会定款における基本財産の記載内容（預金・国債の内訳が定款に記載されているか）。これにより定款変更認可申請の要否が決まる。</w:t>
      </w:r>
    </w:p>
    <w:p>
      <w:pPr>
        <w:pStyle w:val="ListParagraph"/>
        <w:numPr>
          <w:ilvl w:val="0"/>
          <w:numId w:val="2"/>
        </w:numPr>
        <w:spacing w:after="60" w:line="290"/>
      </w:pPr>
      <w:r>
        <w:rPr>
          <w:sz w:val="21"/>
          <w:szCs w:val="21"/>
          <w:rFonts w:ascii="游明朝" w:eastAsia="游明朝" w:hAnsi="游明朝" w:cs="游明朝"/>
        </w:rPr>
        <w:t xml:space="preserve">常陽銀行・茨城県信用組合の定期預金の中途解約利率および解約手数料の有無。</w:t>
      </w:r>
    </w:p>
    <w:p>
      <w:pPr>
        <w:pStyle w:val="ListParagraph"/>
        <w:numPr>
          <w:ilvl w:val="0"/>
          <w:numId w:val="2"/>
        </w:numPr>
        <w:spacing w:after="60" w:line="290"/>
      </w:pPr>
      <w:r>
        <w:rPr>
          <w:sz w:val="21"/>
          <w:szCs w:val="21"/>
          <w:rFonts w:ascii="游明朝" w:eastAsia="游明朝" w:hAnsi="游明朝" w:cs="游明朝"/>
        </w:rPr>
        <w:t xml:space="preserve">2026年5月22日および2026年8月7日に満期を迎えた定期預金の継続の有無と、継続後の適用利率・満期日。</w:t>
      </w:r>
    </w:p>
    <w:p>
      <w:pPr>
        <w:pStyle w:val="ListParagraph"/>
        <w:numPr>
          <w:ilvl w:val="0"/>
          <w:numId w:val="2"/>
        </w:numPr>
        <w:spacing w:after="60" w:line="290"/>
      </w:pPr>
      <w:r>
        <w:rPr>
          <w:sz w:val="21"/>
          <w:szCs w:val="21"/>
          <w:rFonts w:ascii="游明朝" w:eastAsia="游明朝" w:hAnsi="游明朝" w:cs="游明朝"/>
        </w:rPr>
        <w:t xml:space="preserve">投資信託 10,000,000円の現在の評価額。</w:t>
      </w:r>
    </w:p>
    <w:p>
      <w:pPr>
        <w:pStyle w:val="ListParagraph"/>
        <w:numPr>
          <w:ilvl w:val="0"/>
          <w:numId w:val="2"/>
        </w:numPr>
        <w:spacing w:after="60" w:line="290"/>
      </w:pPr>
      <w:r>
        <w:rPr>
          <w:sz w:val="21"/>
          <w:szCs w:val="21"/>
          <w:rFonts w:ascii="游明朝" w:eastAsia="游明朝" w:hAnsi="游明朝" w:cs="游明朝"/>
        </w:rPr>
        <w:t xml:space="preserve">国債利息に係る源泉徴収の取扱い（更生保護法人が所得税法上の非課税法人に該当するか）。</w:t>
      </w:r>
    </w:p>
    <w:p>
      <w:pPr>
        <w:pStyle w:val="ListParagraph"/>
        <w:numPr>
          <w:ilvl w:val="0"/>
          <w:numId w:val="2"/>
        </w:numPr>
        <w:spacing w:after="60" w:line="290"/>
      </w:pPr>
      <w:r>
        <w:rPr>
          <w:sz w:val="21"/>
          <w:szCs w:val="21"/>
          <w:rFonts w:ascii="游明朝" w:eastAsia="游明朝" w:hAnsi="游明朝" w:cs="游明朝"/>
        </w:rPr>
        <w:t xml:space="preserve">茨城県信用組合における国債の取扱いの有無、各社の保護預り料。</w:t>
      </w:r>
    </w:p>
    <w:p>
      <w:pPr>
        <w:pStyle w:val="ListParagraph"/>
        <w:numPr>
          <w:ilvl w:val="0"/>
          <w:numId w:val="2"/>
        </w:numPr>
        <w:spacing w:after="60" w:line="290"/>
      </w:pPr>
      <w:r>
        <w:rPr>
          <w:sz w:val="21"/>
          <w:szCs w:val="21"/>
          <w:rFonts w:ascii="游明朝" w:eastAsia="游明朝" w:hAnsi="游明朝" w:cs="游明朝"/>
        </w:rPr>
        <w:t xml:space="preserve">検討会の開催日（事務局メールは「9月17日（金）」表記だが、2026年9月17日は木曜日）。</w:t>
      </w:r>
    </w:p>
    <w:p>
      <w:pPr>
        <w:pStyle w:val="Heading1"/>
        <w:spacing w:before="280" w:after="140"/>
      </w:pPr>
      <w:r>
        <w:rPr>
          <w:b/>
          <w:bCs/>
          <w:sz w:val="28"/>
          <w:szCs w:val="28"/>
          <w:rFonts w:ascii="游ゴシック" w:eastAsia="游ゴシック" w:hAnsi="游ゴシック" w:cs="游ゴシック"/>
        </w:rPr>
        <w:t xml:space="preserve">12．出典一覧</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800"/>
        <w:gridCol w:w="2000"/>
        <w:gridCol w:w="3838"/>
      </w:tblGrid>
      <w:tr>
        <w:trPr>
          <w:tblHeader/>
        </w:trPr>
        <w:tc>
          <w:tcPr>
            <w:tcW w:type="dxa" w:w="3800"/>
            <w:tcBorders>
              <w:top w:val="single" w:color="888888" w:sz="4"/>
              <w:left w:val="single" w:color="888888" w:sz="4"/>
              <w:bottom w:val="single" w:color="888888" w:sz="4"/>
              <w:right w:val="single" w:color="888888" w:sz="4"/>
            </w:tcBorders>
            <w:shd w:fill="D9E2F3" w:color="auto" w:val="clear"/>
            <w:tcMar>
              <w:top w:type="dxa" w:w="40"/>
              <w:left w:type="dxa" w:w="80"/>
              <w:bottom w:type="dxa" w:w="40"/>
              <w:right w:type="dxa" w:w="80"/>
            </w:tcMar>
            <w:vAlign w:val="center"/>
          </w:tcPr>
          <w:p>
            <w:pPr>
              <w:spacing w:after="0" w:line="260"/>
              <w:jc w:val="center"/>
            </w:pPr>
            <w:r>
              <w:rPr>
                <w:b/>
                <w:bCs/>
                <w:sz w:val="16"/>
                <w:szCs w:val="16"/>
                <w:rFonts w:ascii="游ゴシック" w:eastAsia="游ゴシック" w:hAnsi="游ゴシック" w:cs="游ゴシック"/>
              </w:rPr>
              <w:t xml:space="preserve">資料</w:t>
            </w:r>
          </w:p>
        </w:tc>
        <w:tc>
          <w:tcPr>
            <w:tcW w:type="dxa" w:w="2000"/>
            <w:tcBorders>
              <w:top w:val="single" w:color="888888" w:sz="4"/>
              <w:left w:val="single" w:color="888888" w:sz="4"/>
              <w:bottom w:val="single" w:color="888888" w:sz="4"/>
              <w:right w:val="single" w:color="888888" w:sz="4"/>
            </w:tcBorders>
            <w:shd w:fill="D9E2F3" w:color="auto" w:val="clear"/>
            <w:tcMar>
              <w:top w:type="dxa" w:w="40"/>
              <w:left w:type="dxa" w:w="80"/>
              <w:bottom w:type="dxa" w:w="40"/>
              <w:right w:type="dxa" w:w="80"/>
            </w:tcMar>
            <w:vAlign w:val="center"/>
          </w:tcPr>
          <w:p>
            <w:pPr>
              <w:spacing w:after="0" w:line="260"/>
              <w:jc w:val="center"/>
            </w:pPr>
            <w:r>
              <w:rPr>
                <w:b/>
                <w:bCs/>
                <w:sz w:val="16"/>
                <w:szCs w:val="16"/>
                <w:rFonts w:ascii="游ゴシック" w:eastAsia="游ゴシック" w:hAnsi="游ゴシック" w:cs="游ゴシック"/>
              </w:rPr>
              <w:t xml:space="preserve">日付</w:t>
            </w:r>
          </w:p>
        </w:tc>
        <w:tc>
          <w:tcPr>
            <w:tcW w:type="dxa" w:w="3838"/>
            <w:tcBorders>
              <w:top w:val="single" w:color="888888" w:sz="4"/>
              <w:left w:val="single" w:color="888888" w:sz="4"/>
              <w:bottom w:val="single" w:color="888888" w:sz="4"/>
              <w:right w:val="single" w:color="888888" w:sz="4"/>
            </w:tcBorders>
            <w:shd w:fill="D9E2F3" w:color="auto" w:val="clear"/>
            <w:tcMar>
              <w:top w:type="dxa" w:w="40"/>
              <w:left w:type="dxa" w:w="80"/>
              <w:bottom w:type="dxa" w:w="40"/>
              <w:right w:type="dxa" w:w="80"/>
            </w:tcMar>
            <w:vAlign w:val="center"/>
          </w:tcPr>
          <w:p>
            <w:pPr>
              <w:spacing w:after="0" w:line="260"/>
              <w:jc w:val="center"/>
            </w:pPr>
            <w:r>
              <w:rPr>
                <w:b/>
                <w:bCs/>
                <w:sz w:val="16"/>
                <w:szCs w:val="16"/>
                <w:rFonts w:ascii="游ゴシック" w:eastAsia="游ゴシック" w:hAnsi="游ゴシック" w:cs="游ゴシック"/>
              </w:rPr>
              <w:t xml:space="preserve">所在</w:t>
            </w:r>
          </w:p>
        </w:tc>
      </w:tr>
      <w:tr>
        <w:trPr>
          <w:tblHeader w:val="false"/>
        </w:trPr>
        <w:tc>
          <w:tcPr>
            <w:tcW w:type="dxa" w:w="3800"/>
            <w:tcBorders>
              <w:top w:val="single" w:color="888888" w:sz="4"/>
              <w:left w:val="single" w:color="888888" w:sz="4"/>
              <w:bottom w:val="single" w:color="888888" w:sz="4"/>
              <w:right w:val="single" w:color="888888" w:sz="4"/>
            </w:tcBorders>
            <w:tcMar>
              <w:top w:type="dxa" w:w="40"/>
              <w:left w:type="dxa" w:w="80"/>
              <w:bottom w:type="dxa" w:w="40"/>
              <w:right w:type="dxa" w:w="80"/>
            </w:tcMar>
            <w:vAlign w:val="center"/>
          </w:tcPr>
          <w:p>
            <w:pPr>
              <w:spacing w:after="0" w:line="260"/>
              <w:jc w:val="left"/>
            </w:pPr>
            <w:r>
              <w:rPr>
                <w:b w:val="false"/>
                <w:bCs w:val="false"/>
                <w:sz w:val="16"/>
                <w:szCs w:val="16"/>
                <w:rFonts w:ascii="游明朝" w:eastAsia="游明朝" w:hAnsi="游明朝" w:cs="游明朝"/>
              </w:rPr>
              <w:t xml:space="preserve">令和8年度理事会資料（令和7年度事業報告・決算報告・財産目録・財産目録別紙・貸借対照表・監査報告・役職員名簿）</w:t>
            </w:r>
          </w:p>
        </w:tc>
        <w:tc>
          <w:tcPr>
            <w:tcW w:type="dxa" w:w="2000"/>
            <w:tcBorders>
              <w:top w:val="single" w:color="888888" w:sz="4"/>
              <w:left w:val="single" w:color="888888" w:sz="4"/>
              <w:bottom w:val="single" w:color="888888" w:sz="4"/>
              <w:right w:val="single" w:color="888888" w:sz="4"/>
            </w:tcBorders>
            <w:tcMar>
              <w:top w:type="dxa" w:w="40"/>
              <w:left w:type="dxa" w:w="80"/>
              <w:bottom w:type="dxa" w:w="40"/>
              <w:right w:type="dxa" w:w="80"/>
            </w:tcMar>
            <w:vAlign w:val="center"/>
          </w:tcPr>
          <w:p>
            <w:pPr>
              <w:spacing w:after="0" w:line="260"/>
              <w:jc w:val="left"/>
            </w:pPr>
            <w:r>
              <w:rPr>
                <w:b w:val="false"/>
                <w:bCs w:val="false"/>
                <w:sz w:val="16"/>
                <w:szCs w:val="16"/>
                <w:rFonts w:ascii="游明朝" w:eastAsia="游明朝" w:hAnsi="游明朝" w:cs="游明朝"/>
              </w:rPr>
              <w:t xml:space="preserve">理事会 令和8年5月13日／財産目録 令和8年3月31日現在</w:t>
            </w:r>
          </w:p>
        </w:tc>
        <w:tc>
          <w:tcPr>
            <w:tcW w:type="dxa" w:w="3838"/>
            <w:tcBorders>
              <w:top w:val="single" w:color="888888" w:sz="4"/>
              <w:left w:val="single" w:color="888888" w:sz="4"/>
              <w:bottom w:val="single" w:color="888888" w:sz="4"/>
              <w:right w:val="single" w:color="888888" w:sz="4"/>
            </w:tcBorders>
            <w:tcMar>
              <w:top w:type="dxa" w:w="40"/>
              <w:left w:type="dxa" w:w="80"/>
              <w:bottom w:type="dxa" w:w="40"/>
              <w:right w:type="dxa" w:w="80"/>
            </w:tcMar>
            <w:vAlign w:val="center"/>
          </w:tcPr>
          <w:p>
            <w:pPr>
              <w:spacing w:after="0" w:line="260"/>
              <w:jc w:val="left"/>
            </w:pPr>
            <w:r>
              <w:rPr>
                <w:b w:val="false"/>
                <w:bCs w:val="false"/>
                <w:sz w:val="16"/>
                <w:szCs w:val="16"/>
                <w:rFonts w:ascii="游明朝" w:eastAsia="游明朝" w:hAnsi="游明朝" w:cs="游明朝"/>
              </w:rPr>
              <w:t xml:space="preserve">Box「0.鈴木孝昌／(更生保護協会)」202605_更生保護法人茨城県更生保護協会.pdf</w:t>
            </w:r>
          </w:p>
        </w:tc>
      </w:tr>
      <w:tr>
        <w:trPr>
          <w:tblHeader w:val="false"/>
        </w:trPr>
        <w:tc>
          <w:tcPr>
            <w:tcW w:type="dxa" w:w="3800"/>
            <w:tcBorders>
              <w:top w:val="single" w:color="888888" w:sz="4"/>
              <w:left w:val="single" w:color="888888" w:sz="4"/>
              <w:bottom w:val="single" w:color="888888" w:sz="4"/>
              <w:right w:val="single" w:color="888888" w:sz="4"/>
            </w:tcBorders>
            <w:tcMar>
              <w:top w:type="dxa" w:w="40"/>
              <w:left w:type="dxa" w:w="80"/>
              <w:bottom w:type="dxa" w:w="40"/>
              <w:right w:type="dxa" w:w="80"/>
            </w:tcMar>
            <w:vAlign w:val="center"/>
          </w:tcPr>
          <w:p>
            <w:pPr>
              <w:spacing w:after="0" w:line="260"/>
              <w:jc w:val="left"/>
            </w:pPr>
            <w:r>
              <w:rPr>
                <w:b w:val="false"/>
                <w:bCs w:val="false"/>
                <w:sz w:val="16"/>
                <w:szCs w:val="16"/>
                <w:rFonts w:ascii="游明朝" w:eastAsia="游明朝" w:hAnsi="游明朝" w:cs="游明朝"/>
              </w:rPr>
              <w:t xml:space="preserve">更生保護法人 茨城県更生保護協会 資金運用基本方針（案）　梶 修明</w:t>
            </w:r>
          </w:p>
        </w:tc>
        <w:tc>
          <w:tcPr>
            <w:tcW w:type="dxa" w:w="2000"/>
            <w:tcBorders>
              <w:top w:val="single" w:color="888888" w:sz="4"/>
              <w:left w:val="single" w:color="888888" w:sz="4"/>
              <w:bottom w:val="single" w:color="888888" w:sz="4"/>
              <w:right w:val="single" w:color="888888" w:sz="4"/>
            </w:tcBorders>
            <w:tcMar>
              <w:top w:type="dxa" w:w="40"/>
              <w:left w:type="dxa" w:w="80"/>
              <w:bottom w:type="dxa" w:w="40"/>
              <w:right w:type="dxa" w:w="80"/>
            </w:tcMar>
            <w:vAlign w:val="center"/>
          </w:tcPr>
          <w:p>
            <w:pPr>
              <w:spacing w:after="0" w:line="260"/>
              <w:jc w:val="left"/>
            </w:pPr>
            <w:r>
              <w:rPr>
                <w:b w:val="false"/>
                <w:bCs w:val="false"/>
                <w:sz w:val="16"/>
                <w:szCs w:val="16"/>
                <w:rFonts w:ascii="游明朝" w:eastAsia="游明朝" w:hAnsi="游明朝" w:cs="游明朝"/>
              </w:rPr>
              <w:t xml:space="preserve">2026年8月19日</w:t>
            </w:r>
          </w:p>
        </w:tc>
        <w:tc>
          <w:tcPr>
            <w:tcW w:type="dxa" w:w="3838"/>
            <w:tcBorders>
              <w:top w:val="single" w:color="888888" w:sz="4"/>
              <w:left w:val="single" w:color="888888" w:sz="4"/>
              <w:bottom w:val="single" w:color="888888" w:sz="4"/>
              <w:right w:val="single" w:color="888888" w:sz="4"/>
            </w:tcBorders>
            <w:tcMar>
              <w:top w:type="dxa" w:w="40"/>
              <w:left w:type="dxa" w:w="80"/>
              <w:bottom w:type="dxa" w:w="40"/>
              <w:right w:type="dxa" w:w="80"/>
            </w:tcMar>
            <w:vAlign w:val="center"/>
          </w:tcPr>
          <w:p>
            <w:pPr>
              <w:spacing w:after="0" w:line="260"/>
              <w:jc w:val="left"/>
            </w:pPr>
            <w:r>
              <w:rPr>
                <w:b w:val="false"/>
                <w:bCs w:val="false"/>
                <w:sz w:val="16"/>
                <w:szCs w:val="16"/>
                <w:rFonts w:ascii="游明朝" w:eastAsia="游明朝" w:hAnsi="游明朝" w:cs="游明朝"/>
              </w:rPr>
              <w:t xml:space="preserve">Box「…／資産運用委員会」【更生保護協会】 資金運用基本方針.docx</w:t>
            </w:r>
          </w:p>
        </w:tc>
      </w:tr>
      <w:tr>
        <w:trPr>
          <w:tblHeader w:val="false"/>
        </w:trPr>
        <w:tc>
          <w:tcPr>
            <w:tcW w:type="dxa" w:w="3800"/>
            <w:tcBorders>
              <w:top w:val="single" w:color="888888" w:sz="4"/>
              <w:left w:val="single" w:color="888888" w:sz="4"/>
              <w:bottom w:val="single" w:color="888888" w:sz="4"/>
              <w:right w:val="single" w:color="888888" w:sz="4"/>
            </w:tcBorders>
            <w:tcMar>
              <w:top w:type="dxa" w:w="40"/>
              <w:left w:type="dxa" w:w="80"/>
              <w:bottom w:type="dxa" w:w="40"/>
              <w:right w:type="dxa" w:w="80"/>
            </w:tcMar>
            <w:vAlign w:val="center"/>
          </w:tcPr>
          <w:p>
            <w:pPr>
              <w:spacing w:after="0" w:line="260"/>
              <w:jc w:val="left"/>
            </w:pPr>
            <w:r>
              <w:rPr>
                <w:b w:val="false"/>
                <w:bCs w:val="false"/>
                <w:sz w:val="16"/>
                <w:szCs w:val="16"/>
                <w:rFonts w:ascii="游明朝" w:eastAsia="游明朝" w:hAnsi="游明朝" w:cs="游明朝"/>
              </w:rPr>
              <w:t xml:space="preserve">更生保護法人 茨城県更生保護協会 資金運用ガイドライン（案）　梶 修明</w:t>
            </w:r>
          </w:p>
        </w:tc>
        <w:tc>
          <w:tcPr>
            <w:tcW w:type="dxa" w:w="2000"/>
            <w:tcBorders>
              <w:top w:val="single" w:color="888888" w:sz="4"/>
              <w:left w:val="single" w:color="888888" w:sz="4"/>
              <w:bottom w:val="single" w:color="888888" w:sz="4"/>
              <w:right w:val="single" w:color="888888" w:sz="4"/>
            </w:tcBorders>
            <w:tcMar>
              <w:top w:type="dxa" w:w="40"/>
              <w:left w:type="dxa" w:w="80"/>
              <w:bottom w:type="dxa" w:w="40"/>
              <w:right w:type="dxa" w:w="80"/>
            </w:tcMar>
            <w:vAlign w:val="center"/>
          </w:tcPr>
          <w:p>
            <w:pPr>
              <w:spacing w:after="0" w:line="260"/>
              <w:jc w:val="left"/>
            </w:pPr>
            <w:r>
              <w:rPr>
                <w:b w:val="false"/>
                <w:bCs w:val="false"/>
                <w:sz w:val="16"/>
                <w:szCs w:val="16"/>
                <w:rFonts w:ascii="游明朝" w:eastAsia="游明朝" w:hAnsi="游明朝" w:cs="游明朝"/>
              </w:rPr>
              <w:t xml:space="preserve">2026年8月19日</w:t>
            </w:r>
          </w:p>
        </w:tc>
        <w:tc>
          <w:tcPr>
            <w:tcW w:type="dxa" w:w="3838"/>
            <w:tcBorders>
              <w:top w:val="single" w:color="888888" w:sz="4"/>
              <w:left w:val="single" w:color="888888" w:sz="4"/>
              <w:bottom w:val="single" w:color="888888" w:sz="4"/>
              <w:right w:val="single" w:color="888888" w:sz="4"/>
            </w:tcBorders>
            <w:tcMar>
              <w:top w:type="dxa" w:w="40"/>
              <w:left w:type="dxa" w:w="80"/>
              <w:bottom w:type="dxa" w:w="40"/>
              <w:right w:type="dxa" w:w="80"/>
            </w:tcMar>
            <w:vAlign w:val="center"/>
          </w:tcPr>
          <w:p>
            <w:pPr>
              <w:spacing w:after="0" w:line="260"/>
              <w:jc w:val="left"/>
            </w:pPr>
            <w:r>
              <w:rPr>
                <w:b w:val="false"/>
                <w:bCs w:val="false"/>
                <w:sz w:val="16"/>
                <w:szCs w:val="16"/>
                <w:rFonts w:ascii="游明朝" w:eastAsia="游明朝" w:hAnsi="游明朝" w:cs="游明朝"/>
              </w:rPr>
              <w:t xml:space="preserve">同フォルダ 【更生保護協会】資金運用ガイドライン.docx</w:t>
            </w:r>
          </w:p>
        </w:tc>
      </w:tr>
      <w:tr>
        <w:trPr>
          <w:tblHeader w:val="false"/>
        </w:trPr>
        <w:tc>
          <w:tcPr>
            <w:tcW w:type="dxa" w:w="3800"/>
            <w:tcBorders>
              <w:top w:val="single" w:color="888888" w:sz="4"/>
              <w:left w:val="single" w:color="888888" w:sz="4"/>
              <w:bottom w:val="single" w:color="888888" w:sz="4"/>
              <w:right w:val="single" w:color="888888" w:sz="4"/>
            </w:tcBorders>
            <w:tcMar>
              <w:top w:type="dxa" w:w="40"/>
              <w:left w:type="dxa" w:w="80"/>
              <w:bottom w:type="dxa" w:w="40"/>
              <w:right w:type="dxa" w:w="80"/>
            </w:tcMar>
            <w:vAlign w:val="center"/>
          </w:tcPr>
          <w:p>
            <w:pPr>
              <w:spacing w:after="0" w:line="260"/>
              <w:jc w:val="left"/>
            </w:pPr>
            <w:r>
              <w:rPr>
                <w:b w:val="false"/>
                <w:bCs w:val="false"/>
                <w:sz w:val="16"/>
                <w:szCs w:val="16"/>
                <w:rFonts w:ascii="游明朝" w:eastAsia="游明朝" w:hAnsi="游明朝" w:cs="游明朝"/>
              </w:rPr>
              <w:t xml:space="preserve">関東地方更生保護委員会からの回答</w:t>
            </w:r>
          </w:p>
        </w:tc>
        <w:tc>
          <w:tcPr>
            <w:tcW w:type="dxa" w:w="2000"/>
            <w:tcBorders>
              <w:top w:val="single" w:color="888888" w:sz="4"/>
              <w:left w:val="single" w:color="888888" w:sz="4"/>
              <w:bottom w:val="single" w:color="888888" w:sz="4"/>
              <w:right w:val="single" w:color="888888" w:sz="4"/>
            </w:tcBorders>
            <w:tcMar>
              <w:top w:type="dxa" w:w="40"/>
              <w:left w:type="dxa" w:w="80"/>
              <w:bottom w:type="dxa" w:w="40"/>
              <w:right w:type="dxa" w:w="80"/>
            </w:tcMar>
            <w:vAlign w:val="center"/>
          </w:tcPr>
          <w:p>
            <w:pPr>
              <w:spacing w:after="0" w:line="260"/>
              <w:jc w:val="left"/>
            </w:pPr>
            <w:r>
              <w:rPr>
                <w:b w:val="false"/>
                <w:bCs w:val="false"/>
                <w:sz w:val="16"/>
                <w:szCs w:val="16"/>
                <w:rFonts w:ascii="游明朝" w:eastAsia="游明朝" w:hAnsi="游明朝" w:cs="游明朝"/>
              </w:rPr>
              <w:t xml:space="preserve">2026年8月（Box保存 2026年8月22日）</w:t>
            </w:r>
          </w:p>
        </w:tc>
        <w:tc>
          <w:tcPr>
            <w:tcW w:type="dxa" w:w="3838"/>
            <w:tcBorders>
              <w:top w:val="single" w:color="888888" w:sz="4"/>
              <w:left w:val="single" w:color="888888" w:sz="4"/>
              <w:bottom w:val="single" w:color="888888" w:sz="4"/>
              <w:right w:val="single" w:color="888888" w:sz="4"/>
            </w:tcBorders>
            <w:tcMar>
              <w:top w:type="dxa" w:w="40"/>
              <w:left w:type="dxa" w:w="80"/>
              <w:bottom w:type="dxa" w:w="40"/>
              <w:right w:type="dxa" w:w="80"/>
            </w:tcMar>
            <w:vAlign w:val="center"/>
          </w:tcPr>
          <w:p>
            <w:pPr>
              <w:spacing w:after="0" w:line="260"/>
              <w:jc w:val="left"/>
            </w:pPr>
            <w:r>
              <w:rPr>
                <w:b w:val="false"/>
                <w:bCs w:val="false"/>
                <w:sz w:val="16"/>
                <w:szCs w:val="16"/>
                <w:rFonts w:ascii="游明朝" w:eastAsia="游明朝" w:hAnsi="游明朝" w:cs="游明朝"/>
              </w:rPr>
              <w:t xml:space="preserve">同フォルダ 関東地方更生保護委員会からの回答.docx</w:t>
            </w:r>
          </w:p>
        </w:tc>
      </w:tr>
      <w:tr>
        <w:trPr>
          <w:tblHeader w:val="false"/>
        </w:trPr>
        <w:tc>
          <w:tcPr>
            <w:tcW w:type="dxa" w:w="3800"/>
            <w:tcBorders>
              <w:top w:val="single" w:color="888888" w:sz="4"/>
              <w:left w:val="single" w:color="888888" w:sz="4"/>
              <w:bottom w:val="single" w:color="888888" w:sz="4"/>
              <w:right w:val="single" w:color="888888" w:sz="4"/>
            </w:tcBorders>
            <w:tcMar>
              <w:top w:type="dxa" w:w="40"/>
              <w:left w:type="dxa" w:w="80"/>
              <w:bottom w:type="dxa" w:w="40"/>
              <w:right w:type="dxa" w:w="80"/>
            </w:tcMar>
            <w:vAlign w:val="center"/>
          </w:tcPr>
          <w:p>
            <w:pPr>
              <w:spacing w:after="0" w:line="260"/>
              <w:jc w:val="left"/>
            </w:pPr>
            <w:r>
              <w:rPr>
                <w:b w:val="false"/>
                <w:bCs w:val="false"/>
                <w:sz w:val="16"/>
                <w:szCs w:val="16"/>
                <w:rFonts w:ascii="游明朝" w:eastAsia="游明朝" w:hAnsi="游明朝" w:cs="游明朝"/>
              </w:rPr>
              <w:t xml:space="preserve">事務局メール「基本財産運用について」（他県事例、定期預金残高55,250,000円、県信・常陽の取扱い検討依頼）</w:t>
            </w:r>
          </w:p>
        </w:tc>
        <w:tc>
          <w:tcPr>
            <w:tcW w:type="dxa" w:w="2000"/>
            <w:tcBorders>
              <w:top w:val="single" w:color="888888" w:sz="4"/>
              <w:left w:val="single" w:color="888888" w:sz="4"/>
              <w:bottom w:val="single" w:color="888888" w:sz="4"/>
              <w:right w:val="single" w:color="888888" w:sz="4"/>
            </w:tcBorders>
            <w:tcMar>
              <w:top w:type="dxa" w:w="40"/>
              <w:left w:type="dxa" w:w="80"/>
              <w:bottom w:type="dxa" w:w="40"/>
              <w:right w:type="dxa" w:w="80"/>
            </w:tcMar>
            <w:vAlign w:val="center"/>
          </w:tcPr>
          <w:p>
            <w:pPr>
              <w:spacing w:after="0" w:line="260"/>
              <w:jc w:val="left"/>
            </w:pPr>
            <w:r>
              <w:rPr>
                <w:b w:val="false"/>
                <w:bCs w:val="false"/>
                <w:sz w:val="16"/>
                <w:szCs w:val="16"/>
                <w:rFonts w:ascii="游明朝" w:eastAsia="游明朝" w:hAnsi="游明朝" w:cs="游明朝"/>
              </w:rPr>
              <w:t xml:space="preserve">2026年8月（Box保存 2026年8月22日）</w:t>
            </w:r>
          </w:p>
        </w:tc>
        <w:tc>
          <w:tcPr>
            <w:tcW w:type="dxa" w:w="3838"/>
            <w:tcBorders>
              <w:top w:val="single" w:color="888888" w:sz="4"/>
              <w:left w:val="single" w:color="888888" w:sz="4"/>
              <w:bottom w:val="single" w:color="888888" w:sz="4"/>
              <w:right w:val="single" w:color="888888" w:sz="4"/>
            </w:tcBorders>
            <w:tcMar>
              <w:top w:type="dxa" w:w="40"/>
              <w:left w:type="dxa" w:w="80"/>
              <w:bottom w:type="dxa" w:w="40"/>
              <w:right w:type="dxa" w:w="80"/>
            </w:tcMar>
            <w:vAlign w:val="center"/>
          </w:tcPr>
          <w:p>
            <w:pPr>
              <w:spacing w:after="0" w:line="260"/>
              <w:jc w:val="left"/>
            </w:pPr>
            <w:r>
              <w:rPr>
                <w:b w:val="false"/>
                <w:bCs w:val="false"/>
                <w:sz w:val="16"/>
                <w:szCs w:val="16"/>
                <w:rFonts w:ascii="游明朝" w:eastAsia="游明朝" w:hAnsi="游明朝" w:cs="游明朝"/>
              </w:rPr>
              <w:t xml:space="preserve">同フォルダ 基本財産運用について.msg</w:t>
            </w:r>
          </w:p>
        </w:tc>
      </w:tr>
      <w:tr>
        <w:trPr>
          <w:tblHeader w:val="false"/>
        </w:trPr>
        <w:tc>
          <w:tcPr>
            <w:tcW w:type="dxa" w:w="3800"/>
            <w:tcBorders>
              <w:top w:val="single" w:color="888888" w:sz="4"/>
              <w:left w:val="single" w:color="888888" w:sz="4"/>
              <w:bottom w:val="single" w:color="888888" w:sz="4"/>
              <w:right w:val="single" w:color="888888" w:sz="4"/>
            </w:tcBorders>
            <w:tcMar>
              <w:top w:type="dxa" w:w="40"/>
              <w:left w:type="dxa" w:w="80"/>
              <w:bottom w:type="dxa" w:w="40"/>
              <w:right w:type="dxa" w:w="80"/>
            </w:tcMar>
            <w:vAlign w:val="center"/>
          </w:tcPr>
          <w:p>
            <w:pPr>
              <w:spacing w:after="0" w:line="260"/>
              <w:jc w:val="left"/>
            </w:pPr>
            <w:r>
              <w:rPr>
                <w:b w:val="false"/>
                <w:bCs w:val="false"/>
                <w:sz w:val="16"/>
                <w:szCs w:val="16"/>
                <w:rFonts w:ascii="游明朝" w:eastAsia="游明朝" w:hAnsi="游明朝" w:cs="游明朝"/>
              </w:rPr>
              <w:t xml:space="preserve">事務局メール「RE: 基本財産運用について」（検討会用資料の転送）</w:t>
            </w:r>
          </w:p>
        </w:tc>
        <w:tc>
          <w:tcPr>
            <w:tcW w:type="dxa" w:w="2000"/>
            <w:tcBorders>
              <w:top w:val="single" w:color="888888" w:sz="4"/>
              <w:left w:val="single" w:color="888888" w:sz="4"/>
              <w:bottom w:val="single" w:color="888888" w:sz="4"/>
              <w:right w:val="single" w:color="888888" w:sz="4"/>
            </w:tcBorders>
            <w:tcMar>
              <w:top w:type="dxa" w:w="40"/>
              <w:left w:type="dxa" w:w="80"/>
              <w:bottom w:type="dxa" w:w="40"/>
              <w:right w:type="dxa" w:w="80"/>
            </w:tcMar>
            <w:vAlign w:val="center"/>
          </w:tcPr>
          <w:p>
            <w:pPr>
              <w:spacing w:after="0" w:line="260"/>
              <w:jc w:val="left"/>
            </w:pPr>
            <w:r>
              <w:rPr>
                <w:b w:val="false"/>
                <w:bCs w:val="false"/>
                <w:sz w:val="16"/>
                <w:szCs w:val="16"/>
                <w:rFonts w:ascii="游明朝" w:eastAsia="游明朝" w:hAnsi="游明朝" w:cs="游明朝"/>
              </w:rPr>
              <w:t xml:space="preserve">2026年8月（Box保存 2026年8月22日）</w:t>
            </w:r>
          </w:p>
        </w:tc>
        <w:tc>
          <w:tcPr>
            <w:tcW w:type="dxa" w:w="3838"/>
            <w:tcBorders>
              <w:top w:val="single" w:color="888888" w:sz="4"/>
              <w:left w:val="single" w:color="888888" w:sz="4"/>
              <w:bottom w:val="single" w:color="888888" w:sz="4"/>
              <w:right w:val="single" w:color="888888" w:sz="4"/>
            </w:tcBorders>
            <w:tcMar>
              <w:top w:type="dxa" w:w="40"/>
              <w:left w:type="dxa" w:w="80"/>
              <w:bottom w:type="dxa" w:w="40"/>
              <w:right w:type="dxa" w:w="80"/>
            </w:tcMar>
            <w:vAlign w:val="center"/>
          </w:tcPr>
          <w:p>
            <w:pPr>
              <w:spacing w:after="0" w:line="260"/>
              <w:jc w:val="left"/>
            </w:pPr>
            <w:r>
              <w:rPr>
                <w:b w:val="false"/>
                <w:bCs w:val="false"/>
                <w:sz w:val="16"/>
                <w:szCs w:val="16"/>
                <w:rFonts w:ascii="游明朝" w:eastAsia="游明朝" w:hAnsi="游明朝" w:cs="游明朝"/>
              </w:rPr>
              <w:t xml:space="preserve">同フォルダ RE_ 基本財産運用について.msg</w:t>
            </w:r>
          </w:p>
        </w:tc>
      </w:tr>
      <w:tr>
        <w:trPr>
          <w:tblHeader w:val="false"/>
        </w:trPr>
        <w:tc>
          <w:tcPr>
            <w:tcW w:type="dxa" w:w="3800"/>
            <w:tcBorders>
              <w:top w:val="single" w:color="888888" w:sz="4"/>
              <w:left w:val="single" w:color="888888" w:sz="4"/>
              <w:bottom w:val="single" w:color="888888" w:sz="4"/>
              <w:right w:val="single" w:color="888888" w:sz="4"/>
            </w:tcBorders>
            <w:tcMar>
              <w:top w:type="dxa" w:w="40"/>
              <w:left w:type="dxa" w:w="80"/>
              <w:bottom w:type="dxa" w:w="40"/>
              <w:right w:type="dxa" w:w="80"/>
            </w:tcMar>
            <w:vAlign w:val="center"/>
          </w:tcPr>
          <w:p>
            <w:pPr>
              <w:spacing w:after="0" w:line="260"/>
              <w:jc w:val="left"/>
            </w:pPr>
            <w:r>
              <w:rPr>
                <w:b w:val="false"/>
                <w:bCs w:val="false"/>
                <w:sz w:val="16"/>
                <w:szCs w:val="16"/>
                <w:rFonts w:ascii="游明朝" w:eastAsia="游明朝" w:hAnsi="游明朝" w:cs="游明朝"/>
              </w:rPr>
              <w:t xml:space="preserve">検討会日程（9月17日（金）11:30〜 景山）</w:t>
            </w:r>
          </w:p>
        </w:tc>
        <w:tc>
          <w:tcPr>
            <w:tcW w:type="dxa" w:w="2000"/>
            <w:tcBorders>
              <w:top w:val="single" w:color="888888" w:sz="4"/>
              <w:left w:val="single" w:color="888888" w:sz="4"/>
              <w:bottom w:val="single" w:color="888888" w:sz="4"/>
              <w:right w:val="single" w:color="888888" w:sz="4"/>
            </w:tcBorders>
            <w:tcMar>
              <w:top w:type="dxa" w:w="40"/>
              <w:left w:type="dxa" w:w="80"/>
              <w:bottom w:type="dxa" w:w="40"/>
              <w:right w:type="dxa" w:w="80"/>
            </w:tcMar>
            <w:vAlign w:val="center"/>
          </w:tcPr>
          <w:p>
            <w:pPr>
              <w:spacing w:after="0" w:line="260"/>
              <w:jc w:val="left"/>
            </w:pPr>
            <w:r>
              <w:rPr>
                <w:b w:val="false"/>
                <w:bCs w:val="false"/>
                <w:sz w:val="16"/>
                <w:szCs w:val="16"/>
                <w:rFonts w:ascii="游明朝" w:eastAsia="游明朝" w:hAnsi="游明朝" w:cs="游明朝"/>
              </w:rPr>
              <w:t xml:space="preserve">2026年8月19日 事務局メール（カレンダー登録 2026年8月20日）</w:t>
            </w:r>
          </w:p>
        </w:tc>
        <w:tc>
          <w:tcPr>
            <w:tcW w:type="dxa" w:w="3838"/>
            <w:tcBorders>
              <w:top w:val="single" w:color="888888" w:sz="4"/>
              <w:left w:val="single" w:color="888888" w:sz="4"/>
              <w:bottom w:val="single" w:color="888888" w:sz="4"/>
              <w:right w:val="single" w:color="888888" w:sz="4"/>
            </w:tcBorders>
            <w:tcMar>
              <w:top w:type="dxa" w:w="40"/>
              <w:left w:type="dxa" w:w="80"/>
              <w:bottom w:type="dxa" w:w="40"/>
              <w:right w:type="dxa" w:w="80"/>
            </w:tcMar>
            <w:vAlign w:val="center"/>
          </w:tcPr>
          <w:p>
            <w:pPr>
              <w:spacing w:after="0" w:line="260"/>
              <w:jc w:val="left"/>
            </w:pPr>
            <w:r>
              <w:rPr>
                <w:b w:val="false"/>
                <w:bCs w:val="false"/>
                <w:sz w:val="16"/>
                <w:szCs w:val="16"/>
                <w:rFonts w:ascii="游明朝" w:eastAsia="游明朝" w:hAnsi="游明朝" w:cs="游明朝"/>
              </w:rPr>
              <w:t xml:space="preserve">Googleカレンダー「基本財産運用 検討会（茨城県更生保護協会）」</w:t>
            </w:r>
          </w:p>
        </w:tc>
      </w:tr>
      <w:tr>
        <w:trPr>
          <w:tblHeader w:val="false"/>
        </w:trPr>
        <w:tc>
          <w:tcPr>
            <w:tcW w:type="dxa" w:w="3800"/>
            <w:tcBorders>
              <w:top w:val="single" w:color="888888" w:sz="4"/>
              <w:left w:val="single" w:color="888888" w:sz="4"/>
              <w:bottom w:val="single" w:color="888888" w:sz="4"/>
              <w:right w:val="single" w:color="888888" w:sz="4"/>
            </w:tcBorders>
            <w:tcMar>
              <w:top w:type="dxa" w:w="40"/>
              <w:left w:type="dxa" w:w="80"/>
              <w:bottom w:type="dxa" w:w="40"/>
              <w:right w:type="dxa" w:w="80"/>
            </w:tcMar>
            <w:vAlign w:val="center"/>
          </w:tcPr>
          <w:p>
            <w:pPr>
              <w:spacing w:after="0" w:line="260"/>
              <w:jc w:val="left"/>
            </w:pPr>
            <w:r>
              <w:rPr>
                <w:b w:val="false"/>
                <w:bCs w:val="false"/>
                <w:sz w:val="16"/>
                <w:szCs w:val="16"/>
                <w:rFonts w:ascii="游明朝" w:eastAsia="游明朝" w:hAnsi="游明朝" w:cs="游明朝"/>
              </w:rPr>
              <w:t xml:space="preserve">国債利回り（2年1.82%、5年2.22%、10年2.98%）</w:t>
            </w:r>
          </w:p>
        </w:tc>
        <w:tc>
          <w:tcPr>
            <w:tcW w:type="dxa" w:w="2000"/>
            <w:tcBorders>
              <w:top w:val="single" w:color="888888" w:sz="4"/>
              <w:left w:val="single" w:color="888888" w:sz="4"/>
              <w:bottom w:val="single" w:color="888888" w:sz="4"/>
              <w:right w:val="single" w:color="888888" w:sz="4"/>
            </w:tcBorders>
            <w:tcMar>
              <w:top w:type="dxa" w:w="40"/>
              <w:left w:type="dxa" w:w="80"/>
              <w:bottom w:type="dxa" w:w="40"/>
              <w:right w:type="dxa" w:w="80"/>
            </w:tcMar>
            <w:vAlign w:val="center"/>
          </w:tcPr>
          <w:p>
            <w:pPr>
              <w:spacing w:after="0" w:line="260"/>
              <w:jc w:val="left"/>
            </w:pPr>
            <w:r>
              <w:rPr>
                <w:b w:val="false"/>
                <w:bCs w:val="false"/>
                <w:sz w:val="16"/>
                <w:szCs w:val="16"/>
                <w:rFonts w:ascii="游明朝" w:eastAsia="游明朝" w:hAnsi="游明朝" w:cs="游明朝"/>
              </w:rPr>
              <w:t xml:space="preserve">2026年9月10日</w:t>
            </w:r>
          </w:p>
        </w:tc>
        <w:tc>
          <w:tcPr>
            <w:tcW w:type="dxa" w:w="3838"/>
            <w:tcBorders>
              <w:top w:val="single" w:color="888888" w:sz="4"/>
              <w:left w:val="single" w:color="888888" w:sz="4"/>
              <w:bottom w:val="single" w:color="888888" w:sz="4"/>
              <w:right w:val="single" w:color="888888" w:sz="4"/>
            </w:tcBorders>
            <w:tcMar>
              <w:top w:type="dxa" w:w="40"/>
              <w:left w:type="dxa" w:w="80"/>
              <w:bottom w:type="dxa" w:w="40"/>
              <w:right w:type="dxa" w:w="80"/>
            </w:tcMar>
            <w:vAlign w:val="center"/>
          </w:tcPr>
          <w:p>
            <w:pPr>
              <w:spacing w:after="0" w:line="260"/>
              <w:jc w:val="left"/>
            </w:pPr>
            <w:r>
              <w:rPr>
                <w:b w:val="false"/>
                <w:bCs w:val="false"/>
                <w:sz w:val="16"/>
                <w:szCs w:val="16"/>
                <w:rFonts w:ascii="游明朝" w:eastAsia="游明朝" w:hAnsi="游明朝" w:cs="游明朝"/>
              </w:rPr>
              <w:t xml:space="preserve">stock-marketdata.com「日本の国債利回り」（二次情報）</w:t>
            </w:r>
          </w:p>
        </w:tc>
      </w:tr>
      <w:tr>
        <w:trPr>
          <w:tblHeader w:val="false"/>
        </w:trPr>
        <w:tc>
          <w:tcPr>
            <w:tcW w:type="dxa" w:w="3800"/>
            <w:tcBorders>
              <w:top w:val="single" w:color="888888" w:sz="4"/>
              <w:left w:val="single" w:color="888888" w:sz="4"/>
              <w:bottom w:val="single" w:color="888888" w:sz="4"/>
              <w:right w:val="single" w:color="888888" w:sz="4"/>
            </w:tcBorders>
            <w:tcMar>
              <w:top w:type="dxa" w:w="40"/>
              <w:left w:type="dxa" w:w="80"/>
              <w:bottom w:type="dxa" w:w="40"/>
              <w:right w:type="dxa" w:w="80"/>
            </w:tcMar>
            <w:vAlign w:val="center"/>
          </w:tcPr>
          <w:p>
            <w:pPr>
              <w:spacing w:after="0" w:line="260"/>
              <w:jc w:val="left"/>
            </w:pPr>
            <w:r>
              <w:rPr>
                <w:b w:val="false"/>
                <w:bCs w:val="false"/>
                <w:sz w:val="16"/>
                <w:szCs w:val="16"/>
                <w:rFonts w:ascii="游明朝" w:eastAsia="游明朝" w:hAnsi="游明朝" w:cs="游明朝"/>
              </w:rPr>
              <w:t xml:space="preserve">個人向け国債 2026年9月募集分（固定3年1.96%、固定5年2.24%、変動10年1.95%）</w:t>
            </w:r>
          </w:p>
        </w:tc>
        <w:tc>
          <w:tcPr>
            <w:tcW w:type="dxa" w:w="2000"/>
            <w:tcBorders>
              <w:top w:val="single" w:color="888888" w:sz="4"/>
              <w:left w:val="single" w:color="888888" w:sz="4"/>
              <w:bottom w:val="single" w:color="888888" w:sz="4"/>
              <w:right w:val="single" w:color="888888" w:sz="4"/>
            </w:tcBorders>
            <w:tcMar>
              <w:top w:type="dxa" w:w="40"/>
              <w:left w:type="dxa" w:w="80"/>
              <w:bottom w:type="dxa" w:w="40"/>
              <w:right w:type="dxa" w:w="80"/>
            </w:tcMar>
            <w:vAlign w:val="center"/>
          </w:tcPr>
          <w:p>
            <w:pPr>
              <w:spacing w:after="0" w:line="260"/>
              <w:jc w:val="left"/>
            </w:pPr>
            <w:r>
              <w:rPr>
                <w:b w:val="false"/>
                <w:bCs w:val="false"/>
                <w:sz w:val="16"/>
                <w:szCs w:val="16"/>
                <w:rFonts w:ascii="游明朝" w:eastAsia="游明朝" w:hAnsi="游明朝" w:cs="游明朝"/>
              </w:rPr>
              <w:t xml:space="preserve">2026年9月</w:t>
            </w:r>
          </w:p>
        </w:tc>
        <w:tc>
          <w:tcPr>
            <w:tcW w:type="dxa" w:w="3838"/>
            <w:tcBorders>
              <w:top w:val="single" w:color="888888" w:sz="4"/>
              <w:left w:val="single" w:color="888888" w:sz="4"/>
              <w:bottom w:val="single" w:color="888888" w:sz="4"/>
              <w:right w:val="single" w:color="888888" w:sz="4"/>
            </w:tcBorders>
            <w:tcMar>
              <w:top w:type="dxa" w:w="40"/>
              <w:left w:type="dxa" w:w="80"/>
              <w:bottom w:type="dxa" w:w="40"/>
              <w:right w:type="dxa" w:w="80"/>
            </w:tcMar>
            <w:vAlign w:val="center"/>
          </w:tcPr>
          <w:p>
            <w:pPr>
              <w:spacing w:after="0" w:line="260"/>
              <w:jc w:val="left"/>
            </w:pPr>
            <w:r>
              <w:rPr>
                <w:b w:val="false"/>
                <w:bCs w:val="false"/>
                <w:sz w:val="16"/>
                <w:szCs w:val="16"/>
                <w:rFonts w:ascii="游明朝" w:eastAsia="游明朝" w:hAnsi="游明朝" w:cs="游明朝"/>
              </w:rPr>
              <w:t xml:space="preserve">LIMO（Yahoo!ニュース）、kabukiso.com、money-pro.net（二次情報）。一次情報：財務省 個人向け国債窓口</w:t>
            </w:r>
          </w:p>
        </w:tc>
      </w:tr>
      <w:tr>
        <w:trPr>
          <w:tblHeader w:val="false"/>
        </w:trPr>
        <w:tc>
          <w:tcPr>
            <w:tcW w:type="dxa" w:w="3800"/>
            <w:tcBorders>
              <w:top w:val="single" w:color="888888" w:sz="4"/>
              <w:left w:val="single" w:color="888888" w:sz="4"/>
              <w:bottom w:val="single" w:color="888888" w:sz="4"/>
              <w:right w:val="single" w:color="888888" w:sz="4"/>
            </w:tcBorders>
            <w:tcMar>
              <w:top w:type="dxa" w:w="40"/>
              <w:left w:type="dxa" w:w="80"/>
              <w:bottom w:type="dxa" w:w="40"/>
              <w:right w:type="dxa" w:w="80"/>
            </w:tcMar>
            <w:vAlign w:val="center"/>
          </w:tcPr>
          <w:p>
            <w:pPr>
              <w:spacing w:after="0" w:line="260"/>
              <w:jc w:val="left"/>
            </w:pPr>
            <w:r>
              <w:rPr>
                <w:b w:val="false"/>
                <w:bCs w:val="false"/>
                <w:sz w:val="16"/>
                <w:szCs w:val="16"/>
                <w:rFonts w:ascii="游明朝" w:eastAsia="游明朝" w:hAnsi="游明朝" w:cs="游明朝"/>
              </w:rPr>
              <w:t xml:space="preserve">日本銀行 政策金利 1.00%への引き上げ</w:t>
            </w:r>
          </w:p>
        </w:tc>
        <w:tc>
          <w:tcPr>
            <w:tcW w:type="dxa" w:w="2000"/>
            <w:tcBorders>
              <w:top w:val="single" w:color="888888" w:sz="4"/>
              <w:left w:val="single" w:color="888888" w:sz="4"/>
              <w:bottom w:val="single" w:color="888888" w:sz="4"/>
              <w:right w:val="single" w:color="888888" w:sz="4"/>
            </w:tcBorders>
            <w:tcMar>
              <w:top w:type="dxa" w:w="40"/>
              <w:left w:type="dxa" w:w="80"/>
              <w:bottom w:type="dxa" w:w="40"/>
              <w:right w:type="dxa" w:w="80"/>
            </w:tcMar>
            <w:vAlign w:val="center"/>
          </w:tcPr>
          <w:p>
            <w:pPr>
              <w:spacing w:after="0" w:line="260"/>
              <w:jc w:val="left"/>
            </w:pPr>
            <w:r>
              <w:rPr>
                <w:b w:val="false"/>
                <w:bCs w:val="false"/>
                <w:sz w:val="16"/>
                <w:szCs w:val="16"/>
                <w:rFonts w:ascii="游明朝" w:eastAsia="游明朝" w:hAnsi="游明朝" w:cs="游明朝"/>
              </w:rPr>
              <w:t xml:space="preserve">2026年6月 金融政策決定会合</w:t>
            </w:r>
          </w:p>
        </w:tc>
        <w:tc>
          <w:tcPr>
            <w:tcW w:type="dxa" w:w="3838"/>
            <w:tcBorders>
              <w:top w:val="single" w:color="888888" w:sz="4"/>
              <w:left w:val="single" w:color="888888" w:sz="4"/>
              <w:bottom w:val="single" w:color="888888" w:sz="4"/>
              <w:right w:val="single" w:color="888888" w:sz="4"/>
            </w:tcBorders>
            <w:tcMar>
              <w:top w:type="dxa" w:w="40"/>
              <w:left w:type="dxa" w:w="80"/>
              <w:bottom w:type="dxa" w:w="40"/>
              <w:right w:type="dxa" w:w="80"/>
            </w:tcMar>
            <w:vAlign w:val="center"/>
          </w:tcPr>
          <w:p>
            <w:pPr>
              <w:spacing w:after="0" w:line="260"/>
              <w:jc w:val="left"/>
            </w:pPr>
            <w:r>
              <w:rPr>
                <w:b w:val="false"/>
                <w:bCs w:val="false"/>
                <w:sz w:val="16"/>
                <w:szCs w:val="16"/>
                <w:rFonts w:ascii="游明朝" w:eastAsia="游明朝" w:hAnsi="游明朝" w:cs="游明朝"/>
              </w:rPr>
              <w:t xml:space="preserve">第一生命経済研究所 熊野英生レポート（二次情報）。一次情報：日本銀行「当面の金融政策運営について」</w:t>
            </w:r>
          </w:p>
        </w:tc>
      </w:tr>
      <w:tr>
        <w:trPr>
          <w:tblHeader w:val="false"/>
        </w:trPr>
        <w:tc>
          <w:tcPr>
            <w:tcW w:type="dxa" w:w="3800"/>
            <w:tcBorders>
              <w:top w:val="single" w:color="888888" w:sz="4"/>
              <w:left w:val="single" w:color="888888" w:sz="4"/>
              <w:bottom w:val="single" w:color="888888" w:sz="4"/>
              <w:right w:val="single" w:color="888888" w:sz="4"/>
            </w:tcBorders>
            <w:tcMar>
              <w:top w:type="dxa" w:w="40"/>
              <w:left w:type="dxa" w:w="80"/>
              <w:bottom w:type="dxa" w:w="40"/>
              <w:right w:type="dxa" w:w="80"/>
            </w:tcMar>
            <w:vAlign w:val="center"/>
          </w:tcPr>
          <w:p>
            <w:pPr>
              <w:spacing w:after="0" w:line="260"/>
              <w:jc w:val="left"/>
            </w:pPr>
            <w:r>
              <w:rPr>
                <w:b w:val="false"/>
                <w:bCs w:val="false"/>
                <w:sz w:val="16"/>
                <w:szCs w:val="16"/>
                <w:rFonts w:ascii="游明朝" w:eastAsia="游明朝" w:hAnsi="游明朝" w:cs="游明朝"/>
              </w:rPr>
              <w:t xml:space="preserve">常陽銀行 定期預金金利（スーパー定期 0.35〜0.50%、キャンペーン1.2%）</w:t>
            </w:r>
          </w:p>
        </w:tc>
        <w:tc>
          <w:tcPr>
            <w:tcW w:type="dxa" w:w="2000"/>
            <w:tcBorders>
              <w:top w:val="single" w:color="888888" w:sz="4"/>
              <w:left w:val="single" w:color="888888" w:sz="4"/>
              <w:bottom w:val="single" w:color="888888" w:sz="4"/>
              <w:right w:val="single" w:color="888888" w:sz="4"/>
            </w:tcBorders>
            <w:tcMar>
              <w:top w:type="dxa" w:w="40"/>
              <w:left w:type="dxa" w:w="80"/>
              <w:bottom w:type="dxa" w:w="40"/>
              <w:right w:type="dxa" w:w="80"/>
            </w:tcMar>
            <w:vAlign w:val="center"/>
          </w:tcPr>
          <w:p>
            <w:pPr>
              <w:spacing w:after="0" w:line="260"/>
              <w:jc w:val="left"/>
            </w:pPr>
            <w:r>
              <w:rPr>
                <w:b w:val="false"/>
                <w:bCs w:val="false"/>
                <w:sz w:val="16"/>
                <w:szCs w:val="16"/>
                <w:rFonts w:ascii="游明朝" w:eastAsia="游明朝" w:hAnsi="游明朝" w:cs="游明朝"/>
              </w:rPr>
              <w:t xml:space="preserve">2026年</w:t>
            </w:r>
          </w:p>
        </w:tc>
        <w:tc>
          <w:tcPr>
            <w:tcW w:type="dxa" w:w="3838"/>
            <w:tcBorders>
              <w:top w:val="single" w:color="888888" w:sz="4"/>
              <w:left w:val="single" w:color="888888" w:sz="4"/>
              <w:bottom w:val="single" w:color="888888" w:sz="4"/>
              <w:right w:val="single" w:color="888888" w:sz="4"/>
            </w:tcBorders>
            <w:tcMar>
              <w:top w:type="dxa" w:w="40"/>
              <w:left w:type="dxa" w:w="80"/>
              <w:bottom w:type="dxa" w:w="40"/>
              <w:right w:type="dxa" w:w="80"/>
            </w:tcMar>
            <w:vAlign w:val="center"/>
          </w:tcPr>
          <w:p>
            <w:pPr>
              <w:spacing w:after="0" w:line="260"/>
              <w:jc w:val="left"/>
            </w:pPr>
            <w:r>
              <w:rPr>
                <w:b w:val="false"/>
                <w:bCs w:val="false"/>
                <w:sz w:val="16"/>
                <w:szCs w:val="16"/>
                <w:rFonts w:ascii="游明朝" w:eastAsia="游明朝" w:hAnsi="游明朝" w:cs="游明朝"/>
              </w:rPr>
              <w:t xml:space="preserve">pricey.jp「常陽銀行の定期預金キャンペーン」（二次情報）。一次情報：常陽銀行「円預金金利のご案内」</w:t>
            </w:r>
          </w:p>
        </w:tc>
      </w:tr>
      <w:tr>
        <w:trPr>
          <w:tblHeader w:val="false"/>
        </w:trPr>
        <w:tc>
          <w:tcPr>
            <w:tcW w:type="dxa" w:w="3800"/>
            <w:tcBorders>
              <w:top w:val="single" w:color="888888" w:sz="4"/>
              <w:left w:val="single" w:color="888888" w:sz="4"/>
              <w:bottom w:val="single" w:color="888888" w:sz="4"/>
              <w:right w:val="single" w:color="888888" w:sz="4"/>
            </w:tcBorders>
            <w:tcMar>
              <w:top w:type="dxa" w:w="40"/>
              <w:left w:type="dxa" w:w="80"/>
              <w:bottom w:type="dxa" w:w="40"/>
              <w:right w:type="dxa" w:w="80"/>
            </w:tcMar>
            <w:vAlign w:val="center"/>
          </w:tcPr>
          <w:p>
            <w:pPr>
              <w:spacing w:after="0" w:line="260"/>
              <w:jc w:val="left"/>
            </w:pPr>
            <w:r>
              <w:rPr>
                <w:b w:val="false"/>
                <w:bCs w:val="false"/>
                <w:sz w:val="16"/>
                <w:szCs w:val="16"/>
                <w:rFonts w:ascii="游明朝" w:eastAsia="游明朝" w:hAnsi="游明朝" w:cs="游明朝"/>
              </w:rPr>
              <w:t xml:space="preserve">常陽銀行 普通預金金利 0.3%</w:t>
            </w:r>
          </w:p>
        </w:tc>
        <w:tc>
          <w:tcPr>
            <w:tcW w:type="dxa" w:w="2000"/>
            <w:tcBorders>
              <w:top w:val="single" w:color="888888" w:sz="4"/>
              <w:left w:val="single" w:color="888888" w:sz="4"/>
              <w:bottom w:val="single" w:color="888888" w:sz="4"/>
              <w:right w:val="single" w:color="888888" w:sz="4"/>
            </w:tcBorders>
            <w:tcMar>
              <w:top w:type="dxa" w:w="40"/>
              <w:left w:type="dxa" w:w="80"/>
              <w:bottom w:type="dxa" w:w="40"/>
              <w:right w:type="dxa" w:w="80"/>
            </w:tcMar>
            <w:vAlign w:val="center"/>
          </w:tcPr>
          <w:p>
            <w:pPr>
              <w:spacing w:after="0" w:line="260"/>
              <w:jc w:val="left"/>
            </w:pPr>
            <w:r>
              <w:rPr>
                <w:b w:val="false"/>
                <w:bCs w:val="false"/>
                <w:sz w:val="16"/>
                <w:szCs w:val="16"/>
                <w:rFonts w:ascii="游明朝" w:eastAsia="游明朝" w:hAnsi="游明朝" w:cs="游明朝"/>
              </w:rPr>
              <w:t xml:space="preserve">2025年12月</w:t>
            </w:r>
          </w:p>
        </w:tc>
        <w:tc>
          <w:tcPr>
            <w:tcW w:type="dxa" w:w="3838"/>
            <w:tcBorders>
              <w:top w:val="single" w:color="888888" w:sz="4"/>
              <w:left w:val="single" w:color="888888" w:sz="4"/>
              <w:bottom w:val="single" w:color="888888" w:sz="4"/>
              <w:right w:val="single" w:color="888888" w:sz="4"/>
            </w:tcBorders>
            <w:tcMar>
              <w:top w:type="dxa" w:w="40"/>
              <w:left w:type="dxa" w:w="80"/>
              <w:bottom w:type="dxa" w:w="40"/>
              <w:right w:type="dxa" w:w="80"/>
            </w:tcMar>
            <w:vAlign w:val="center"/>
          </w:tcPr>
          <w:p>
            <w:pPr>
              <w:spacing w:after="0" w:line="260"/>
              <w:jc w:val="left"/>
            </w:pPr>
            <w:r>
              <w:rPr>
                <w:b w:val="false"/>
                <w:bCs w:val="false"/>
                <w:sz w:val="16"/>
                <w:szCs w:val="16"/>
                <w:rFonts w:ascii="游明朝" w:eastAsia="游明朝" w:hAnsi="游明朝" w:cs="游明朝"/>
              </w:rPr>
              <w:t xml:space="preserve">日本経済新聞 見出し（二次情報）</w:t>
            </w:r>
          </w:p>
        </w:tc>
      </w:tr>
      <w:tr>
        <w:trPr>
          <w:tblHeader w:val="false"/>
        </w:trPr>
        <w:tc>
          <w:tcPr>
            <w:tcW w:type="dxa" w:w="3800"/>
            <w:tcBorders>
              <w:top w:val="single" w:color="888888" w:sz="4"/>
              <w:left w:val="single" w:color="888888" w:sz="4"/>
              <w:bottom w:val="single" w:color="888888" w:sz="4"/>
              <w:right w:val="single" w:color="888888" w:sz="4"/>
            </w:tcBorders>
            <w:tcMar>
              <w:top w:type="dxa" w:w="40"/>
              <w:left w:type="dxa" w:w="80"/>
              <w:bottom w:type="dxa" w:w="40"/>
              <w:right w:type="dxa" w:w="80"/>
            </w:tcMar>
            <w:vAlign w:val="center"/>
          </w:tcPr>
          <w:p>
            <w:pPr>
              <w:spacing w:after="0" w:line="260"/>
              <w:jc w:val="left"/>
            </w:pPr>
            <w:r>
              <w:rPr>
                <w:b w:val="false"/>
                <w:bCs w:val="false"/>
                <w:sz w:val="16"/>
                <w:szCs w:val="16"/>
                <w:rFonts w:ascii="游明朝" w:eastAsia="游明朝" w:hAnsi="游明朝" w:cs="游明朝"/>
              </w:rPr>
              <w:t xml:space="preserve">定期預金の中途解約利率の一般的取扱い（普通預金利率を下限）</w:t>
            </w:r>
          </w:p>
        </w:tc>
        <w:tc>
          <w:tcPr>
            <w:tcW w:type="dxa" w:w="2000"/>
            <w:tcBorders>
              <w:top w:val="single" w:color="888888" w:sz="4"/>
              <w:left w:val="single" w:color="888888" w:sz="4"/>
              <w:bottom w:val="single" w:color="888888" w:sz="4"/>
              <w:right w:val="single" w:color="888888" w:sz="4"/>
            </w:tcBorders>
            <w:tcMar>
              <w:top w:type="dxa" w:w="40"/>
              <w:left w:type="dxa" w:w="80"/>
              <w:bottom w:type="dxa" w:w="40"/>
              <w:right w:type="dxa" w:w="80"/>
            </w:tcMar>
            <w:vAlign w:val="center"/>
          </w:tcPr>
          <w:p>
            <w:pPr>
              <w:spacing w:after="0" w:line="260"/>
              <w:jc w:val="left"/>
            </w:pPr>
            <w:r>
              <w:rPr>
                <w:b w:val="false"/>
                <w:bCs w:val="false"/>
                <w:sz w:val="16"/>
                <w:szCs w:val="16"/>
                <w:rFonts w:ascii="游明朝" w:eastAsia="游明朝" w:hAnsi="游明朝" w:cs="游明朝"/>
              </w:rPr>
              <w:t xml:space="preserve">2025〜2026年</w:t>
            </w:r>
          </w:p>
        </w:tc>
        <w:tc>
          <w:tcPr>
            <w:tcW w:type="dxa" w:w="3838"/>
            <w:tcBorders>
              <w:top w:val="single" w:color="888888" w:sz="4"/>
              <w:left w:val="single" w:color="888888" w:sz="4"/>
              <w:bottom w:val="single" w:color="888888" w:sz="4"/>
              <w:right w:val="single" w:color="888888" w:sz="4"/>
            </w:tcBorders>
            <w:tcMar>
              <w:top w:type="dxa" w:w="40"/>
              <w:left w:type="dxa" w:w="80"/>
              <w:bottom w:type="dxa" w:w="40"/>
              <w:right w:type="dxa" w:w="80"/>
            </w:tcMar>
            <w:vAlign w:val="center"/>
          </w:tcPr>
          <w:p>
            <w:pPr>
              <w:spacing w:after="0" w:line="260"/>
              <w:jc w:val="left"/>
            </w:pPr>
            <w:r>
              <w:rPr>
                <w:b w:val="false"/>
                <w:bCs w:val="false"/>
                <w:sz w:val="16"/>
                <w:szCs w:val="16"/>
                <w:rFonts w:ascii="游明朝" w:eastAsia="游明朝" w:hAnsi="游明朝" w:cs="游明朝"/>
              </w:rPr>
              <w:t xml:space="preserve">千葉銀行、北陸銀行、三井住友銀行 公表資料</w:t>
            </w:r>
          </w:p>
        </w:tc>
      </w:tr>
      <w:tr>
        <w:trPr>
          <w:tblHeader w:val="false"/>
        </w:trPr>
        <w:tc>
          <w:tcPr>
            <w:tcW w:type="dxa" w:w="3800"/>
            <w:tcBorders>
              <w:top w:val="single" w:color="888888" w:sz="4"/>
              <w:left w:val="single" w:color="888888" w:sz="4"/>
              <w:bottom w:val="single" w:color="888888" w:sz="4"/>
              <w:right w:val="single" w:color="888888" w:sz="4"/>
            </w:tcBorders>
            <w:tcMar>
              <w:top w:type="dxa" w:w="40"/>
              <w:left w:type="dxa" w:w="80"/>
              <w:bottom w:type="dxa" w:w="40"/>
              <w:right w:type="dxa" w:w="80"/>
            </w:tcMar>
            <w:vAlign w:val="center"/>
          </w:tcPr>
          <w:p>
            <w:pPr>
              <w:spacing w:after="0" w:line="260"/>
              <w:jc w:val="left"/>
            </w:pPr>
            <w:r>
              <w:rPr>
                <w:b w:val="false"/>
                <w:bCs w:val="false"/>
                <w:sz w:val="16"/>
                <w:szCs w:val="16"/>
                <w:rFonts w:ascii="游明朝" w:eastAsia="游明朝" w:hAnsi="游明朝" w:cs="游明朝"/>
              </w:rPr>
              <w:t xml:space="preserve">更生保護事業法（定款変更の認可、法務大臣の権限の地方更生保護委員会への委任）</w:t>
            </w:r>
          </w:p>
        </w:tc>
        <w:tc>
          <w:tcPr>
            <w:tcW w:type="dxa" w:w="2000"/>
            <w:tcBorders>
              <w:top w:val="single" w:color="888888" w:sz="4"/>
              <w:left w:val="single" w:color="888888" w:sz="4"/>
              <w:bottom w:val="single" w:color="888888" w:sz="4"/>
              <w:right w:val="single" w:color="888888" w:sz="4"/>
            </w:tcBorders>
            <w:tcMar>
              <w:top w:type="dxa" w:w="40"/>
              <w:left w:type="dxa" w:w="80"/>
              <w:bottom w:type="dxa" w:w="40"/>
              <w:right w:type="dxa" w:w="80"/>
            </w:tcMar>
            <w:vAlign w:val="center"/>
          </w:tcPr>
          <w:p>
            <w:pPr>
              <w:spacing w:after="0" w:line="260"/>
              <w:jc w:val="left"/>
            </w:pPr>
            <w:r>
              <w:rPr>
                <w:b w:val="false"/>
                <w:bCs w:val="false"/>
                <w:sz w:val="16"/>
                <w:szCs w:val="16"/>
                <w:rFonts w:ascii="游明朝" w:eastAsia="游明朝" w:hAnsi="游明朝" w:cs="游明朝"/>
              </w:rPr>
              <w:t xml:space="preserve">平成7年法律第86号</w:t>
            </w:r>
          </w:p>
        </w:tc>
        <w:tc>
          <w:tcPr>
            <w:tcW w:type="dxa" w:w="3838"/>
            <w:tcBorders>
              <w:top w:val="single" w:color="888888" w:sz="4"/>
              <w:left w:val="single" w:color="888888" w:sz="4"/>
              <w:bottom w:val="single" w:color="888888" w:sz="4"/>
              <w:right w:val="single" w:color="888888" w:sz="4"/>
            </w:tcBorders>
            <w:tcMar>
              <w:top w:type="dxa" w:w="40"/>
              <w:left w:type="dxa" w:w="80"/>
              <w:bottom w:type="dxa" w:w="40"/>
              <w:right w:type="dxa" w:w="80"/>
            </w:tcMar>
            <w:vAlign w:val="center"/>
          </w:tcPr>
          <w:p>
            <w:pPr>
              <w:spacing w:after="0" w:line="260"/>
              <w:jc w:val="left"/>
            </w:pPr>
            <w:r>
              <w:rPr>
                <w:b w:val="false"/>
                <w:bCs w:val="false"/>
                <w:sz w:val="16"/>
                <w:szCs w:val="16"/>
                <w:rFonts w:ascii="游明朝" w:eastAsia="游明朝" w:hAnsi="游明朝" w:cs="游明朝"/>
              </w:rPr>
              <w:t xml:space="preserve">衆議院 制定法律、法令リード（二次情報）。一次情報：e-Gov法令検索</w:t>
            </w:r>
          </w:p>
        </w:tc>
      </w:tr>
    </w:tbl>
    <w:sectPr>
      <w:headerReference w:type="default" r:id="rId6"/>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77777"/>
        <w:sz w:val="16"/>
        <w:szCs w:val="16"/>
        <w:rFonts w:ascii="游明朝" w:eastAsia="游明朝" w:hAnsi="游明朝" w:cs="游明朝"/>
      </w:rPr>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777777"/>
        <w:sz w:val="16"/>
        <w:szCs w:val="16"/>
        <w:rFonts w:ascii="游明朝" w:eastAsia="游明朝" w:hAnsi="游明朝" w:cs="游明朝"/>
      </w:rPr>
      <w:t xml:space="preserve">茨城県更生保護協会　基本財産運用 検討会 提出資料（案）　2026年9月12日</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lvl w:ilvl="1" w15:tentative="1">
      <w:start w:val="1"/>
      <w:numFmt w:val="bullet"/>
      <w:lvlText w:val="－"/>
      <w:lvlJc w:val="left"/>
      <w:pPr>
        <w:ind w:left="900" w:hanging="240"/>
      </w:pPr>
    </w:lvl>
  </w:abstractNum>
  <w:abstractNum w:abstractNumId="3" w15:restartNumberingAfterBreak="0">
    <w:multiLevelType w:val="hybridMultilevel"/>
    <w:lvl w:ilvl="0" w15:tentative="1">
      <w:start w:val="1"/>
      <w:numFmt w:val="decimal"/>
      <w:lvlText w:val="%1．"/>
      <w:lvlJc w:val="left"/>
      <w:pPr>
        <w:ind w:left="560" w:hanging="42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1"/>
        <w:szCs w:val="21"/>
        <w:rFonts w:ascii="游明朝" w:eastAsia="游明朝" w:hAnsi="游明朝" w:cs="游明朝"/>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pBdr>
        <w:bottom w:val="single" w:color="1F3864" w:sz="6" w:space="2"/>
      </w:pBdr>
      <w:spacing w:before="280" w:after="140"/>
      <w:outlineLvl w:val="0"/>
    </w:pPr>
    <w:rPr>
      <w:b/>
      <w:bCs/>
      <w:color w:val="1F3864"/>
      <w:sz w:val="28"/>
      <w:szCs w:val="28"/>
      <w:rFonts w:ascii="游ゴシック" w:eastAsia="游ゴシック" w:hAnsi="游ゴシック" w:cs="游ゴシック"/>
    </w:rPr>
  </w:style>
  <w:style w:type="paragraph" w:styleId="Heading2">
    <w:name w:val="Heading 2"/>
    <w:basedOn w:val="Normal"/>
    <w:next w:val="Normal"/>
    <w:qFormat/>
    <w:pPr>
      <w:spacing w:before="200" w:after="100"/>
      <w:outlineLvl w:val="1"/>
    </w:pPr>
    <w:rPr>
      <w:b/>
      <w:bCs/>
      <w:color w:val="1F3864"/>
      <w:sz w:val="23"/>
      <w:szCs w:val="23"/>
      <w:rFonts w:ascii="游ゴシック" w:eastAsia="游ゴシック" w:hAnsi="游ゴシック" w:cs="游ゴシック"/>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茨城県更生保護協会 基本財産運用検討会 提出資料（案）</dc:title>
  <dc:creator>鈴木孝昌</dc:creator>
  <cp:lastModifiedBy>Un-named</cp:lastModifiedBy>
  <cp:revision>1</cp:revision>
  <dcterms:created xsi:type="dcterms:W3CDTF">2026-09-12T00:15:19.469Z</dcterms:created>
  <dcterms:modified xsi:type="dcterms:W3CDTF">2026-09-12T00:15:19.469Z</dcterms:modified>
</cp:coreProperties>
</file>

<file path=docProps/custom.xml><?xml version="1.0" encoding="utf-8"?>
<Properties xmlns="http://schemas.openxmlformats.org/officeDocument/2006/custom-properties" xmlns:vt="http://schemas.openxmlformats.org/officeDocument/2006/docPropsVTypes"/>
</file>