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Yu Gothic" w:hAnsi="Yu Gothic" w:eastAsia="游ゴシック"/>
          <w:b/>
          <w:sz w:val="32"/>
        </w:rPr>
        <w:t>【社外秘】商談準備メモ（営業個人メモ）</w:t>
      </w:r>
    </w:p>
    <w:p>
      <w:r>
        <w:rPr>
          <w:rFonts w:ascii="Yu Gothic" w:hAnsi="Yu Gothic" w:eastAsia="游ゴシック"/>
          <w:b w:val="0"/>
          <w:sz w:val="17"/>
        </w:rPr>
        <w:t>※ この資料は研修用に作成した架空のものです。実在の企業・団体・人物とは関係ありません。</w:t>
      </w:r>
    </w:p>
    <w:p>
      <w:r>
        <w:rPr>
          <w:rFonts w:ascii="Yu Gothic" w:hAnsi="Yu Gothic" w:eastAsia="游ゴシック"/>
          <w:b w:val="0"/>
        </w:rPr>
        <w:t>作成：ELIソリューションズ 営業部 第二営業課　2026年10月2日</w:t>
      </w:r>
    </w:p>
    <w:p>
      <w:r>
        <w:rPr>
          <w:rFonts w:ascii="Yu Gothic" w:hAnsi="Yu Gothic" w:eastAsia="游ゴシック"/>
          <w:b w:val="0"/>
        </w:rPr>
        <w:t>以下は、みなと精機への初回訪問に向けて営業担当者が書き留めたメモです。このメモを Copilot に貼り付けて「ヒアリングで聞くべき質問を考えて」と依頼しようとしています。</w:t>
      </w:r>
    </w:p>
    <w:p>
      <w:pPr>
        <w:pStyle w:val="Heading1"/>
      </w:pPr>
      <w:r>
        <w:rPr>
          <w:rFonts w:ascii="Yu Gothic" w:hAnsi="Yu Gothic" w:eastAsia="游ゴシック"/>
          <w:color w:val="004D88"/>
        </w:rPr>
        <w:t>メモ本文</w:t>
      </w:r>
    </w:p>
    <w:p>
      <w:r>
        <w:rPr>
          <w:rFonts w:ascii="Yu Gothic" w:hAnsi="Yu Gothic" w:eastAsia="游ゴシック"/>
          <w:b w:val="0"/>
        </w:rPr>
        <w:t>① みなと精機は横浜市に本社を置く精密部品メーカーで、従業員は約850名。</w:t>
      </w:r>
    </w:p>
    <w:p>
      <w:r>
        <w:rPr>
          <w:rFonts w:ascii="Yu Gothic" w:hAnsi="Yu Gothic" w:eastAsia="游ゴシック"/>
          <w:b w:val="0"/>
        </w:rPr>
        <w:t>② 中期経営計画「MINATO VISION 2028」でDX推進を重点施策にしている。</w:t>
      </w:r>
    </w:p>
    <w:p>
      <w:r>
        <w:rPr>
          <w:rFonts w:ascii="Yu Gothic" w:hAnsi="Yu Gothic" w:eastAsia="游ゴシック"/>
          <w:b w:val="0"/>
        </w:rPr>
        <w:t>③ 窓口の高野 健太さんの携帯番号は 080-4127-3395、メールは takano.k@minato-seiki.example.jp。</w:t>
      </w:r>
    </w:p>
    <w:p>
      <w:r>
        <w:rPr>
          <w:rFonts w:ascii="Yu Gothic" w:hAnsi="Yu Gothic" w:eastAsia="游ゴシック"/>
          <w:b w:val="0"/>
        </w:rPr>
        <w:t>④ 2027年春に群馬第二工場の新設を計画中（まだ社外には公表していないので口外しないでほしいと言われた）。</w:t>
      </w:r>
    </w:p>
    <w:p>
      <w:r>
        <w:rPr>
          <w:rFonts w:ascii="Yu Gothic" w:hAnsi="Yu Gothic" w:eastAsia="游ゴシック"/>
          <w:b w:val="0"/>
        </w:rPr>
        <w:t>⑤ 受講予定者のうち、生産技術課の山内さんと品質保証課の岡田さんは昨年度の人事評価が低く、研修で底上げしたいとのこと。</w:t>
      </w:r>
    </w:p>
    <w:p>
      <w:r>
        <w:rPr>
          <w:rFonts w:ascii="Yu Gothic" w:hAnsi="Yu Gothic" w:eastAsia="游ゴシック"/>
          <w:b w:val="0"/>
        </w:rPr>
        <w:t>⑥ 競合のA社は受講者1名あたり約5万円で提案してきているらしい。</w:t>
      </w:r>
    </w:p>
    <w:p>
      <w:r>
        <w:rPr>
          <w:rFonts w:ascii="Yu Gothic" w:hAnsi="Yu Gothic" w:eastAsia="游ゴシック"/>
          <w:b w:val="0"/>
        </w:rPr>
        <w:t>⑦ 当社の値引きは営業部長の承認で15%まで可能。</w:t>
      </w:r>
    </w:p>
    <w:p>
      <w:r>
        <w:rPr>
          <w:rFonts w:ascii="Yu Gothic" w:hAnsi="Yu Gothic" w:eastAsia="游ゴシック"/>
          <w:b w:val="0"/>
        </w:rPr>
        <w:t>⑧ 対象は入社2〜5年目の技術職 約60名。3工場に分かれている。</w:t>
      </w:r>
    </w:p>
    <w:p>
      <w:r>
        <w:rPr>
          <w:rFonts w:ascii="Yu Gothic" w:hAnsi="Yu Gothic" w:eastAsia="游ゴシック"/>
          <w:b w:val="0"/>
        </w:rPr>
        <w:t>⑨ 研修管理システムのログイン：ID eli-sales02 ／ PW Tr@ining2026</w:t>
      </w:r>
    </w:p>
    <w:p>
      <w:r>
        <w:rPr>
          <w:rFonts w:ascii="Yu Gothic" w:hAnsi="Yu Gothic" w:eastAsia="游ゴシック"/>
          <w:b w:val="0"/>
        </w:rPr>
        <w:t>⑩ 製造業では熟練技能者の退職による技能伝承が業界全体の課題になっている。</w:t>
      </w:r>
    </w:p>
    <w:p>
      <w:pPr>
        <w:pStyle w:val="Heading1"/>
      </w:pPr>
      <w:r>
        <w:rPr>
          <w:rFonts w:ascii="Yu Gothic" w:hAnsi="Yu Gothic" w:eastAsia="游ゴシック"/>
          <w:color w:val="004D88"/>
        </w:rPr>
        <w:t>演習の問い</w:t>
      </w:r>
    </w:p>
    <w:p>
      <w:pPr>
        <w:pStyle w:val="ListNumber"/>
      </w:pPr>
      <w:r>
        <w:rPr>
          <w:rFonts w:ascii="Yu Gothic" w:hAnsi="Yu Gothic" w:eastAsia="游ゴシック"/>
          <w:b w:val="0"/>
        </w:rPr>
        <w:t>①〜⑩のそれぞれについて、A（そのまま入力可）／B（加工すれば入力可）／C（入力不可）を判定してください。</w:t>
      </w:r>
    </w:p>
    <w:p>
      <w:pPr>
        <w:pStyle w:val="ListNumber"/>
      </w:pPr>
      <w:r>
        <w:rPr>
          <w:rFonts w:ascii="Yu Gothic" w:hAnsi="Yu Gothic" w:eastAsia="游ゴシック"/>
          <w:b w:val="0"/>
        </w:rPr>
        <w:t>B と判定したものは、どのように加工すれば入力できるか書いてください。</w:t>
      </w:r>
    </w:p>
    <w:p>
      <w:pPr>
        <w:pStyle w:val="ListNumber"/>
      </w:pPr>
      <w:r>
        <w:rPr>
          <w:rFonts w:ascii="Yu Gothic" w:hAnsi="Yu Gothic" w:eastAsia="游ゴシック"/>
          <w:b w:val="0"/>
        </w:rPr>
        <w:t>加工後のメモを使って、Copilot にヒアリング質問案を作らせてください。</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Yu Gothic" w:hAnsi="Yu Gothic" w:eastAsia="游ゴシック"/>
      <w:b/>
      <w:bCs/>
      <w:color w:val="004D8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Yu Gothic" w:hAnsi="Yu Gothic" w:eastAsia="游ゴシック"/>
      <w:b/>
      <w:bCs/>
      <w:color w:val="004D8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Yu Gothic" w:hAnsi="Yu Gothic" w:eastAsia="游ゴシック"/>
      <w:b/>
      <w:bCs/>
      <w:color w:val="004D8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Yu Gothic" w:hAnsi="Yu Gothic" w:eastAsia="游ゴシック"/>
      <w:color w:val="004D8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Yu Gothic" w:hAnsi="Yu Gothic"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Yu Gothic" w:hAnsi="Yu Gothic" w:eastAsia="游ゴシック"/>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