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878" w:rsidRDefault="00A27878" w:rsidP="00A27878">
      <w:pPr>
        <w:spacing w:line="276" w:lineRule="auto"/>
        <w:jc w:val="right"/>
        <w:rPr>
          <w:sz w:val="24"/>
        </w:rPr>
      </w:pPr>
    </w:p>
    <w:p w:rsidR="00A27878" w:rsidRDefault="00A27878" w:rsidP="00A27878">
      <w:pPr>
        <w:spacing w:line="276" w:lineRule="auto"/>
        <w:jc w:val="right"/>
        <w:rPr>
          <w:sz w:val="24"/>
        </w:rPr>
      </w:pPr>
      <w:r>
        <w:rPr>
          <w:sz w:val="24"/>
        </w:rPr>
        <w:t>Monday, July 01, 2013</w:t>
      </w:r>
    </w:p>
    <w:p w:rsidR="00A27878" w:rsidRDefault="00A27878" w:rsidP="00E94090">
      <w:pPr>
        <w:spacing w:line="276" w:lineRule="auto"/>
        <w:rPr>
          <w:sz w:val="24"/>
        </w:rPr>
      </w:pPr>
    </w:p>
    <w:p w:rsidR="00E94090" w:rsidRPr="002C56E0" w:rsidRDefault="00E94090" w:rsidP="00E94090">
      <w:pPr>
        <w:spacing w:line="276" w:lineRule="auto"/>
        <w:rPr>
          <w:sz w:val="24"/>
        </w:rPr>
      </w:pPr>
      <w:r w:rsidRPr="002C56E0">
        <w:rPr>
          <w:rFonts w:hint="eastAsia"/>
          <w:sz w:val="24"/>
        </w:rPr>
        <w:t>御担当者様</w:t>
      </w:r>
    </w:p>
    <w:p w:rsidR="00E94090" w:rsidRPr="002C56E0" w:rsidRDefault="00E94090" w:rsidP="00E94090">
      <w:pPr>
        <w:spacing w:line="276" w:lineRule="auto"/>
        <w:rPr>
          <w:sz w:val="24"/>
        </w:rPr>
      </w:pPr>
    </w:p>
    <w:p w:rsidR="00E94090" w:rsidRPr="002C56E0" w:rsidRDefault="00E94090" w:rsidP="00E94090">
      <w:pPr>
        <w:spacing w:line="276" w:lineRule="auto"/>
        <w:rPr>
          <w:sz w:val="24"/>
        </w:rPr>
      </w:pPr>
      <w:r w:rsidRPr="002C56E0">
        <w:rPr>
          <w:rFonts w:hint="eastAsia"/>
          <w:sz w:val="24"/>
        </w:rPr>
        <w:t>特定非営利活動法人ティー・アール・アイ国際ネットワークの齋藤　滋と申します。</w:t>
      </w:r>
    </w:p>
    <w:p w:rsidR="00E94090" w:rsidRPr="002C56E0" w:rsidRDefault="00E94090" w:rsidP="00E94090">
      <w:pPr>
        <w:spacing w:line="276" w:lineRule="auto"/>
        <w:rPr>
          <w:sz w:val="24"/>
        </w:rPr>
      </w:pPr>
      <w:r w:rsidRPr="002C56E0">
        <w:rPr>
          <w:rFonts w:hint="eastAsia"/>
          <w:sz w:val="24"/>
        </w:rPr>
        <w:t>毎年、鎌倉ライブデモンストレーション開催に際して、有形・無形のご支援を頂き、感謝しております。本年</w:t>
      </w:r>
      <w:r w:rsidRPr="002C56E0">
        <w:rPr>
          <w:rFonts w:hint="eastAsia"/>
          <w:sz w:val="24"/>
        </w:rPr>
        <w:t>2013</w:t>
      </w:r>
      <w:r w:rsidRPr="002C56E0">
        <w:rPr>
          <w:rFonts w:hint="eastAsia"/>
          <w:sz w:val="24"/>
        </w:rPr>
        <w:t>年鎌倉ライブデモンストレーションは、</w:t>
      </w:r>
      <w:r w:rsidRPr="002C56E0">
        <w:rPr>
          <w:rFonts w:hint="eastAsia"/>
          <w:sz w:val="24"/>
        </w:rPr>
        <w:t>12</w:t>
      </w:r>
      <w:r w:rsidRPr="002C56E0">
        <w:rPr>
          <w:rFonts w:hint="eastAsia"/>
          <w:sz w:val="24"/>
        </w:rPr>
        <w:t>月</w:t>
      </w:r>
      <w:r w:rsidRPr="002C56E0">
        <w:rPr>
          <w:rFonts w:hint="eastAsia"/>
          <w:sz w:val="24"/>
        </w:rPr>
        <w:t>20</w:t>
      </w:r>
      <w:r w:rsidRPr="002C56E0">
        <w:rPr>
          <w:rFonts w:hint="eastAsia"/>
          <w:sz w:val="24"/>
        </w:rPr>
        <w:t>日</w:t>
      </w:r>
      <w:r w:rsidRPr="002C56E0">
        <w:rPr>
          <w:rFonts w:hint="eastAsia"/>
          <w:sz w:val="24"/>
        </w:rPr>
        <w:t>(</w:t>
      </w:r>
      <w:r w:rsidRPr="002C56E0">
        <w:rPr>
          <w:rFonts w:hint="eastAsia"/>
          <w:sz w:val="24"/>
        </w:rPr>
        <w:t>金</w:t>
      </w:r>
      <w:r w:rsidRPr="002C56E0">
        <w:rPr>
          <w:rFonts w:hint="eastAsia"/>
          <w:sz w:val="24"/>
        </w:rPr>
        <w:t>)</w:t>
      </w:r>
      <w:r w:rsidRPr="002C56E0">
        <w:rPr>
          <w:rFonts w:hint="eastAsia"/>
          <w:sz w:val="24"/>
        </w:rPr>
        <w:t>から</w:t>
      </w:r>
      <w:r w:rsidRPr="002C56E0">
        <w:rPr>
          <w:rFonts w:hint="eastAsia"/>
          <w:sz w:val="24"/>
        </w:rPr>
        <w:t>22</w:t>
      </w:r>
      <w:r w:rsidRPr="002C56E0">
        <w:rPr>
          <w:rFonts w:hint="eastAsia"/>
          <w:sz w:val="24"/>
        </w:rPr>
        <w:t>日</w:t>
      </w:r>
      <w:r w:rsidRPr="002C56E0">
        <w:rPr>
          <w:rFonts w:hint="eastAsia"/>
          <w:sz w:val="24"/>
        </w:rPr>
        <w:t>(</w:t>
      </w:r>
      <w:r w:rsidRPr="002C56E0">
        <w:rPr>
          <w:rFonts w:hint="eastAsia"/>
          <w:sz w:val="24"/>
        </w:rPr>
        <w:t>日</w:t>
      </w:r>
      <w:r w:rsidRPr="002C56E0">
        <w:rPr>
          <w:rFonts w:hint="eastAsia"/>
          <w:sz w:val="24"/>
        </w:rPr>
        <w:t>)</w:t>
      </w:r>
      <w:r w:rsidRPr="002C56E0">
        <w:rPr>
          <w:rFonts w:hint="eastAsia"/>
          <w:sz w:val="24"/>
        </w:rPr>
        <w:t>に渡って、例年通り横浜みなとみらい地区の、はまぎんホール「ビア・マーレ」および、日石ホールで開催されます。昨年</w:t>
      </w:r>
      <w:r w:rsidRPr="002C56E0">
        <w:rPr>
          <w:rFonts w:hint="eastAsia"/>
          <w:sz w:val="24"/>
        </w:rPr>
        <w:t>2012</w:t>
      </w:r>
      <w:r w:rsidRPr="002C56E0">
        <w:rPr>
          <w:rFonts w:hint="eastAsia"/>
          <w:sz w:val="24"/>
        </w:rPr>
        <w:t>年は</w:t>
      </w:r>
      <w:r w:rsidRPr="002C56E0">
        <w:rPr>
          <w:rFonts w:hint="eastAsia"/>
          <w:sz w:val="24"/>
        </w:rPr>
        <w:t>Ferdinand Kiemeneij</w:t>
      </w:r>
      <w:r w:rsidRPr="002C56E0">
        <w:rPr>
          <w:rFonts w:hint="eastAsia"/>
          <w:sz w:val="24"/>
        </w:rPr>
        <w:t>先生が世界で初めて</w:t>
      </w:r>
      <w:r w:rsidRPr="002C56E0">
        <w:rPr>
          <w:rFonts w:hint="eastAsia"/>
          <w:sz w:val="24"/>
        </w:rPr>
        <w:t>TRI</w:t>
      </w:r>
      <w:r w:rsidRPr="002C56E0">
        <w:rPr>
          <w:rFonts w:hint="eastAsia"/>
          <w:sz w:val="24"/>
        </w:rPr>
        <w:t>を実施して</w:t>
      </w:r>
      <w:r w:rsidRPr="002C56E0">
        <w:rPr>
          <w:rFonts w:hint="eastAsia"/>
          <w:sz w:val="24"/>
        </w:rPr>
        <w:t>20</w:t>
      </w:r>
      <w:r w:rsidRPr="002C56E0">
        <w:rPr>
          <w:rFonts w:hint="eastAsia"/>
          <w:sz w:val="24"/>
        </w:rPr>
        <w:t>周年という記念すべき年であり、また本年は鎌倉ライブデモンストレーションの第</w:t>
      </w:r>
      <w:r w:rsidRPr="002C56E0">
        <w:rPr>
          <w:rFonts w:hint="eastAsia"/>
          <w:sz w:val="24"/>
        </w:rPr>
        <w:t>20</w:t>
      </w:r>
      <w:r w:rsidRPr="002C56E0">
        <w:rPr>
          <w:rFonts w:hint="eastAsia"/>
          <w:sz w:val="24"/>
        </w:rPr>
        <w:t>回目であります。</w:t>
      </w:r>
    </w:p>
    <w:p w:rsidR="00E94090" w:rsidRPr="002C56E0" w:rsidRDefault="00E94090" w:rsidP="00E94090">
      <w:pPr>
        <w:spacing w:line="276" w:lineRule="auto"/>
        <w:rPr>
          <w:sz w:val="24"/>
        </w:rPr>
      </w:pPr>
      <w:r w:rsidRPr="002C56E0">
        <w:rPr>
          <w:rFonts w:hint="eastAsia"/>
          <w:sz w:val="24"/>
        </w:rPr>
        <w:t>近年の医療技術の急速な進歩、医療経済環境の急速な変化などの激しい医療を取り巻く環境変化に乗り遅れず、それのみかその動きを先取りして実践していくべく、鎌倉ライブデモンストレーションはこれまでも常に進化してきました。本年度もより経済的な運営に心がけながら、新しい技術を取り入れ、皆様方のご期待に応え、冠動脈インターベンションの発展に尽くしていくべく、現在開催に向けて準備中です。</w:t>
      </w:r>
    </w:p>
    <w:p w:rsidR="00E94090" w:rsidRDefault="00E94090" w:rsidP="00E94090">
      <w:pPr>
        <w:spacing w:line="276" w:lineRule="auto"/>
        <w:rPr>
          <w:sz w:val="24"/>
        </w:rPr>
      </w:pPr>
      <w:r w:rsidRPr="002C56E0">
        <w:rPr>
          <w:rFonts w:hint="eastAsia"/>
          <w:sz w:val="24"/>
        </w:rPr>
        <w:t>実際の開催に際しては、外国の先生方を公正競争規約に則って招聘したいと存じます。つきましては、プログラム作成準備のため、貴社のご忌憚の無いお考えを伺いたいと存じます。</w:t>
      </w:r>
    </w:p>
    <w:p w:rsidR="00E94090" w:rsidRPr="002C56E0" w:rsidRDefault="00E94090" w:rsidP="00E94090">
      <w:pPr>
        <w:spacing w:line="276" w:lineRule="auto"/>
        <w:rPr>
          <w:sz w:val="24"/>
        </w:rPr>
      </w:pPr>
    </w:p>
    <w:p w:rsidR="00E94090" w:rsidRPr="002C56E0" w:rsidRDefault="00E94090" w:rsidP="00E94090">
      <w:pPr>
        <w:pStyle w:val="a7"/>
        <w:numPr>
          <w:ilvl w:val="0"/>
          <w:numId w:val="7"/>
        </w:numPr>
        <w:spacing w:line="276" w:lineRule="auto"/>
        <w:ind w:leftChars="0"/>
        <w:rPr>
          <w:sz w:val="24"/>
          <w:szCs w:val="24"/>
        </w:rPr>
      </w:pPr>
      <w:r w:rsidRPr="002C56E0">
        <w:rPr>
          <w:rFonts w:hint="eastAsia"/>
          <w:sz w:val="24"/>
          <w:szCs w:val="24"/>
        </w:rPr>
        <w:t>ランチョン・セッションを開催されますか</w:t>
      </w:r>
      <w:r w:rsidRPr="002C56E0">
        <w:rPr>
          <w:rFonts w:hint="eastAsia"/>
          <w:sz w:val="24"/>
          <w:szCs w:val="24"/>
        </w:rPr>
        <w:t>?</w:t>
      </w:r>
    </w:p>
    <w:p w:rsidR="00E94090" w:rsidRPr="002C56E0" w:rsidRDefault="00E94090" w:rsidP="00E94090">
      <w:pPr>
        <w:pStyle w:val="a7"/>
        <w:numPr>
          <w:ilvl w:val="0"/>
          <w:numId w:val="7"/>
        </w:numPr>
        <w:spacing w:line="276" w:lineRule="auto"/>
        <w:ind w:leftChars="0"/>
        <w:rPr>
          <w:sz w:val="24"/>
          <w:szCs w:val="24"/>
        </w:rPr>
      </w:pPr>
      <w:r w:rsidRPr="002C56E0">
        <w:rPr>
          <w:rFonts w:hint="eastAsia"/>
          <w:sz w:val="24"/>
          <w:szCs w:val="24"/>
        </w:rPr>
        <w:t>開催される場合には、そのテーマは</w:t>
      </w:r>
      <w:r w:rsidRPr="002C56E0">
        <w:rPr>
          <w:rFonts w:hint="eastAsia"/>
          <w:sz w:val="24"/>
          <w:szCs w:val="24"/>
        </w:rPr>
        <w:t>?</w:t>
      </w:r>
    </w:p>
    <w:p w:rsidR="00E94090" w:rsidRPr="002C56E0" w:rsidRDefault="00E94090" w:rsidP="00E94090">
      <w:pPr>
        <w:pStyle w:val="a7"/>
        <w:numPr>
          <w:ilvl w:val="0"/>
          <w:numId w:val="7"/>
        </w:numPr>
        <w:spacing w:line="276" w:lineRule="auto"/>
        <w:ind w:leftChars="0"/>
        <w:rPr>
          <w:sz w:val="24"/>
          <w:szCs w:val="24"/>
        </w:rPr>
      </w:pPr>
      <w:r w:rsidRPr="002C56E0">
        <w:rPr>
          <w:rFonts w:hint="eastAsia"/>
          <w:sz w:val="24"/>
          <w:szCs w:val="24"/>
        </w:rPr>
        <w:t>その際に招聘をご希望される外国演者はどなたでしょうか</w:t>
      </w:r>
      <w:r w:rsidRPr="002C56E0">
        <w:rPr>
          <w:rFonts w:hint="eastAsia"/>
          <w:sz w:val="24"/>
          <w:szCs w:val="24"/>
        </w:rPr>
        <w:t>? (</w:t>
      </w:r>
      <w:r w:rsidRPr="002C56E0">
        <w:rPr>
          <w:rFonts w:hint="eastAsia"/>
          <w:sz w:val="24"/>
          <w:szCs w:val="24"/>
        </w:rPr>
        <w:t>複数回答可です</w:t>
      </w:r>
      <w:r w:rsidRPr="002C56E0">
        <w:rPr>
          <w:rFonts w:hint="eastAsia"/>
          <w:sz w:val="24"/>
          <w:szCs w:val="24"/>
        </w:rPr>
        <w:t>)</w:t>
      </w:r>
    </w:p>
    <w:p w:rsidR="00E94090" w:rsidRPr="002C56E0" w:rsidRDefault="00E94090" w:rsidP="00E94090">
      <w:pPr>
        <w:pStyle w:val="a7"/>
        <w:numPr>
          <w:ilvl w:val="0"/>
          <w:numId w:val="7"/>
        </w:numPr>
        <w:spacing w:line="276" w:lineRule="auto"/>
        <w:ind w:leftChars="0"/>
        <w:rPr>
          <w:sz w:val="24"/>
          <w:szCs w:val="24"/>
        </w:rPr>
      </w:pPr>
      <w:r w:rsidRPr="002C56E0">
        <w:rPr>
          <w:rFonts w:hint="eastAsia"/>
          <w:sz w:val="24"/>
          <w:szCs w:val="24"/>
        </w:rPr>
        <w:t>スポンサー・セッション開催をお考えでしょうか</w:t>
      </w:r>
      <w:r w:rsidRPr="002C56E0">
        <w:rPr>
          <w:rFonts w:hint="eastAsia"/>
          <w:sz w:val="24"/>
          <w:szCs w:val="24"/>
        </w:rPr>
        <w:t>?</w:t>
      </w:r>
    </w:p>
    <w:p w:rsidR="00E94090" w:rsidRDefault="00E94090" w:rsidP="00E94090">
      <w:pPr>
        <w:pStyle w:val="a7"/>
        <w:numPr>
          <w:ilvl w:val="0"/>
          <w:numId w:val="7"/>
        </w:numPr>
        <w:spacing w:line="276" w:lineRule="auto"/>
        <w:ind w:leftChars="0"/>
        <w:rPr>
          <w:sz w:val="24"/>
          <w:szCs w:val="24"/>
        </w:rPr>
      </w:pPr>
      <w:r w:rsidRPr="002C56E0">
        <w:rPr>
          <w:rFonts w:hint="eastAsia"/>
          <w:sz w:val="24"/>
          <w:szCs w:val="24"/>
        </w:rPr>
        <w:t>その際に、招聘をご希望される外国医師はおられるでしょうか</w:t>
      </w:r>
      <w:r w:rsidRPr="002C56E0">
        <w:rPr>
          <w:rFonts w:hint="eastAsia"/>
          <w:sz w:val="24"/>
          <w:szCs w:val="24"/>
        </w:rPr>
        <w:t>? (</w:t>
      </w:r>
      <w:r w:rsidRPr="002C56E0">
        <w:rPr>
          <w:rFonts w:hint="eastAsia"/>
          <w:sz w:val="24"/>
          <w:szCs w:val="24"/>
        </w:rPr>
        <w:t>複数回答可です</w:t>
      </w:r>
      <w:r w:rsidRPr="002C56E0">
        <w:rPr>
          <w:rFonts w:hint="eastAsia"/>
          <w:sz w:val="24"/>
          <w:szCs w:val="24"/>
        </w:rPr>
        <w:t>)</w:t>
      </w:r>
    </w:p>
    <w:p w:rsidR="00E94090" w:rsidRDefault="00E94090" w:rsidP="00E94090">
      <w:pPr>
        <w:pStyle w:val="a7"/>
        <w:numPr>
          <w:ilvl w:val="0"/>
          <w:numId w:val="7"/>
        </w:numPr>
        <w:spacing w:line="276" w:lineRule="auto"/>
        <w:ind w:leftChars="0"/>
        <w:rPr>
          <w:sz w:val="24"/>
          <w:szCs w:val="24"/>
        </w:rPr>
      </w:pPr>
      <w:r>
        <w:rPr>
          <w:rFonts w:hint="eastAsia"/>
          <w:sz w:val="24"/>
          <w:szCs w:val="24"/>
        </w:rPr>
        <w:lastRenderedPageBreak/>
        <w:t>ライブ実行委員会に対して何</w:t>
      </w:r>
      <w:r w:rsidR="004232C5">
        <w:rPr>
          <w:rFonts w:hint="eastAsia"/>
          <w:sz w:val="24"/>
          <w:szCs w:val="24"/>
        </w:rPr>
        <w:t>であれ、</w:t>
      </w:r>
      <w:r>
        <w:rPr>
          <w:rFonts w:hint="eastAsia"/>
          <w:sz w:val="24"/>
          <w:szCs w:val="24"/>
        </w:rPr>
        <w:t>建設的な</w:t>
      </w:r>
      <w:r w:rsidR="004232C5">
        <w:rPr>
          <w:rFonts w:hint="eastAsia"/>
          <w:sz w:val="24"/>
          <w:szCs w:val="24"/>
        </w:rPr>
        <w:t>あるいは否定的なご意見は</w:t>
      </w:r>
      <w:r>
        <w:rPr>
          <w:rFonts w:hint="eastAsia"/>
          <w:sz w:val="24"/>
          <w:szCs w:val="24"/>
        </w:rPr>
        <w:t>ございますでしょうか</w:t>
      </w:r>
      <w:r>
        <w:rPr>
          <w:rFonts w:hint="eastAsia"/>
          <w:sz w:val="24"/>
          <w:szCs w:val="24"/>
        </w:rPr>
        <w:t>?</w:t>
      </w:r>
    </w:p>
    <w:p w:rsidR="00E94090" w:rsidRDefault="00E94090" w:rsidP="00E94090">
      <w:pPr>
        <w:spacing w:line="276" w:lineRule="auto"/>
        <w:rPr>
          <w:sz w:val="24"/>
        </w:rPr>
      </w:pPr>
    </w:p>
    <w:p w:rsidR="00E94090" w:rsidRDefault="00E94090" w:rsidP="00E94090">
      <w:pPr>
        <w:spacing w:line="276" w:lineRule="auto"/>
        <w:rPr>
          <w:sz w:val="24"/>
        </w:rPr>
      </w:pPr>
      <w:r>
        <w:rPr>
          <w:rFonts w:hint="eastAsia"/>
          <w:sz w:val="24"/>
        </w:rPr>
        <w:t>以上宜しくお願いします。</w:t>
      </w:r>
    </w:p>
    <w:p w:rsidR="00E94090" w:rsidRDefault="00E94090" w:rsidP="00E94090">
      <w:pPr>
        <w:spacing w:line="276" w:lineRule="auto"/>
        <w:rPr>
          <w:sz w:val="24"/>
        </w:rPr>
      </w:pPr>
    </w:p>
    <w:p w:rsidR="0036251F" w:rsidRDefault="00E94090" w:rsidP="000D2EBC">
      <w:pPr>
        <w:spacing w:line="276" w:lineRule="auto"/>
        <w:jc w:val="right"/>
        <w:rPr>
          <w:rFonts w:hint="eastAsia"/>
          <w:sz w:val="24"/>
        </w:rPr>
      </w:pPr>
      <w:r>
        <w:rPr>
          <w:rFonts w:hint="eastAsia"/>
          <w:sz w:val="24"/>
        </w:rPr>
        <w:t>特定非営利活動法人ティー・アール・アイ国際ネットワーク　齋藤　滋</w:t>
      </w:r>
    </w:p>
    <w:p w:rsidR="000D2EBC" w:rsidRDefault="000D2EBC" w:rsidP="000D2EBC">
      <w:pPr>
        <w:spacing w:line="276" w:lineRule="auto"/>
        <w:jc w:val="right"/>
        <w:rPr>
          <w:rFonts w:hint="eastAsia"/>
          <w:sz w:val="24"/>
        </w:rPr>
      </w:pPr>
    </w:p>
    <w:p w:rsidR="000D2EBC" w:rsidRDefault="000D2EBC" w:rsidP="000D2EBC">
      <w:pPr>
        <w:spacing w:line="276" w:lineRule="auto"/>
        <w:rPr>
          <w:rFonts w:hint="eastAsia"/>
          <w:sz w:val="24"/>
        </w:rPr>
      </w:pPr>
    </w:p>
    <w:p w:rsidR="000D2EBC" w:rsidRDefault="000D2EBC" w:rsidP="000D2EBC">
      <w:pPr>
        <w:spacing w:line="276" w:lineRule="auto"/>
        <w:rPr>
          <w:rFonts w:hint="eastAsia"/>
          <w:sz w:val="24"/>
        </w:rPr>
      </w:pPr>
      <w:r>
        <w:rPr>
          <w:rFonts w:hint="eastAsia"/>
          <w:sz w:val="24"/>
        </w:rPr>
        <w:t>追記</w:t>
      </w:r>
      <w:r>
        <w:rPr>
          <w:rFonts w:hint="eastAsia"/>
          <w:sz w:val="24"/>
        </w:rPr>
        <w:t>:</w:t>
      </w:r>
    </w:p>
    <w:p w:rsidR="000D2EBC" w:rsidRDefault="000D2EBC" w:rsidP="000D2EBC">
      <w:pPr>
        <w:spacing w:line="276" w:lineRule="auto"/>
        <w:rPr>
          <w:rFonts w:hint="eastAsia"/>
          <w:sz w:val="24"/>
        </w:rPr>
      </w:pPr>
      <w:r>
        <w:rPr>
          <w:rFonts w:hint="eastAsia"/>
          <w:sz w:val="24"/>
        </w:rPr>
        <w:t>現在予定しています外国人</w:t>
      </w:r>
      <w:r>
        <w:rPr>
          <w:rFonts w:hint="eastAsia"/>
          <w:sz w:val="24"/>
        </w:rPr>
        <w:t>Faculty</w:t>
      </w:r>
      <w:r>
        <w:rPr>
          <w:rFonts w:hint="eastAsia"/>
          <w:sz w:val="24"/>
        </w:rPr>
        <w:t>は以下の通りです</w:t>
      </w:r>
    </w:p>
    <w:p w:rsidR="000D2EBC" w:rsidRDefault="000D2EBC" w:rsidP="000D2EBC">
      <w:pPr>
        <w:spacing w:line="276" w:lineRule="auto"/>
        <w:rPr>
          <w:rFonts w:hint="eastAsia"/>
          <w:sz w:val="24"/>
        </w:rPr>
      </w:pPr>
    </w:p>
    <w:tbl>
      <w:tblPr>
        <w:tblW w:w="0" w:type="auto"/>
        <w:tblLayout w:type="fixed"/>
        <w:tblCellMar>
          <w:left w:w="30" w:type="dxa"/>
          <w:right w:w="30" w:type="dxa"/>
        </w:tblCellMar>
        <w:tblLook w:val="0000" w:firstRow="0" w:lastRow="0" w:firstColumn="0" w:lastColumn="0" w:noHBand="0" w:noVBand="0"/>
      </w:tblPr>
      <w:tblGrid>
        <w:gridCol w:w="2815"/>
        <w:gridCol w:w="4445"/>
        <w:gridCol w:w="1836"/>
      </w:tblGrid>
      <w:tr w:rsidR="000D2EBC">
        <w:tblPrEx>
          <w:tblCellMar>
            <w:top w:w="0" w:type="dxa"/>
            <w:bottom w:w="0" w:type="dxa"/>
          </w:tblCellMar>
        </w:tblPrEx>
        <w:trPr>
          <w:trHeight w:val="451"/>
        </w:trPr>
        <w:tc>
          <w:tcPr>
            <w:tcW w:w="2815" w:type="dxa"/>
            <w:tcBorders>
              <w:top w:val="single" w:sz="12" w:space="0" w:color="auto"/>
              <w:left w:val="single" w:sz="6" w:space="0" w:color="auto"/>
              <w:bottom w:val="double" w:sz="6" w:space="0" w:color="auto"/>
              <w:right w:val="single" w:sz="6" w:space="0" w:color="auto"/>
            </w:tcBorders>
            <w:shd w:val="solid" w:color="99CC00" w:fill="auto"/>
          </w:tcPr>
          <w:p w:rsidR="000D2EBC" w:rsidRDefault="000D2EBC">
            <w:pPr>
              <w:autoSpaceDE w:val="0"/>
              <w:autoSpaceDN w:val="0"/>
              <w:adjustRightInd w:val="0"/>
              <w:jc w:val="center"/>
              <w:rPr>
                <w:rFonts w:ascii="メイリオ" w:eastAsia="メイリオ" w:cs="メイリオ"/>
                <w:b/>
                <w:bCs/>
                <w:color w:val="000000"/>
                <w:kern w:val="0"/>
                <w:sz w:val="22"/>
                <w:szCs w:val="22"/>
              </w:rPr>
            </w:pPr>
            <w:r>
              <w:rPr>
                <w:rFonts w:ascii="メイリオ" w:eastAsia="メイリオ" w:cs="メイリオ"/>
                <w:b/>
                <w:bCs/>
                <w:color w:val="000000"/>
                <w:kern w:val="0"/>
                <w:sz w:val="22"/>
                <w:szCs w:val="22"/>
              </w:rPr>
              <w:t>Name</w:t>
            </w:r>
          </w:p>
        </w:tc>
        <w:tc>
          <w:tcPr>
            <w:tcW w:w="4445" w:type="dxa"/>
            <w:tcBorders>
              <w:top w:val="single" w:sz="12" w:space="0" w:color="auto"/>
              <w:left w:val="single" w:sz="6" w:space="0" w:color="auto"/>
              <w:bottom w:val="double" w:sz="6" w:space="0" w:color="auto"/>
              <w:right w:val="single" w:sz="6" w:space="0" w:color="auto"/>
            </w:tcBorders>
            <w:shd w:val="solid" w:color="99CC00" w:fill="auto"/>
          </w:tcPr>
          <w:p w:rsidR="000D2EBC" w:rsidRDefault="000D2EBC">
            <w:pPr>
              <w:autoSpaceDE w:val="0"/>
              <w:autoSpaceDN w:val="0"/>
              <w:adjustRightInd w:val="0"/>
              <w:jc w:val="center"/>
              <w:rPr>
                <w:rFonts w:ascii="メイリオ" w:eastAsia="メイリオ" w:cs="メイリオ"/>
                <w:b/>
                <w:bCs/>
                <w:color w:val="000000"/>
                <w:kern w:val="0"/>
                <w:sz w:val="22"/>
                <w:szCs w:val="22"/>
              </w:rPr>
            </w:pPr>
            <w:r>
              <w:rPr>
                <w:rFonts w:ascii="メイリオ" w:eastAsia="メイリオ" w:cs="メイリオ"/>
                <w:b/>
                <w:bCs/>
                <w:color w:val="000000"/>
                <w:kern w:val="0"/>
                <w:sz w:val="22"/>
                <w:szCs w:val="22"/>
              </w:rPr>
              <w:t>Institution</w:t>
            </w:r>
          </w:p>
        </w:tc>
        <w:tc>
          <w:tcPr>
            <w:tcW w:w="1836" w:type="dxa"/>
            <w:tcBorders>
              <w:top w:val="single" w:sz="12" w:space="0" w:color="auto"/>
              <w:left w:val="single" w:sz="6" w:space="0" w:color="auto"/>
              <w:bottom w:val="double" w:sz="6" w:space="0" w:color="auto"/>
              <w:right w:val="single" w:sz="6" w:space="0" w:color="auto"/>
            </w:tcBorders>
            <w:shd w:val="solid" w:color="99CC00" w:fill="auto"/>
          </w:tcPr>
          <w:p w:rsidR="000D2EBC" w:rsidRDefault="000D2EBC">
            <w:pPr>
              <w:autoSpaceDE w:val="0"/>
              <w:autoSpaceDN w:val="0"/>
              <w:adjustRightInd w:val="0"/>
              <w:jc w:val="center"/>
              <w:rPr>
                <w:rFonts w:ascii="メイリオ" w:eastAsia="メイリオ" w:cs="メイリオ"/>
                <w:b/>
                <w:bCs/>
                <w:color w:val="000000"/>
                <w:kern w:val="0"/>
                <w:sz w:val="22"/>
                <w:szCs w:val="22"/>
              </w:rPr>
            </w:pPr>
            <w:r>
              <w:rPr>
                <w:rFonts w:ascii="メイリオ" w:eastAsia="メイリオ" w:cs="メイリオ"/>
                <w:b/>
                <w:bCs/>
                <w:color w:val="000000"/>
                <w:kern w:val="0"/>
                <w:sz w:val="22"/>
                <w:szCs w:val="22"/>
              </w:rPr>
              <w:t>Country</w:t>
            </w:r>
          </w:p>
        </w:tc>
      </w:tr>
      <w:tr w:rsidR="000D2EBC">
        <w:tblPrEx>
          <w:tblCellMar>
            <w:top w:w="0" w:type="dxa"/>
            <w:bottom w:w="0" w:type="dxa"/>
          </w:tblCellMar>
        </w:tblPrEx>
        <w:trPr>
          <w:trHeight w:val="694"/>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Ferdinand Kiemeneij</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bookmarkStart w:id="0" w:name="_GoBack"/>
            <w:bookmarkEnd w:id="0"/>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The Netherland</w:t>
            </w:r>
          </w:p>
        </w:tc>
      </w:tr>
      <w:tr w:rsidR="000D2EBC">
        <w:tblPrEx>
          <w:tblCellMar>
            <w:top w:w="0" w:type="dxa"/>
            <w:bottom w:w="0" w:type="dxa"/>
          </w:tblCellMar>
        </w:tblPrEx>
        <w:trPr>
          <w:trHeight w:val="679"/>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Jung-Han Yoon</w:t>
            </w:r>
          </w:p>
        </w:tc>
        <w:tc>
          <w:tcPr>
            <w:tcW w:w="4445" w:type="dxa"/>
            <w:tcBorders>
              <w:top w:val="single" w:sz="6" w:space="0" w:color="auto"/>
              <w:left w:val="single" w:sz="6" w:space="0" w:color="auto"/>
              <w:bottom w:val="single" w:sz="6" w:space="0" w:color="auto"/>
              <w:right w:val="single" w:sz="6" w:space="0" w:color="auto"/>
            </w:tcBorders>
          </w:tcPr>
          <w:p w:rsidR="000D2EBC" w:rsidRDefault="000D2EBC" w:rsidP="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Yonsei</w:t>
            </w:r>
            <w:proofErr w:type="spellEnd"/>
            <w:r>
              <w:rPr>
                <w:rFonts w:ascii="メイリオ" w:eastAsia="メイリオ" w:cs="メイリオ"/>
                <w:color w:val="000000"/>
                <w:kern w:val="0"/>
                <w:sz w:val="22"/>
                <w:szCs w:val="22"/>
              </w:rPr>
              <w:t xml:space="preserve"> University, </w:t>
            </w:r>
            <w:proofErr w:type="spellStart"/>
            <w:r>
              <w:rPr>
                <w:rFonts w:ascii="メイリオ" w:eastAsia="メイリオ" w:cs="メイリオ"/>
                <w:color w:val="000000"/>
                <w:kern w:val="0"/>
                <w:sz w:val="22"/>
                <w:szCs w:val="22"/>
              </w:rPr>
              <w:t>Wonju</w:t>
            </w:r>
            <w:proofErr w:type="spellEnd"/>
            <w:r>
              <w:rPr>
                <w:rFonts w:ascii="メイリオ" w:eastAsia="メイリオ" w:cs="メイリオ"/>
                <w:color w:val="000000"/>
                <w:kern w:val="0"/>
                <w:sz w:val="22"/>
                <w:szCs w:val="22"/>
              </w:rPr>
              <w:t xml:space="preserve"> </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Korea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Tejas</w:t>
            </w:r>
            <w:proofErr w:type="spellEnd"/>
            <w:r>
              <w:rPr>
                <w:rFonts w:ascii="メイリオ" w:eastAsia="メイリオ" w:cs="メイリオ"/>
                <w:color w:val="000000"/>
                <w:kern w:val="0"/>
                <w:sz w:val="22"/>
                <w:szCs w:val="22"/>
              </w:rPr>
              <w:t xml:space="preserve"> </w:t>
            </w:r>
            <w:proofErr w:type="spellStart"/>
            <w:r>
              <w:rPr>
                <w:rFonts w:ascii="メイリオ" w:eastAsia="メイリオ" w:cs="メイリオ"/>
                <w:color w:val="000000"/>
                <w:kern w:val="0"/>
                <w:sz w:val="22"/>
                <w:szCs w:val="22"/>
              </w:rPr>
              <w:t>Madhusudan</w:t>
            </w:r>
            <w:proofErr w:type="spellEnd"/>
            <w:r>
              <w:rPr>
                <w:rFonts w:ascii="メイリオ" w:eastAsia="メイリオ" w:cs="メイリオ"/>
                <w:color w:val="000000"/>
                <w:kern w:val="0"/>
                <w:sz w:val="22"/>
                <w:szCs w:val="22"/>
              </w:rPr>
              <w:t xml:space="preserve"> Patel</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Total Cardio-Vascular Solutions Pvt. Ltd</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India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Chiung</w:t>
            </w:r>
            <w:proofErr w:type="spellEnd"/>
            <w:r>
              <w:rPr>
                <w:rFonts w:ascii="メイリオ" w:eastAsia="メイリオ" w:cs="メイリオ"/>
                <w:color w:val="000000"/>
                <w:kern w:val="0"/>
                <w:sz w:val="22"/>
                <w:szCs w:val="22"/>
              </w:rPr>
              <w:t xml:space="preserve"> Jen Wu</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Chang Gung Memorial Hospital</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Taiwan</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Mitchell W. Krucoff</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Duke Clinical Research Institute</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USA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Ted Feldman</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right"/>
              <w:rPr>
                <w:rFonts w:ascii="メイリオ" w:eastAsia="メイリオ" w:cs="メイリオ"/>
                <w:color w:val="000000"/>
                <w:kern w:val="0"/>
                <w:sz w:val="22"/>
                <w:szCs w:val="22"/>
              </w:rPr>
            </w:pP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USA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Jon R. Resar</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Jons</w:t>
            </w:r>
            <w:proofErr w:type="spellEnd"/>
            <w:r>
              <w:rPr>
                <w:rFonts w:ascii="メイリオ" w:eastAsia="メイリオ" w:cs="メイリオ"/>
                <w:color w:val="000000"/>
                <w:kern w:val="0"/>
                <w:sz w:val="22"/>
                <w:szCs w:val="22"/>
              </w:rPr>
              <w:t xml:space="preserve"> Hopkins University</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USA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Myung</w:t>
            </w:r>
            <w:proofErr w:type="spellEnd"/>
            <w:r>
              <w:rPr>
                <w:rFonts w:ascii="メイリオ" w:eastAsia="メイリオ" w:cs="メイリオ"/>
                <w:color w:val="000000"/>
                <w:kern w:val="0"/>
                <w:sz w:val="22"/>
                <w:szCs w:val="22"/>
              </w:rPr>
              <w:t xml:space="preserve">-Ho </w:t>
            </w:r>
            <w:proofErr w:type="spellStart"/>
            <w:r>
              <w:rPr>
                <w:rFonts w:ascii="メイリオ" w:eastAsia="メイリオ" w:cs="メイリオ"/>
                <w:color w:val="000000"/>
                <w:kern w:val="0"/>
                <w:sz w:val="22"/>
                <w:szCs w:val="22"/>
              </w:rPr>
              <w:t>Jeong</w:t>
            </w:r>
            <w:proofErr w:type="spellEnd"/>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proofErr w:type="spellStart"/>
            <w:r>
              <w:rPr>
                <w:rFonts w:ascii="メイリオ" w:eastAsia="メイリオ" w:cs="メイリオ"/>
                <w:color w:val="000000"/>
                <w:kern w:val="0"/>
                <w:sz w:val="22"/>
                <w:szCs w:val="22"/>
              </w:rPr>
              <w:t>Chonnam</w:t>
            </w:r>
            <w:proofErr w:type="spellEnd"/>
            <w:r>
              <w:rPr>
                <w:rFonts w:ascii="メイリオ" w:eastAsia="メイリオ" w:cs="メイリオ"/>
                <w:color w:val="000000"/>
                <w:kern w:val="0"/>
                <w:sz w:val="22"/>
                <w:szCs w:val="22"/>
              </w:rPr>
              <w:t xml:space="preserve"> University</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Korea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nil"/>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Fumiaki Ikeno</w:t>
            </w:r>
          </w:p>
        </w:tc>
        <w:tc>
          <w:tcPr>
            <w:tcW w:w="4445" w:type="dxa"/>
            <w:tcBorders>
              <w:top w:val="single" w:sz="6" w:space="0" w:color="auto"/>
              <w:left w:val="single" w:sz="6" w:space="0" w:color="auto"/>
              <w:bottom w:val="nil"/>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Stanford University</w:t>
            </w:r>
          </w:p>
        </w:tc>
        <w:tc>
          <w:tcPr>
            <w:tcW w:w="1836" w:type="dxa"/>
            <w:tcBorders>
              <w:top w:val="single" w:sz="6" w:space="0" w:color="auto"/>
              <w:left w:val="single" w:sz="6" w:space="0" w:color="auto"/>
              <w:bottom w:val="nil"/>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USA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Xu Bo</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Fuwai Hospital</w:t>
            </w: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China</w:t>
            </w:r>
          </w:p>
        </w:tc>
      </w:tr>
      <w:tr w:rsidR="000D2EBC">
        <w:tblPrEx>
          <w:tblCellMar>
            <w:top w:w="0" w:type="dxa"/>
            <w:bottom w:w="0" w:type="dxa"/>
          </w:tblCellMar>
        </w:tblPrEx>
        <w:trPr>
          <w:trHeight w:val="451"/>
        </w:trPr>
        <w:tc>
          <w:tcPr>
            <w:tcW w:w="2815" w:type="dxa"/>
            <w:tcBorders>
              <w:top w:val="nil"/>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lastRenderedPageBreak/>
              <w:t>John T. Coppola</w:t>
            </w:r>
          </w:p>
        </w:tc>
        <w:tc>
          <w:tcPr>
            <w:tcW w:w="4445" w:type="dxa"/>
            <w:tcBorders>
              <w:top w:val="nil"/>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New York City University</w:t>
            </w:r>
          </w:p>
        </w:tc>
        <w:tc>
          <w:tcPr>
            <w:tcW w:w="1836" w:type="dxa"/>
            <w:tcBorders>
              <w:top w:val="nil"/>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USA</w:t>
            </w:r>
          </w:p>
        </w:tc>
      </w:tr>
      <w:tr w:rsidR="000D2EBC">
        <w:tblPrEx>
          <w:tblCellMar>
            <w:top w:w="0" w:type="dxa"/>
            <w:bottom w:w="0" w:type="dxa"/>
          </w:tblCellMar>
        </w:tblPrEx>
        <w:trPr>
          <w:trHeight w:val="451"/>
        </w:trPr>
        <w:tc>
          <w:tcPr>
            <w:tcW w:w="281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Bernard Chevalier</w:t>
            </w:r>
          </w:p>
        </w:tc>
        <w:tc>
          <w:tcPr>
            <w:tcW w:w="4445"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right"/>
              <w:rPr>
                <w:rFonts w:ascii="メイリオ" w:eastAsia="メイリオ" w:cs="メイリオ"/>
                <w:color w:val="000000"/>
                <w:kern w:val="0"/>
                <w:sz w:val="22"/>
                <w:szCs w:val="22"/>
              </w:rPr>
            </w:pPr>
          </w:p>
        </w:tc>
        <w:tc>
          <w:tcPr>
            <w:tcW w:w="1836" w:type="dxa"/>
            <w:tcBorders>
              <w:top w:val="single" w:sz="6" w:space="0" w:color="auto"/>
              <w:left w:val="single" w:sz="6" w:space="0" w:color="auto"/>
              <w:bottom w:val="single" w:sz="6" w:space="0" w:color="auto"/>
              <w:right w:val="single" w:sz="6" w:space="0" w:color="auto"/>
            </w:tcBorders>
          </w:tcPr>
          <w:p w:rsidR="000D2EBC" w:rsidRDefault="000D2EBC">
            <w:pPr>
              <w:autoSpaceDE w:val="0"/>
              <w:autoSpaceDN w:val="0"/>
              <w:adjustRightInd w:val="0"/>
              <w:jc w:val="left"/>
              <w:rPr>
                <w:rFonts w:ascii="メイリオ" w:eastAsia="メイリオ" w:cs="メイリオ"/>
                <w:color w:val="000000"/>
                <w:kern w:val="0"/>
                <w:sz w:val="22"/>
                <w:szCs w:val="22"/>
              </w:rPr>
            </w:pPr>
            <w:r>
              <w:rPr>
                <w:rFonts w:ascii="メイリオ" w:eastAsia="メイリオ" w:cs="メイリオ"/>
                <w:color w:val="000000"/>
                <w:kern w:val="0"/>
                <w:sz w:val="22"/>
                <w:szCs w:val="22"/>
              </w:rPr>
              <w:t>Canada</w:t>
            </w:r>
          </w:p>
        </w:tc>
      </w:tr>
    </w:tbl>
    <w:p w:rsidR="000D2EBC" w:rsidRPr="00E94090" w:rsidRDefault="000D2EBC" w:rsidP="000D2EBC">
      <w:pPr>
        <w:spacing w:line="276" w:lineRule="auto"/>
      </w:pPr>
    </w:p>
    <w:sectPr w:rsidR="000D2EBC" w:rsidRPr="00E94090">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6713" w:rsidRDefault="00456713">
      <w:r>
        <w:separator/>
      </w:r>
    </w:p>
  </w:endnote>
  <w:endnote w:type="continuationSeparator" w:id="0">
    <w:p w:rsidR="00456713" w:rsidRDefault="00456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51E" w:rsidRDefault="009C551E">
    <w:pPr>
      <w:pStyle w:val="a4"/>
    </w:pPr>
  </w:p>
  <w:p w:rsidR="009C551E" w:rsidRDefault="009C55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6713" w:rsidRDefault="00456713">
      <w:r>
        <w:separator/>
      </w:r>
    </w:p>
  </w:footnote>
  <w:footnote w:type="continuationSeparator" w:id="0">
    <w:p w:rsidR="00456713" w:rsidRDefault="004567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551E" w:rsidRPr="00B918DA" w:rsidRDefault="009C551E" w:rsidP="00B918DA">
    <w:pPr>
      <w:pStyle w:val="a3"/>
      <w:jc w:val="center"/>
      <w:rPr>
        <w:b/>
        <w:sz w:val="24"/>
        <w:lang w:val="pt-BR"/>
      </w:rPr>
    </w:pPr>
    <w:r w:rsidRPr="00B918DA">
      <w:rPr>
        <w:rFonts w:hint="eastAsia"/>
        <w:b/>
        <w:sz w:val="24"/>
        <w:lang w:val="pt-BR"/>
      </w:rPr>
      <w:t>Shigeru Saito, MD, FACC, FSCAI, FJCC</w:t>
    </w:r>
  </w:p>
  <w:p w:rsidR="009C551E" w:rsidRDefault="009C551E" w:rsidP="00B918DA">
    <w:pPr>
      <w:pStyle w:val="a3"/>
      <w:jc w:val="center"/>
      <w:rPr>
        <w:b/>
        <w:sz w:val="20"/>
        <w:szCs w:val="20"/>
      </w:rPr>
    </w:pPr>
    <w:r>
      <w:rPr>
        <w:rFonts w:hint="eastAsia"/>
        <w:b/>
        <w:sz w:val="20"/>
        <w:szCs w:val="20"/>
      </w:rPr>
      <w:t>President of NPO International TRI Network</w:t>
    </w:r>
  </w:p>
  <w:p w:rsidR="00B70ECE" w:rsidRPr="00B918DA" w:rsidRDefault="00B70ECE" w:rsidP="00B918DA">
    <w:pPr>
      <w:pStyle w:val="a3"/>
      <w:jc w:val="center"/>
      <w:rPr>
        <w:b/>
        <w:sz w:val="20"/>
        <w:szCs w:val="20"/>
      </w:rPr>
    </w:pPr>
    <w:r>
      <w:rPr>
        <w:rFonts w:hint="eastAsia"/>
        <w:b/>
        <w:sz w:val="20"/>
        <w:szCs w:val="20"/>
      </w:rPr>
      <w:t>562 Ueki, Kamakura City, Japan 247-0073, Phone/Facsimile +81-467-84-7712</w:t>
    </w:r>
  </w:p>
  <w:p w:rsidR="009C551E" w:rsidRPr="00B918DA" w:rsidRDefault="009C551E" w:rsidP="00B918DA">
    <w:pPr>
      <w:pStyle w:val="a3"/>
      <w:jc w:val="center"/>
      <w:rPr>
        <w:b/>
        <w:sz w:val="20"/>
        <w:szCs w:val="20"/>
      </w:rPr>
    </w:pPr>
    <w:r w:rsidRPr="00B918DA">
      <w:rPr>
        <w:rFonts w:hint="eastAsia"/>
        <w:b/>
        <w:sz w:val="20"/>
        <w:szCs w:val="20"/>
      </w:rPr>
      <w:t>Shona</w:t>
    </w:r>
    <w:r>
      <w:rPr>
        <w:rFonts w:hint="eastAsia"/>
        <w:b/>
        <w:sz w:val="20"/>
        <w:szCs w:val="20"/>
      </w:rPr>
      <w:t>n</w:t>
    </w:r>
    <w:r w:rsidRPr="00B918DA">
      <w:rPr>
        <w:rFonts w:hint="eastAsia"/>
        <w:b/>
        <w:sz w:val="20"/>
        <w:szCs w:val="20"/>
      </w:rPr>
      <w:t xml:space="preserve">Kamakura General Hospital, </w:t>
    </w:r>
    <w:r w:rsidR="004B2651" w:rsidRPr="004B2651">
      <w:rPr>
        <w:b/>
        <w:sz w:val="20"/>
        <w:szCs w:val="20"/>
      </w:rPr>
      <w:t>1370-1 Okamoto</w:t>
    </w:r>
    <w:r w:rsidRPr="00B918DA">
      <w:rPr>
        <w:rFonts w:hint="eastAsia"/>
        <w:b/>
        <w:sz w:val="20"/>
        <w:szCs w:val="20"/>
      </w:rPr>
      <w:t>, Kamakura City, Japan 247-8533</w:t>
    </w:r>
  </w:p>
  <w:p w:rsidR="009C551E" w:rsidRDefault="009C551E" w:rsidP="00B918DA">
    <w:pPr>
      <w:pStyle w:val="a3"/>
      <w:jc w:val="center"/>
      <w:rPr>
        <w:b/>
        <w:sz w:val="20"/>
        <w:szCs w:val="20"/>
      </w:rPr>
    </w:pPr>
    <w:r w:rsidRPr="00B918DA">
      <w:rPr>
        <w:rFonts w:hint="eastAsia"/>
        <w:b/>
        <w:sz w:val="20"/>
        <w:szCs w:val="20"/>
      </w:rPr>
      <w:t xml:space="preserve">Phone: +81-467-46-1717, Facsimile: +81-467-46-1907, E-mail: </w:t>
    </w:r>
    <w:hyperlink r:id="rId1" w:history="1">
      <w:r w:rsidRPr="003B0245">
        <w:rPr>
          <w:rStyle w:val="a5"/>
          <w:rFonts w:hint="eastAsia"/>
          <w:b/>
          <w:sz w:val="20"/>
          <w:szCs w:val="20"/>
        </w:rPr>
        <w:t>saito@shonankamakura.or.jp</w:t>
      </w:r>
    </w:hyperlink>
  </w:p>
  <w:p w:rsidR="009C551E" w:rsidRPr="00B918DA" w:rsidRDefault="00DF39AD" w:rsidP="00B918DA">
    <w:pPr>
      <w:pStyle w:val="a3"/>
      <w:jc w:val="center"/>
      <w:rPr>
        <w:b/>
        <w:sz w:val="20"/>
        <w:szCs w:val="20"/>
      </w:rPr>
    </w:pPr>
    <w:r>
      <w:rPr>
        <w:b/>
        <w:noProof/>
        <w:sz w:val="20"/>
        <w:szCs w:val="20"/>
      </w:rPr>
      <w:drawing>
        <wp:anchor distT="0" distB="0" distL="114300" distR="114300" simplePos="0" relativeHeight="251657728" behindDoc="1" locked="0" layoutInCell="1" allowOverlap="1">
          <wp:simplePos x="0" y="0"/>
          <wp:positionH relativeFrom="column">
            <wp:posOffset>-114300</wp:posOffset>
          </wp:positionH>
          <wp:positionV relativeFrom="paragraph">
            <wp:posOffset>3391535</wp:posOffset>
          </wp:positionV>
          <wp:extent cx="4939665" cy="5055235"/>
          <wp:effectExtent l="0" t="0" r="0" b="0"/>
          <wp:wrapNone/>
          <wp:docPr id="28"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39665" cy="50552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1B5"/>
    <w:multiLevelType w:val="hybridMultilevel"/>
    <w:tmpl w:val="52A4F774"/>
    <w:lvl w:ilvl="0" w:tplc="04090011">
      <w:start w:val="1"/>
      <w:numFmt w:val="decimalEnclosedCircle"/>
      <w:lvlText w:val="%1"/>
      <w:lvlJc w:val="left"/>
      <w:pPr>
        <w:tabs>
          <w:tab w:val="num" w:pos="420"/>
        </w:tabs>
        <w:ind w:left="420" w:hanging="420"/>
      </w:pPr>
    </w:lvl>
    <w:lvl w:ilvl="1" w:tplc="577ECF6A">
      <w:start w:val="1"/>
      <w:numFmt w:val="aiueoFullWidth"/>
      <w:lvlText w:val="(%2)"/>
      <w:lvlJc w:val="left"/>
      <w:pPr>
        <w:tabs>
          <w:tab w:val="num" w:pos="840"/>
        </w:tabs>
        <w:ind w:left="840" w:hanging="420"/>
      </w:pPr>
      <w:rPr>
        <w:rFonts w:hint="eastAsia"/>
      </w:rPr>
    </w:lvl>
    <w:lvl w:ilvl="2" w:tplc="04090015">
      <w:start w:val="1"/>
      <w:numFmt w:val="upperLetter"/>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
    <w:nsid w:val="0CEA179C"/>
    <w:multiLevelType w:val="multilevel"/>
    <w:tmpl w:val="87403A78"/>
    <w:lvl w:ilvl="0">
      <w:start w:val="1"/>
      <w:numFmt w:val="decimalEnclosedCircle"/>
      <w:lvlText w:val="%1"/>
      <w:lvlJc w:val="left"/>
      <w:pPr>
        <w:tabs>
          <w:tab w:val="num" w:pos="420"/>
        </w:tabs>
        <w:ind w:left="420" w:hanging="420"/>
      </w:pPr>
      <w:rPr>
        <w:rFonts w:hint="eastAsia"/>
        <w:sz w:val="24"/>
      </w:rPr>
    </w:lvl>
    <w:lvl w:ilvl="1">
      <w:start w:val="1"/>
      <w:numFmt w:val="aiueoFullWidth"/>
      <w:lvlText w:val="(%2)"/>
      <w:lvlJc w:val="left"/>
      <w:pPr>
        <w:tabs>
          <w:tab w:val="num" w:pos="810"/>
        </w:tabs>
        <w:ind w:left="810" w:hanging="390"/>
      </w:pPr>
      <w:rPr>
        <w:rFonts w:hint="default"/>
      </w:rPr>
    </w:lvl>
    <w:lvl w:ilvl="2">
      <w:start w:val="1"/>
      <w:numFmt w:val="decimalEnclosedCircle"/>
      <w:lvlText w:val="%3"/>
      <w:lvlJc w:val="left"/>
      <w:pPr>
        <w:tabs>
          <w:tab w:val="num" w:pos="1320"/>
        </w:tabs>
        <w:ind w:left="132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
    <w:nsid w:val="1A001868"/>
    <w:multiLevelType w:val="hybridMultilevel"/>
    <w:tmpl w:val="8A18284E"/>
    <w:lvl w:ilvl="0" w:tplc="1186A456">
      <w:start w:val="1"/>
      <w:numFmt w:val="decimalEnclosedCircle"/>
      <w:lvlText w:val="%1"/>
      <w:lvlJc w:val="left"/>
      <w:pPr>
        <w:tabs>
          <w:tab w:val="num" w:pos="420"/>
        </w:tabs>
        <w:ind w:left="420" w:hanging="420"/>
      </w:pPr>
      <w:rPr>
        <w:rFonts w:hint="eastAsia"/>
        <w:sz w:val="24"/>
      </w:rPr>
    </w:lvl>
    <w:lvl w:ilvl="1" w:tplc="6706A886">
      <w:start w:val="1"/>
      <w:numFmt w:val="aiueoFullWidth"/>
      <w:lvlText w:val="(%2)"/>
      <w:lvlJc w:val="left"/>
      <w:pPr>
        <w:tabs>
          <w:tab w:val="num" w:pos="810"/>
        </w:tabs>
        <w:ind w:left="810" w:hanging="390"/>
      </w:pPr>
      <w:rPr>
        <w:rFonts w:hint="default"/>
      </w:rPr>
    </w:lvl>
    <w:lvl w:ilvl="2" w:tplc="6FC8D3EE">
      <w:start w:val="1"/>
      <w:numFmt w:val="decimalEnclosedCircle"/>
      <w:lvlText w:val="%3"/>
      <w:lvlJc w:val="left"/>
      <w:pPr>
        <w:tabs>
          <w:tab w:val="num" w:pos="1320"/>
        </w:tabs>
        <w:ind w:left="1320" w:hanging="420"/>
      </w:pPr>
      <w:rPr>
        <w:rFonts w:hint="eastAsia"/>
        <w:sz w:val="24"/>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34847952"/>
    <w:multiLevelType w:val="hybridMultilevel"/>
    <w:tmpl w:val="8A18284E"/>
    <w:lvl w:ilvl="0" w:tplc="1186A456">
      <w:start w:val="1"/>
      <w:numFmt w:val="decimalEnclosedCircle"/>
      <w:lvlText w:val="%1"/>
      <w:lvlJc w:val="left"/>
      <w:pPr>
        <w:tabs>
          <w:tab w:val="num" w:pos="420"/>
        </w:tabs>
        <w:ind w:left="420" w:hanging="420"/>
      </w:pPr>
      <w:rPr>
        <w:rFonts w:hint="eastAsia"/>
        <w:sz w:val="24"/>
      </w:rPr>
    </w:lvl>
    <w:lvl w:ilvl="1" w:tplc="6706A886">
      <w:start w:val="1"/>
      <w:numFmt w:val="aiueoFullWidth"/>
      <w:lvlText w:val="(%2)"/>
      <w:lvlJc w:val="left"/>
      <w:pPr>
        <w:tabs>
          <w:tab w:val="num" w:pos="810"/>
        </w:tabs>
        <w:ind w:left="810" w:hanging="390"/>
      </w:pPr>
      <w:rPr>
        <w:rFonts w:hint="default"/>
      </w:rPr>
    </w:lvl>
    <w:lvl w:ilvl="2" w:tplc="6FC8D3EE">
      <w:start w:val="1"/>
      <w:numFmt w:val="decimalEnclosedCircle"/>
      <w:lvlText w:val="%3"/>
      <w:lvlJc w:val="left"/>
      <w:pPr>
        <w:tabs>
          <w:tab w:val="num" w:pos="1320"/>
        </w:tabs>
        <w:ind w:left="1320" w:hanging="420"/>
      </w:pPr>
      <w:rPr>
        <w:rFonts w:hint="eastAsia"/>
        <w:sz w:val="24"/>
      </w:rPr>
    </w:lvl>
    <w:lvl w:ilvl="3" w:tplc="0409000F">
      <w:start w:val="1"/>
      <w:numFmt w:val="decimal"/>
      <w:lvlText w:val="%4."/>
      <w:lvlJc w:val="left"/>
      <w:pPr>
        <w:tabs>
          <w:tab w:val="num" w:pos="1680"/>
        </w:tabs>
        <w:ind w:left="1680" w:hanging="420"/>
      </w:pPr>
    </w:lvl>
    <w:lvl w:ilvl="4" w:tplc="04090017">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nsid w:val="3CA65E12"/>
    <w:multiLevelType w:val="hybridMultilevel"/>
    <w:tmpl w:val="1CC2A8BE"/>
    <w:lvl w:ilvl="0" w:tplc="D742C1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E411405"/>
    <w:multiLevelType w:val="multilevel"/>
    <w:tmpl w:val="02E8D160"/>
    <w:lvl w:ilvl="0">
      <w:start w:val="1"/>
      <w:numFmt w:val="decimalEnclosedCircle"/>
      <w:lvlText w:val="%1"/>
      <w:lvlJc w:val="left"/>
      <w:pPr>
        <w:tabs>
          <w:tab w:val="num" w:pos="420"/>
        </w:tabs>
        <w:ind w:left="420" w:hanging="420"/>
      </w:pPr>
      <w:rPr>
        <w:rFonts w:hint="eastAsia"/>
        <w:sz w:val="24"/>
      </w:rPr>
    </w:lvl>
    <w:lvl w:ilvl="1">
      <w:start w:val="1"/>
      <w:numFmt w:val="aiueoFullWidth"/>
      <w:lvlText w:val="(%2)"/>
      <w:lvlJc w:val="left"/>
      <w:pPr>
        <w:tabs>
          <w:tab w:val="num" w:pos="810"/>
        </w:tabs>
        <w:ind w:left="810" w:hanging="390"/>
      </w:pPr>
      <w:rPr>
        <w:rFonts w:hint="default"/>
      </w:rPr>
    </w:lvl>
    <w:lvl w:ilvl="2">
      <w:start w:val="1"/>
      <w:numFmt w:val="decimalEnclosedCircle"/>
      <w:lvlText w:val="%3"/>
      <w:lvlJc w:val="left"/>
      <w:pPr>
        <w:tabs>
          <w:tab w:val="num" w:pos="1320"/>
        </w:tabs>
        <w:ind w:left="1320" w:hanging="420"/>
      </w:pPr>
      <w:rPr>
        <w:rFonts w:hint="eastAsia"/>
        <w:sz w:val="24"/>
      </w:r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6">
    <w:nsid w:val="7E7B1816"/>
    <w:multiLevelType w:val="multilevel"/>
    <w:tmpl w:val="52A4F774"/>
    <w:lvl w:ilvl="0">
      <w:start w:val="1"/>
      <w:numFmt w:val="decimalEnclosedCircle"/>
      <w:lvlText w:val="%1"/>
      <w:lvlJc w:val="left"/>
      <w:pPr>
        <w:tabs>
          <w:tab w:val="num" w:pos="420"/>
        </w:tabs>
        <w:ind w:left="420" w:hanging="420"/>
      </w:pPr>
    </w:lvl>
    <w:lvl w:ilvl="1">
      <w:start w:val="1"/>
      <w:numFmt w:val="aiueoFullWidth"/>
      <w:lvlText w:val="(%2)"/>
      <w:lvlJc w:val="left"/>
      <w:pPr>
        <w:tabs>
          <w:tab w:val="num" w:pos="840"/>
        </w:tabs>
        <w:ind w:left="840" w:hanging="420"/>
      </w:pPr>
      <w:rPr>
        <w:rFonts w:hint="eastAsia"/>
      </w:rPr>
    </w:lvl>
    <w:lvl w:ilvl="2">
      <w:start w:val="1"/>
      <w:numFmt w:val="upperLetter"/>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96"/>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colormru v:ext="edit" colors="#cf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A78"/>
    <w:rsid w:val="00004F6F"/>
    <w:rsid w:val="00011FE4"/>
    <w:rsid w:val="000155A4"/>
    <w:rsid w:val="00026A7D"/>
    <w:rsid w:val="0002746C"/>
    <w:rsid w:val="00036824"/>
    <w:rsid w:val="00066A78"/>
    <w:rsid w:val="00070FE2"/>
    <w:rsid w:val="00071588"/>
    <w:rsid w:val="00074541"/>
    <w:rsid w:val="00076D67"/>
    <w:rsid w:val="000A0211"/>
    <w:rsid w:val="000B45F6"/>
    <w:rsid w:val="000C5F12"/>
    <w:rsid w:val="000D2EBC"/>
    <w:rsid w:val="000D610B"/>
    <w:rsid w:val="000D7029"/>
    <w:rsid w:val="000E79C0"/>
    <w:rsid w:val="0010414D"/>
    <w:rsid w:val="00105472"/>
    <w:rsid w:val="00122546"/>
    <w:rsid w:val="00167FF1"/>
    <w:rsid w:val="00172EF3"/>
    <w:rsid w:val="001767C9"/>
    <w:rsid w:val="00183EA8"/>
    <w:rsid w:val="00186E3B"/>
    <w:rsid w:val="0019240E"/>
    <w:rsid w:val="00193C68"/>
    <w:rsid w:val="001941BE"/>
    <w:rsid w:val="001B5E0E"/>
    <w:rsid w:val="001D41C7"/>
    <w:rsid w:val="00204603"/>
    <w:rsid w:val="00214C39"/>
    <w:rsid w:val="00226C7F"/>
    <w:rsid w:val="00270CEF"/>
    <w:rsid w:val="00272EFF"/>
    <w:rsid w:val="002B5078"/>
    <w:rsid w:val="002E1B00"/>
    <w:rsid w:val="002F327A"/>
    <w:rsid w:val="003204E7"/>
    <w:rsid w:val="003335A2"/>
    <w:rsid w:val="00337DAD"/>
    <w:rsid w:val="0036251F"/>
    <w:rsid w:val="00362D1C"/>
    <w:rsid w:val="003918DC"/>
    <w:rsid w:val="003A0846"/>
    <w:rsid w:val="003A6153"/>
    <w:rsid w:val="003C48BC"/>
    <w:rsid w:val="003E53E9"/>
    <w:rsid w:val="004144ED"/>
    <w:rsid w:val="00421471"/>
    <w:rsid w:val="004232C5"/>
    <w:rsid w:val="00437EAB"/>
    <w:rsid w:val="00450C5A"/>
    <w:rsid w:val="004556FA"/>
    <w:rsid w:val="00456713"/>
    <w:rsid w:val="004669C0"/>
    <w:rsid w:val="00473E03"/>
    <w:rsid w:val="004834B5"/>
    <w:rsid w:val="00492F0B"/>
    <w:rsid w:val="004A30D2"/>
    <w:rsid w:val="004B2651"/>
    <w:rsid w:val="004C5F31"/>
    <w:rsid w:val="004E6B0A"/>
    <w:rsid w:val="00504166"/>
    <w:rsid w:val="0052264A"/>
    <w:rsid w:val="00531A34"/>
    <w:rsid w:val="005343F3"/>
    <w:rsid w:val="00553DD5"/>
    <w:rsid w:val="005545D6"/>
    <w:rsid w:val="005632FD"/>
    <w:rsid w:val="00581121"/>
    <w:rsid w:val="00583D45"/>
    <w:rsid w:val="005B3D89"/>
    <w:rsid w:val="005D1F2A"/>
    <w:rsid w:val="005F44A7"/>
    <w:rsid w:val="005F57ED"/>
    <w:rsid w:val="0060290C"/>
    <w:rsid w:val="00633A9F"/>
    <w:rsid w:val="0063470B"/>
    <w:rsid w:val="006A3394"/>
    <w:rsid w:val="006B1B0A"/>
    <w:rsid w:val="006C1B97"/>
    <w:rsid w:val="006C39B2"/>
    <w:rsid w:val="006C3C45"/>
    <w:rsid w:val="006D329E"/>
    <w:rsid w:val="007176F0"/>
    <w:rsid w:val="007307F9"/>
    <w:rsid w:val="0073636E"/>
    <w:rsid w:val="00740284"/>
    <w:rsid w:val="00742D01"/>
    <w:rsid w:val="00743312"/>
    <w:rsid w:val="00752F1D"/>
    <w:rsid w:val="00780E96"/>
    <w:rsid w:val="0078455D"/>
    <w:rsid w:val="007A0FA9"/>
    <w:rsid w:val="007A3FFC"/>
    <w:rsid w:val="007A694D"/>
    <w:rsid w:val="007A7C8D"/>
    <w:rsid w:val="007B0ADF"/>
    <w:rsid w:val="007C74D0"/>
    <w:rsid w:val="007D361F"/>
    <w:rsid w:val="007D368B"/>
    <w:rsid w:val="007D48D3"/>
    <w:rsid w:val="007D74BE"/>
    <w:rsid w:val="007F0D45"/>
    <w:rsid w:val="00802F6F"/>
    <w:rsid w:val="0080404E"/>
    <w:rsid w:val="00811AD1"/>
    <w:rsid w:val="00831FA7"/>
    <w:rsid w:val="00833889"/>
    <w:rsid w:val="0084144E"/>
    <w:rsid w:val="00853151"/>
    <w:rsid w:val="00871E97"/>
    <w:rsid w:val="00872FFA"/>
    <w:rsid w:val="00893E8B"/>
    <w:rsid w:val="00897F21"/>
    <w:rsid w:val="008B5E0D"/>
    <w:rsid w:val="008D40E6"/>
    <w:rsid w:val="008E5550"/>
    <w:rsid w:val="008E7454"/>
    <w:rsid w:val="00901DD4"/>
    <w:rsid w:val="009149C0"/>
    <w:rsid w:val="00953563"/>
    <w:rsid w:val="009611BF"/>
    <w:rsid w:val="009A0577"/>
    <w:rsid w:val="009A1A46"/>
    <w:rsid w:val="009A1D52"/>
    <w:rsid w:val="009A2C1D"/>
    <w:rsid w:val="009A7A29"/>
    <w:rsid w:val="009B49E3"/>
    <w:rsid w:val="009C4301"/>
    <w:rsid w:val="009C551E"/>
    <w:rsid w:val="009C5A48"/>
    <w:rsid w:val="009C76EF"/>
    <w:rsid w:val="009E21FD"/>
    <w:rsid w:val="00A10546"/>
    <w:rsid w:val="00A27878"/>
    <w:rsid w:val="00A3729D"/>
    <w:rsid w:val="00A439FE"/>
    <w:rsid w:val="00A511FF"/>
    <w:rsid w:val="00A57677"/>
    <w:rsid w:val="00A71EC9"/>
    <w:rsid w:val="00A9798A"/>
    <w:rsid w:val="00AA1092"/>
    <w:rsid w:val="00AC79F6"/>
    <w:rsid w:val="00AE6831"/>
    <w:rsid w:val="00AF540F"/>
    <w:rsid w:val="00AF7346"/>
    <w:rsid w:val="00B14E15"/>
    <w:rsid w:val="00B46045"/>
    <w:rsid w:val="00B5765C"/>
    <w:rsid w:val="00B65B7C"/>
    <w:rsid w:val="00B70ECE"/>
    <w:rsid w:val="00B721DC"/>
    <w:rsid w:val="00B806CE"/>
    <w:rsid w:val="00B918DA"/>
    <w:rsid w:val="00BB72AD"/>
    <w:rsid w:val="00BB7DD5"/>
    <w:rsid w:val="00BC0AF2"/>
    <w:rsid w:val="00BC2313"/>
    <w:rsid w:val="00BC324D"/>
    <w:rsid w:val="00BD61D8"/>
    <w:rsid w:val="00BE2B5F"/>
    <w:rsid w:val="00BF21BD"/>
    <w:rsid w:val="00C23DA3"/>
    <w:rsid w:val="00C25265"/>
    <w:rsid w:val="00C378D8"/>
    <w:rsid w:val="00C41307"/>
    <w:rsid w:val="00C53ADC"/>
    <w:rsid w:val="00C72DF6"/>
    <w:rsid w:val="00C76E4C"/>
    <w:rsid w:val="00C81E2A"/>
    <w:rsid w:val="00C86BEE"/>
    <w:rsid w:val="00C914FD"/>
    <w:rsid w:val="00C967B6"/>
    <w:rsid w:val="00C97236"/>
    <w:rsid w:val="00CA55AC"/>
    <w:rsid w:val="00CB356E"/>
    <w:rsid w:val="00CB6AB1"/>
    <w:rsid w:val="00CC4B49"/>
    <w:rsid w:val="00CD499F"/>
    <w:rsid w:val="00CD66C1"/>
    <w:rsid w:val="00CE5EFD"/>
    <w:rsid w:val="00CF0115"/>
    <w:rsid w:val="00CF7B88"/>
    <w:rsid w:val="00D21CE2"/>
    <w:rsid w:val="00D2213E"/>
    <w:rsid w:val="00D23DED"/>
    <w:rsid w:val="00D25952"/>
    <w:rsid w:val="00D970AD"/>
    <w:rsid w:val="00DA437A"/>
    <w:rsid w:val="00DD7355"/>
    <w:rsid w:val="00DE3A5C"/>
    <w:rsid w:val="00DE464A"/>
    <w:rsid w:val="00DF39AD"/>
    <w:rsid w:val="00E0080B"/>
    <w:rsid w:val="00E17E42"/>
    <w:rsid w:val="00E43626"/>
    <w:rsid w:val="00E46CBC"/>
    <w:rsid w:val="00E571E5"/>
    <w:rsid w:val="00E80101"/>
    <w:rsid w:val="00E94090"/>
    <w:rsid w:val="00EC7EC9"/>
    <w:rsid w:val="00EE11AD"/>
    <w:rsid w:val="00EE12A5"/>
    <w:rsid w:val="00EF5E14"/>
    <w:rsid w:val="00F168F8"/>
    <w:rsid w:val="00F20932"/>
    <w:rsid w:val="00F33CF8"/>
    <w:rsid w:val="00F4313A"/>
    <w:rsid w:val="00F47443"/>
    <w:rsid w:val="00F631B5"/>
    <w:rsid w:val="00F73C12"/>
    <w:rsid w:val="00F84575"/>
    <w:rsid w:val="00F864BD"/>
    <w:rsid w:val="00F9742F"/>
    <w:rsid w:val="00FB46A3"/>
    <w:rsid w:val="00FC029B"/>
    <w:rsid w:val="00FC57D5"/>
    <w:rsid w:val="00FC5A1E"/>
    <w:rsid w:val="00FD2224"/>
    <w:rsid w:val="00FD300E"/>
    <w:rsid w:val="00FE53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cf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41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918DA"/>
    <w:pPr>
      <w:tabs>
        <w:tab w:val="center" w:pos="4252"/>
        <w:tab w:val="right" w:pos="8504"/>
      </w:tabs>
      <w:snapToGrid w:val="0"/>
    </w:pPr>
  </w:style>
  <w:style w:type="paragraph" w:styleId="a4">
    <w:name w:val="footer"/>
    <w:basedOn w:val="a"/>
    <w:rsid w:val="00B918DA"/>
    <w:pPr>
      <w:tabs>
        <w:tab w:val="center" w:pos="4252"/>
        <w:tab w:val="right" w:pos="8504"/>
      </w:tabs>
      <w:snapToGrid w:val="0"/>
    </w:pPr>
  </w:style>
  <w:style w:type="character" w:styleId="a5">
    <w:name w:val="Hyperlink"/>
    <w:rsid w:val="009C4301"/>
    <w:rPr>
      <w:color w:val="0000FF"/>
      <w:u w:val="single"/>
    </w:rPr>
  </w:style>
  <w:style w:type="paragraph" w:styleId="a6">
    <w:name w:val="Balloon Text"/>
    <w:basedOn w:val="a"/>
    <w:semiHidden/>
    <w:rsid w:val="00CD499F"/>
    <w:rPr>
      <w:rFonts w:ascii="Arial" w:eastAsia="ＭＳ ゴシック" w:hAnsi="Arial"/>
      <w:sz w:val="18"/>
      <w:szCs w:val="18"/>
    </w:rPr>
  </w:style>
  <w:style w:type="paragraph" w:styleId="a7">
    <w:name w:val="List Paragraph"/>
    <w:basedOn w:val="a"/>
    <w:uiPriority w:val="34"/>
    <w:qFormat/>
    <w:rsid w:val="00E94090"/>
    <w:pPr>
      <w:ind w:leftChars="400" w:left="840"/>
    </w:pPr>
    <w:rPr>
      <w:rFonts w:asciiTheme="minorHAnsi" w:eastAsiaTheme="minorEastAsia" w:hAnsiTheme="minorHAnsi" w:cstheme="minorBid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D41C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918DA"/>
    <w:pPr>
      <w:tabs>
        <w:tab w:val="center" w:pos="4252"/>
        <w:tab w:val="right" w:pos="8504"/>
      </w:tabs>
      <w:snapToGrid w:val="0"/>
    </w:pPr>
  </w:style>
  <w:style w:type="paragraph" w:styleId="a4">
    <w:name w:val="footer"/>
    <w:basedOn w:val="a"/>
    <w:rsid w:val="00B918DA"/>
    <w:pPr>
      <w:tabs>
        <w:tab w:val="center" w:pos="4252"/>
        <w:tab w:val="right" w:pos="8504"/>
      </w:tabs>
      <w:snapToGrid w:val="0"/>
    </w:pPr>
  </w:style>
  <w:style w:type="character" w:styleId="a5">
    <w:name w:val="Hyperlink"/>
    <w:rsid w:val="009C4301"/>
    <w:rPr>
      <w:color w:val="0000FF"/>
      <w:u w:val="single"/>
    </w:rPr>
  </w:style>
  <w:style w:type="paragraph" w:styleId="a6">
    <w:name w:val="Balloon Text"/>
    <w:basedOn w:val="a"/>
    <w:semiHidden/>
    <w:rsid w:val="00CD499F"/>
    <w:rPr>
      <w:rFonts w:ascii="Arial" w:eastAsia="ＭＳ ゴシック" w:hAnsi="Arial"/>
      <w:sz w:val="18"/>
      <w:szCs w:val="18"/>
    </w:rPr>
  </w:style>
  <w:style w:type="paragraph" w:styleId="a7">
    <w:name w:val="List Paragraph"/>
    <w:basedOn w:val="a"/>
    <w:uiPriority w:val="34"/>
    <w:qFormat/>
    <w:rsid w:val="00E94090"/>
    <w:pPr>
      <w:ind w:leftChars="400" w:left="84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mailto:saito@shonankamakura.or.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20849;&#36890;&#12501;&#12449;&#12452;&#12523;\NPO.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NPO.dot</Template>
  <TotalTime>9</TotalTime>
  <Pages>3</Pages>
  <Words>665</Words>
  <Characters>713</Characters>
  <Application>Microsoft Office Word</Application>
  <DocSecurity>2</DocSecurity>
  <Lines>33</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2007年鎌倉ライブデモンストレーション</vt:lpstr>
      <vt:lpstr>2007年鎌倉ライブデモンストレーション</vt:lpstr>
    </vt:vector>
  </TitlesOfParts>
  <Company>NPO TRI International Network</Company>
  <LinksUpToDate>false</LinksUpToDate>
  <CharactersWithSpaces>1355</CharactersWithSpaces>
  <SharedDoc>false</SharedDoc>
  <HLinks>
    <vt:vector size="6" baseType="variant">
      <vt:variant>
        <vt:i4>4390946</vt:i4>
      </vt:variant>
      <vt:variant>
        <vt:i4>0</vt:i4>
      </vt:variant>
      <vt:variant>
        <vt:i4>0</vt:i4>
      </vt:variant>
      <vt:variant>
        <vt:i4>5</vt:i4>
      </vt:variant>
      <vt:variant>
        <vt:lpwstr>mailto:saito@shonankamakura.or.jp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2007年鎌倉ライブデモンストレーション</dc:title>
  <dc:creator>ShigeruSaitoMD_FACC_FSCAI_FJCC</dc:creator>
  <cp:lastModifiedBy>Shigeru SAITO, MD, FACC, FSCAI</cp:lastModifiedBy>
  <cp:revision>5</cp:revision>
  <cp:lastPrinted>2013-02-07T11:17:00Z</cp:lastPrinted>
  <dcterms:created xsi:type="dcterms:W3CDTF">2013-07-01T12:09:00Z</dcterms:created>
  <dcterms:modified xsi:type="dcterms:W3CDTF">2013-07-01T12:19:00Z</dcterms:modified>
</cp:coreProperties>
</file>