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What is Programming?</w:t>
      </w:r>
    </w:p>
    <w:p>
      <w:pPr/>
      <w:r>
        <w:rPr>
          <w:rFonts w:ascii="Hiragino Kaku Gothic ProN" w:hAnsi="Hiragino Kaku Gothic ProN" w:cs="Hiragino Kaku Gothic ProN"/>
          <w:sz w:val="24"/>
          <w:sz-cs w:val="24"/>
        </w:rPr>
        <w:t xml:space="preserve">・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CocoaOOXMLWriter/1348.17</generator>
</meta>
</file>