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BC4BA" w14:textId="77777777" w:rsidR="00637AF4" w:rsidRDefault="00000000">
      <w:pPr>
        <w:pStyle w:val="1"/>
        <w:jc w:val="center"/>
      </w:pPr>
      <w:r>
        <w:t>频率计测试</w:t>
      </w:r>
    </w:p>
    <w:p w14:paraId="44970576" w14:textId="77777777" w:rsidR="00637AF4" w:rsidRDefault="00000000">
      <w:pPr>
        <w:pStyle w:val="2"/>
      </w:pPr>
      <w:r>
        <w:t>一、测试目的</w:t>
      </w:r>
    </w:p>
    <w:p w14:paraId="70B95D4D" w14:textId="77777777" w:rsidR="00637AF4" w:rsidRDefault="00000000">
      <w:pPr>
        <w:pStyle w:val="Style13"/>
      </w:pPr>
      <w:r>
        <w:t>验证频率计在规定条件下的功能完整性、测量准确性、稳定性，确保其性能指标满足设计要求。</w:t>
      </w:r>
    </w:p>
    <w:p w14:paraId="123D4039" w14:textId="77777777" w:rsidR="00637AF4" w:rsidRDefault="00000000">
      <w:pPr>
        <w:pStyle w:val="2"/>
      </w:pPr>
      <w:r>
        <w:t>二、测试项目及方法</w:t>
      </w:r>
    </w:p>
    <w:p w14:paraId="52D577E3" w14:textId="77777777" w:rsidR="00637AF4" w:rsidRDefault="00000000">
      <w:pPr>
        <w:pStyle w:val="3"/>
      </w:pPr>
      <w:r>
        <w:t>（一）基本功能测试</w:t>
      </w:r>
    </w:p>
    <w:p w14:paraId="62652D9C" w14:textId="77777777" w:rsidR="00637AF4" w:rsidRDefault="00000000">
      <w:pPr>
        <w:pStyle w:val="Style13"/>
      </w:pPr>
      <w:r>
        <w:rPr>
          <w:b/>
          <w:bCs/>
        </w:rPr>
        <w:t xml:space="preserve">1. </w:t>
      </w:r>
      <w:r>
        <w:rPr>
          <w:b/>
          <w:bCs/>
        </w:rPr>
        <w:t>频率测量测试</w:t>
      </w:r>
    </w:p>
    <w:p w14:paraId="5E9393F5" w14:textId="77777777" w:rsidR="00637AF4" w:rsidRDefault="00000000">
      <w:pPr>
        <w:pStyle w:val="Style13"/>
        <w:ind w:left="432"/>
      </w:pPr>
      <w:r>
        <w:t>测试方法：使用信号发生器，生成频率范围</w:t>
      </w:r>
      <w:r>
        <w:t xml:space="preserve"> 1-25MHz</w:t>
      </w:r>
      <w:r>
        <w:t>（实验室信号发生器最高</w:t>
      </w:r>
      <w:r>
        <w:t xml:space="preserve"> 25MHz</w:t>
      </w:r>
      <w:r>
        <w:t>）的正弦波、方波、占空比可调脉冲波信号，依次输入频率计进行测量，由串口屏显示测量结果。</w:t>
      </w:r>
    </w:p>
    <w:p w14:paraId="5EA0197C" w14:textId="77777777" w:rsidR="00637AF4" w:rsidRDefault="00000000">
      <w:pPr>
        <w:pStyle w:val="Style13"/>
        <w:ind w:left="432"/>
      </w:pPr>
      <w:r>
        <w:t>预期结果：频率计应能准确显示输入信号频率，测量结果与信号发生器设定值偏差在允许误差范围内。</w:t>
      </w:r>
    </w:p>
    <w:p w14:paraId="3EFE9113" w14:textId="77777777" w:rsidR="00637AF4" w:rsidRDefault="00000000">
      <w:pPr>
        <w:pStyle w:val="Style13"/>
      </w:pPr>
      <w:r>
        <w:rPr>
          <w:b/>
          <w:bCs/>
        </w:rPr>
        <w:t xml:space="preserve">2. </w:t>
      </w:r>
      <w:r>
        <w:rPr>
          <w:b/>
          <w:bCs/>
        </w:rPr>
        <w:t>附加功能测试</w:t>
      </w:r>
    </w:p>
    <w:p w14:paraId="47105660" w14:textId="77777777" w:rsidR="00637AF4" w:rsidRDefault="00000000">
      <w:pPr>
        <w:pStyle w:val="Style13"/>
        <w:ind w:left="432"/>
      </w:pPr>
      <w:r>
        <w:t>占空比测量：输入不同占空比（如</w:t>
      </w:r>
      <w:r>
        <w:t xml:space="preserve"> 20%</w:t>
      </w:r>
      <w:r>
        <w:t>、</w:t>
      </w:r>
      <w:r>
        <w:t>50%</w:t>
      </w:r>
      <w:r>
        <w:t>、</w:t>
      </w:r>
      <w:r>
        <w:t>80%</w:t>
      </w:r>
      <w:r>
        <w:t>）的脉冲信号，测试频率计占空比测量功能的准确性。</w:t>
      </w:r>
    </w:p>
    <w:p w14:paraId="58CE7DDC" w14:textId="77777777" w:rsidR="00637AF4" w:rsidRDefault="00000000">
      <w:pPr>
        <w:pStyle w:val="Style13"/>
        <w:ind w:left="432"/>
      </w:pPr>
      <w:r>
        <w:t>相位差测量：输入频率、幅度相同，有一定初始相差的信号，验证频率计测量结果与信号发生器设定相差是否一致。</w:t>
      </w:r>
    </w:p>
    <w:p w14:paraId="04BF4AB9" w14:textId="77777777" w:rsidR="00637AF4" w:rsidRDefault="00000000">
      <w:pPr>
        <w:pStyle w:val="3"/>
      </w:pPr>
      <w:r>
        <w:t>（二）动态范围测试</w:t>
      </w:r>
    </w:p>
    <w:p w14:paraId="39A260F7" w14:textId="77777777" w:rsidR="00637AF4" w:rsidRDefault="00000000">
      <w:pPr>
        <w:pStyle w:val="Style13"/>
      </w:pPr>
      <w:r>
        <w:rPr>
          <w:b/>
          <w:bCs/>
        </w:rPr>
        <w:t xml:space="preserve">1. </w:t>
      </w:r>
      <w:r>
        <w:rPr>
          <w:b/>
          <w:bCs/>
        </w:rPr>
        <w:t>低幅度信号（小信号）测试</w:t>
      </w:r>
    </w:p>
    <w:p w14:paraId="256EC1B1" w14:textId="77777777" w:rsidR="00637AF4" w:rsidRDefault="00000000">
      <w:pPr>
        <w:pStyle w:val="Style13"/>
        <w:ind w:left="432"/>
      </w:pPr>
      <w:r>
        <w:t>测试方法：使用信号发生器输出低幅度信号（如</w:t>
      </w:r>
      <w:r>
        <w:t xml:space="preserve"> 10mVpp</w:t>
      </w:r>
      <w:r>
        <w:t>），频率覆盖低频到高频段，测量频率计对低幅度信号的测量准确性和稳定性。</w:t>
      </w:r>
    </w:p>
    <w:p w14:paraId="2509749A" w14:textId="77777777" w:rsidR="00637AF4" w:rsidRDefault="00000000">
      <w:pPr>
        <w:pStyle w:val="Style13"/>
        <w:ind w:left="432"/>
      </w:pPr>
      <w:r>
        <w:t>预期结果：频率计能准确测量低幅度信号，误差在允许范围内。</w:t>
      </w:r>
    </w:p>
    <w:p w14:paraId="76CAEE7D" w14:textId="77777777" w:rsidR="00637AF4" w:rsidRDefault="00000000">
      <w:pPr>
        <w:pStyle w:val="Style13"/>
      </w:pPr>
      <w:r>
        <w:rPr>
          <w:b/>
          <w:bCs/>
        </w:rPr>
        <w:t xml:space="preserve">2. </w:t>
      </w:r>
      <w:r>
        <w:rPr>
          <w:b/>
          <w:bCs/>
        </w:rPr>
        <w:t>正常幅度信号测试</w:t>
      </w:r>
    </w:p>
    <w:p w14:paraId="622C3A9A" w14:textId="77777777" w:rsidR="00637AF4" w:rsidRDefault="00000000">
      <w:pPr>
        <w:pStyle w:val="Style13"/>
        <w:ind w:left="432"/>
      </w:pPr>
      <w:r>
        <w:t>测试方法：输入接近或低于频率计额定输入幅度范围上限（</w:t>
      </w:r>
      <w:r>
        <w:t>5Vpp</w:t>
      </w:r>
      <w:r>
        <w:t>）的信号，测试频率计在较高幅度信号下的测量性能，观察频率计是否能正常工作，有无损坏或异常显示。</w:t>
      </w:r>
    </w:p>
    <w:p w14:paraId="55D11643" w14:textId="77777777" w:rsidR="00637AF4" w:rsidRDefault="00000000">
      <w:pPr>
        <w:pStyle w:val="Style13"/>
        <w:ind w:left="432"/>
      </w:pPr>
      <w:r>
        <w:t>预期结果：频率计可正常测量，不损坏设备。</w:t>
      </w:r>
    </w:p>
    <w:p w14:paraId="514FECE5" w14:textId="77777777" w:rsidR="00637AF4" w:rsidRDefault="00000000">
      <w:pPr>
        <w:pStyle w:val="2"/>
      </w:pPr>
      <w:r>
        <w:lastRenderedPageBreak/>
        <w:t>三、测试设备</w:t>
      </w:r>
    </w:p>
    <w:p w14:paraId="023FDDE5" w14:textId="77777777" w:rsidR="00637AF4" w:rsidRDefault="00637AF4">
      <w:pPr>
        <w:pStyle w:val="Style1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637AF4" w14:paraId="2C3FF983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03F5B" w14:textId="77777777" w:rsidR="00637AF4" w:rsidRDefault="00000000">
            <w:pPr>
              <w:pStyle w:val="Style13"/>
            </w:pPr>
            <w:r>
              <w:t>设备名称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B637F" w14:textId="77777777" w:rsidR="00637AF4" w:rsidRDefault="00000000">
            <w:pPr>
              <w:pStyle w:val="Style13"/>
            </w:pPr>
            <w:r>
              <w:t>型号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4DD07" w14:textId="77777777" w:rsidR="00637AF4" w:rsidRDefault="00000000">
            <w:pPr>
              <w:pStyle w:val="Style13"/>
            </w:pPr>
            <w:r>
              <w:t>用途</w:t>
            </w:r>
          </w:p>
        </w:tc>
      </w:tr>
      <w:tr w:rsidR="00637AF4" w14:paraId="434E8966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3D143" w14:textId="77777777" w:rsidR="00637AF4" w:rsidRDefault="00000000">
            <w:pPr>
              <w:pStyle w:val="Style13"/>
            </w:pPr>
            <w:r>
              <w:t>信号发生器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FB370" w14:textId="77777777" w:rsidR="00637AF4" w:rsidRDefault="00000000">
            <w:pPr>
              <w:pStyle w:val="Style13"/>
            </w:pPr>
            <w:r>
              <w:t>—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376BA" w14:textId="77777777" w:rsidR="00637AF4" w:rsidRDefault="00000000">
            <w:pPr>
              <w:pStyle w:val="Style13"/>
            </w:pPr>
            <w:r>
              <w:t>产生测试用标准信号</w:t>
            </w:r>
          </w:p>
        </w:tc>
      </w:tr>
      <w:tr w:rsidR="00637AF4" w14:paraId="548BD86B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9E100" w14:textId="77777777" w:rsidR="00637AF4" w:rsidRDefault="00000000">
            <w:pPr>
              <w:pStyle w:val="Style13"/>
            </w:pPr>
            <w:r>
              <w:t>自组装频率计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999C3" w14:textId="77777777" w:rsidR="00637AF4" w:rsidRDefault="00000000">
            <w:pPr>
              <w:pStyle w:val="Style13"/>
            </w:pPr>
            <w:r>
              <w:t>无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CA2BB" w14:textId="77777777" w:rsidR="00637AF4" w:rsidRDefault="00000000">
            <w:pPr>
              <w:pStyle w:val="Style13"/>
            </w:pPr>
            <w:r>
              <w:t>测量频率、相差、占空比</w:t>
            </w:r>
          </w:p>
        </w:tc>
      </w:tr>
    </w:tbl>
    <w:p w14:paraId="13FA5DB6" w14:textId="77777777" w:rsidR="00637AF4" w:rsidRDefault="00000000">
      <w:pPr>
        <w:pStyle w:val="2"/>
      </w:pPr>
      <w:r>
        <w:t>四、测试条件</w:t>
      </w:r>
    </w:p>
    <w:p w14:paraId="06E9C49F" w14:textId="77777777" w:rsidR="00637AF4" w:rsidRDefault="00000000">
      <w:pPr>
        <w:pStyle w:val="3"/>
      </w:pPr>
      <w:r>
        <w:t>（一）环境条件</w:t>
      </w:r>
    </w:p>
    <w:p w14:paraId="5128AF66" w14:textId="77777777" w:rsidR="00637AF4" w:rsidRDefault="00000000">
      <w:pPr>
        <w:pStyle w:val="Style13"/>
      </w:pPr>
      <w:r>
        <w:rPr>
          <w:b/>
          <w:bCs/>
        </w:rPr>
        <w:t xml:space="preserve">1. </w:t>
      </w:r>
      <w:r>
        <w:rPr>
          <w:b/>
          <w:bCs/>
        </w:rPr>
        <w:t>温度</w:t>
      </w:r>
      <w:r>
        <w:t>：常规测试</w:t>
      </w:r>
      <w:r>
        <w:t xml:space="preserve"> 25℃±5℃</w:t>
      </w:r>
      <w:r>
        <w:t>。</w:t>
      </w:r>
    </w:p>
    <w:p w14:paraId="20DDB945" w14:textId="77777777" w:rsidR="00637AF4" w:rsidRDefault="00000000">
      <w:pPr>
        <w:pStyle w:val="Style13"/>
      </w:pPr>
      <w:r>
        <w:rPr>
          <w:b/>
          <w:bCs/>
        </w:rPr>
        <w:t xml:space="preserve">2. </w:t>
      </w:r>
      <w:r>
        <w:rPr>
          <w:b/>
          <w:bCs/>
        </w:rPr>
        <w:t>电源条件</w:t>
      </w:r>
      <w:r>
        <w:t>：</w:t>
      </w:r>
    </w:p>
    <w:p w14:paraId="75193E0A" w14:textId="77777777" w:rsidR="00637AF4" w:rsidRDefault="00000000">
      <w:pPr>
        <w:pStyle w:val="Style13"/>
        <w:ind w:left="432"/>
      </w:pPr>
      <w:r>
        <w:t>高速比较器、串口屏供电：</w:t>
      </w:r>
      <w:r>
        <w:t>DC 5V</w:t>
      </w:r>
      <w:r>
        <w:t>。</w:t>
      </w:r>
    </w:p>
    <w:p w14:paraId="646E0BC1" w14:textId="77777777" w:rsidR="00637AF4" w:rsidRDefault="00000000">
      <w:pPr>
        <w:pStyle w:val="Style13"/>
        <w:ind w:left="432"/>
      </w:pPr>
      <w:r>
        <w:t xml:space="preserve">STM32H743VIT6 </w:t>
      </w:r>
      <w:r>
        <w:t>单片机供电：</w:t>
      </w:r>
      <w:r>
        <w:t>DC 3.3V</w:t>
      </w:r>
      <w:r>
        <w:t>。</w:t>
      </w:r>
    </w:p>
    <w:p w14:paraId="6CC5CA58" w14:textId="77777777" w:rsidR="00637AF4" w:rsidRDefault="00000000">
      <w:pPr>
        <w:pStyle w:val="3"/>
      </w:pPr>
      <w:r>
        <w:t>（二）测试信号参数</w:t>
      </w:r>
    </w:p>
    <w:p w14:paraId="7AF08CFF" w14:textId="77777777" w:rsidR="00637AF4" w:rsidRDefault="00000000">
      <w:pPr>
        <w:pStyle w:val="Style13"/>
      </w:pPr>
      <w:r>
        <w:rPr>
          <w:b/>
          <w:bCs/>
        </w:rPr>
        <w:t xml:space="preserve">1. </w:t>
      </w:r>
      <w:r>
        <w:rPr>
          <w:b/>
          <w:bCs/>
        </w:rPr>
        <w:t>波形类型</w:t>
      </w:r>
      <w:r>
        <w:t>：正弦波、方波、脉冲波（占空比可调）。</w:t>
      </w:r>
    </w:p>
    <w:p w14:paraId="795E1CBA" w14:textId="77777777" w:rsidR="00637AF4" w:rsidRDefault="00000000">
      <w:pPr>
        <w:pStyle w:val="Style13"/>
      </w:pPr>
      <w:r>
        <w:rPr>
          <w:b/>
          <w:bCs/>
        </w:rPr>
        <w:t xml:space="preserve">2. </w:t>
      </w:r>
      <w:r>
        <w:rPr>
          <w:b/>
          <w:bCs/>
        </w:rPr>
        <w:t>频率范围</w:t>
      </w:r>
      <w:r>
        <w:t>：期望覆盖频率计标称量程（实际</w:t>
      </w:r>
      <w:r>
        <w:t xml:space="preserve"> 1Hz - 25MHz</w:t>
      </w:r>
      <w:r>
        <w:t>），包含低频（</w:t>
      </w:r>
      <w:r>
        <w:t>&lt;1kHz</w:t>
      </w:r>
      <w:r>
        <w:t>）、中频（</w:t>
      </w:r>
      <w:r>
        <w:t>1kHz - 1MHz</w:t>
      </w:r>
      <w:r>
        <w:t>）、高频（</w:t>
      </w:r>
      <w:r>
        <w:t>&gt;1MHz</w:t>
      </w:r>
      <w:r>
        <w:t>）段。</w:t>
      </w:r>
    </w:p>
    <w:p w14:paraId="2A8102C8" w14:textId="77777777" w:rsidR="00637AF4" w:rsidRDefault="00000000">
      <w:pPr>
        <w:pStyle w:val="Style13"/>
      </w:pPr>
      <w:r>
        <w:rPr>
          <w:b/>
          <w:bCs/>
        </w:rPr>
        <w:t xml:space="preserve">3. </w:t>
      </w:r>
      <w:r>
        <w:rPr>
          <w:b/>
          <w:bCs/>
        </w:rPr>
        <w:t>幅度范围</w:t>
      </w:r>
      <w:r>
        <w:t>：低幅度</w:t>
      </w:r>
      <w:r>
        <w:t xml:space="preserve"> 10mVpp - 1Vpp</w:t>
      </w:r>
      <w:r>
        <w:t>。</w:t>
      </w:r>
    </w:p>
    <w:p w14:paraId="32548C32" w14:textId="77777777" w:rsidR="00637AF4" w:rsidRDefault="00000000">
      <w:pPr>
        <w:pStyle w:val="2"/>
      </w:pPr>
      <w:r>
        <w:t>五、测试结果</w:t>
      </w:r>
    </w:p>
    <w:p w14:paraId="70933653" w14:textId="77777777" w:rsidR="00637AF4" w:rsidRDefault="00000000">
      <w:pPr>
        <w:pStyle w:val="3"/>
      </w:pPr>
      <w:r>
        <w:t>（一）正弦波频率测量结果</w:t>
      </w:r>
    </w:p>
    <w:p w14:paraId="5A97F806" w14:textId="77777777" w:rsidR="00637AF4" w:rsidRDefault="00637AF4">
      <w:pPr>
        <w:pStyle w:val="Style1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637AF4" w14:paraId="1130403C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2F159" w14:textId="77777777" w:rsidR="00637AF4" w:rsidRDefault="00000000">
            <w:pPr>
              <w:pStyle w:val="Style13"/>
            </w:pPr>
            <w:r>
              <w:t>正弦频率</w:t>
            </w:r>
            <w:r>
              <w:t xml:space="preserve"> / Hz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19DC6" w14:textId="77777777" w:rsidR="00637AF4" w:rsidRDefault="00000000">
            <w:pPr>
              <w:pStyle w:val="Style13"/>
            </w:pPr>
            <w:r>
              <w:t>有效值</w:t>
            </w:r>
            <w:r>
              <w:t xml:space="preserve"> / V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EA8D9" w14:textId="77777777" w:rsidR="00637AF4" w:rsidRDefault="00000000">
            <w:pPr>
              <w:pStyle w:val="Style13"/>
            </w:pPr>
            <w:r>
              <w:t>实测值</w:t>
            </w:r>
            <w:r>
              <w:t xml:space="preserve"> / Hz</w:t>
            </w:r>
          </w:p>
        </w:tc>
      </w:tr>
      <w:tr w:rsidR="00637AF4" w14:paraId="2557D7D2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D0881" w14:textId="77777777" w:rsidR="00637AF4" w:rsidRDefault="00000000">
            <w:pPr>
              <w:pStyle w:val="Style13"/>
            </w:pPr>
            <w:r>
              <w:t>1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BF404" w14:textId="77777777" w:rsidR="00637AF4" w:rsidRDefault="00000000">
            <w:pPr>
              <w:pStyle w:val="Style13"/>
            </w:pPr>
            <w:r>
              <w:t>1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CE4F2" w14:textId="77777777" w:rsidR="00637AF4" w:rsidRDefault="00000000">
            <w:pPr>
              <w:pStyle w:val="Style13"/>
            </w:pPr>
            <w:r>
              <w:t>1</w:t>
            </w:r>
          </w:p>
        </w:tc>
      </w:tr>
      <w:tr w:rsidR="00637AF4" w14:paraId="2A363DC3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F5B8F" w14:textId="77777777" w:rsidR="00637AF4" w:rsidRDefault="00000000">
            <w:pPr>
              <w:pStyle w:val="Style13"/>
            </w:pPr>
            <w:r>
              <w:t>1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84AFD" w14:textId="77777777" w:rsidR="00637AF4" w:rsidRDefault="00000000">
            <w:pPr>
              <w:pStyle w:val="Style13"/>
            </w:pPr>
            <w:r>
              <w:t>50mV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19962" w14:textId="77777777" w:rsidR="00637AF4" w:rsidRDefault="00000000">
            <w:pPr>
              <w:pStyle w:val="Style13"/>
            </w:pPr>
            <w:r>
              <w:t>1</w:t>
            </w:r>
          </w:p>
        </w:tc>
      </w:tr>
      <w:tr w:rsidR="00637AF4" w14:paraId="4E052810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C30A9" w14:textId="77777777" w:rsidR="00637AF4" w:rsidRDefault="00000000">
            <w:pPr>
              <w:pStyle w:val="Style13"/>
            </w:pPr>
            <w:r>
              <w:lastRenderedPageBreak/>
              <w:t>10M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3C6E4" w14:textId="77777777" w:rsidR="00637AF4" w:rsidRDefault="00000000">
            <w:pPr>
              <w:pStyle w:val="Style13"/>
            </w:pPr>
            <w:r>
              <w:t>1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210A4" w14:textId="77777777" w:rsidR="00637AF4" w:rsidRDefault="00000000">
            <w:pPr>
              <w:pStyle w:val="Style13"/>
            </w:pPr>
            <w:r>
              <w:t>10M</w:t>
            </w:r>
          </w:p>
        </w:tc>
      </w:tr>
      <w:tr w:rsidR="00637AF4" w14:paraId="7821BBE3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EC867" w14:textId="77777777" w:rsidR="00637AF4" w:rsidRDefault="00000000">
            <w:pPr>
              <w:pStyle w:val="Style13"/>
            </w:pPr>
            <w:r>
              <w:t>10M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AE20D" w14:textId="77777777" w:rsidR="00637AF4" w:rsidRDefault="00000000">
            <w:pPr>
              <w:pStyle w:val="Style13"/>
            </w:pPr>
            <w:r>
              <w:t>50mV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EBCE6" w14:textId="77777777" w:rsidR="00637AF4" w:rsidRDefault="00000000">
            <w:pPr>
              <w:pStyle w:val="Style13"/>
            </w:pPr>
            <w:r>
              <w:t>10M</w:t>
            </w:r>
          </w:p>
        </w:tc>
      </w:tr>
      <w:tr w:rsidR="00637AF4" w14:paraId="0FCEE2A3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1E8E1" w14:textId="77777777" w:rsidR="00637AF4" w:rsidRDefault="00000000">
            <w:pPr>
              <w:pStyle w:val="Style13"/>
            </w:pPr>
            <w:r>
              <w:t>1K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FCB7E" w14:textId="77777777" w:rsidR="00637AF4" w:rsidRDefault="00000000">
            <w:pPr>
              <w:pStyle w:val="Style13"/>
            </w:pPr>
            <w:r>
              <w:t>200mV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E6CC1" w14:textId="77777777" w:rsidR="00637AF4" w:rsidRDefault="00000000">
            <w:pPr>
              <w:pStyle w:val="Style13"/>
            </w:pPr>
            <w:r>
              <w:t>1K</w:t>
            </w:r>
          </w:p>
        </w:tc>
      </w:tr>
      <w:tr w:rsidR="00637AF4" w14:paraId="566F6718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93560" w14:textId="77777777" w:rsidR="00637AF4" w:rsidRDefault="00000000">
            <w:pPr>
              <w:pStyle w:val="Style13"/>
            </w:pPr>
            <w:r>
              <w:t>10M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16A28" w14:textId="77777777" w:rsidR="00637AF4" w:rsidRDefault="00000000">
            <w:pPr>
              <w:pStyle w:val="Style13"/>
            </w:pPr>
            <w:r>
              <w:t>200mV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268E9" w14:textId="77777777" w:rsidR="00637AF4" w:rsidRDefault="00000000">
            <w:pPr>
              <w:pStyle w:val="Style13"/>
            </w:pPr>
            <w:r>
              <w:t>10M</w:t>
            </w:r>
          </w:p>
        </w:tc>
      </w:tr>
      <w:tr w:rsidR="00637AF4" w14:paraId="14E816CE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2E342" w14:textId="77777777" w:rsidR="00637AF4" w:rsidRDefault="00000000">
            <w:pPr>
              <w:pStyle w:val="Style13"/>
            </w:pPr>
            <w:r>
              <w:t>25M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4FECB" w14:textId="77777777" w:rsidR="00637AF4" w:rsidRDefault="00000000">
            <w:pPr>
              <w:pStyle w:val="Style13"/>
            </w:pPr>
            <w:r>
              <w:t>10mV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F84D7" w14:textId="77777777" w:rsidR="00637AF4" w:rsidRDefault="00000000">
            <w:pPr>
              <w:pStyle w:val="Style13"/>
            </w:pPr>
            <w:r>
              <w:t>25M</w:t>
            </w:r>
          </w:p>
        </w:tc>
      </w:tr>
      <w:tr w:rsidR="00637AF4" w14:paraId="46C2D14B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FA97D" w14:textId="77777777" w:rsidR="00637AF4" w:rsidRDefault="00000000">
            <w:pPr>
              <w:pStyle w:val="Style13"/>
            </w:pPr>
            <w:r>
              <w:t>25M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5F348" w14:textId="77777777" w:rsidR="00637AF4" w:rsidRDefault="00000000">
            <w:pPr>
              <w:pStyle w:val="Style13"/>
            </w:pPr>
            <w:r>
              <w:t>500mV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2E6F3" w14:textId="77777777" w:rsidR="00637AF4" w:rsidRDefault="00000000">
            <w:pPr>
              <w:pStyle w:val="Style13"/>
            </w:pPr>
            <w:r>
              <w:t>25M</w:t>
            </w:r>
          </w:p>
        </w:tc>
      </w:tr>
      <w:tr w:rsidR="00637AF4" w14:paraId="21C2AA22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3FBFE" w14:textId="77777777" w:rsidR="00637AF4" w:rsidRDefault="00000000">
            <w:pPr>
              <w:pStyle w:val="Style13"/>
            </w:pPr>
            <w:r>
              <w:t>1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71FA1" w14:textId="77777777" w:rsidR="00637AF4" w:rsidRDefault="00000000">
            <w:pPr>
              <w:pStyle w:val="Style13"/>
            </w:pPr>
            <w:r>
              <w:t>10mV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553F4" w14:textId="77777777" w:rsidR="00637AF4" w:rsidRDefault="00000000">
            <w:pPr>
              <w:pStyle w:val="Style13"/>
            </w:pPr>
            <w:r>
              <w:t>43</w:t>
            </w:r>
          </w:p>
        </w:tc>
      </w:tr>
      <w:tr w:rsidR="00637AF4" w14:paraId="724A5983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5A2CF" w14:textId="77777777" w:rsidR="00637AF4" w:rsidRDefault="00000000">
            <w:pPr>
              <w:pStyle w:val="Style13"/>
            </w:pPr>
            <w:r>
              <w:t>10M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3AB7A" w14:textId="77777777" w:rsidR="00637AF4" w:rsidRDefault="00000000">
            <w:pPr>
              <w:pStyle w:val="Style13"/>
            </w:pPr>
            <w:r>
              <w:t>10mV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63DB6" w14:textId="77777777" w:rsidR="00637AF4" w:rsidRDefault="00000000">
            <w:pPr>
              <w:pStyle w:val="Style13"/>
            </w:pPr>
            <w:r>
              <w:t>10M</w:t>
            </w:r>
          </w:p>
        </w:tc>
      </w:tr>
    </w:tbl>
    <w:p w14:paraId="2958F419" w14:textId="77777777" w:rsidR="00637AF4" w:rsidRDefault="00000000">
      <w:pPr>
        <w:pStyle w:val="3"/>
      </w:pPr>
      <w:r>
        <w:t>（二）方波相位差测量结果</w:t>
      </w:r>
    </w:p>
    <w:p w14:paraId="54992026" w14:textId="77777777" w:rsidR="00637AF4" w:rsidRDefault="00637AF4">
      <w:pPr>
        <w:pStyle w:val="Style1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6"/>
        <w:gridCol w:w="1166"/>
        <w:gridCol w:w="1347"/>
        <w:gridCol w:w="1537"/>
      </w:tblGrid>
      <w:tr w:rsidR="00637AF4" w14:paraId="72FA4F6A" w14:textId="77777777">
        <w:tc>
          <w:tcPr>
            <w:tcW w:w="116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32D12" w14:textId="77777777" w:rsidR="00637AF4" w:rsidRDefault="00000000">
            <w:pPr>
              <w:pStyle w:val="Style13"/>
            </w:pPr>
            <w:r>
              <w:t>方波频率</w:t>
            </w:r>
            <w:r>
              <w:t xml:space="preserve"> / Hz</w:t>
            </w:r>
          </w:p>
        </w:tc>
        <w:tc>
          <w:tcPr>
            <w:tcW w:w="116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4C829" w14:textId="77777777" w:rsidR="00637AF4" w:rsidRDefault="00000000">
            <w:pPr>
              <w:pStyle w:val="Style13"/>
            </w:pPr>
            <w:r>
              <w:t>峰峰值</w:t>
            </w:r>
            <w:r>
              <w:t xml:space="preserve"> / V</w:t>
            </w:r>
          </w:p>
        </w:tc>
        <w:tc>
          <w:tcPr>
            <w:tcW w:w="134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F7E5A" w14:textId="77777777" w:rsidR="00637AF4" w:rsidRDefault="00000000">
            <w:pPr>
              <w:pStyle w:val="Style13"/>
            </w:pPr>
            <w:r>
              <w:t>相位差</w:t>
            </w:r>
            <w:r>
              <w:t xml:space="preserve"> /s</w:t>
            </w:r>
          </w:p>
        </w:tc>
        <w:tc>
          <w:tcPr>
            <w:tcW w:w="153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EF1AE" w14:textId="77777777" w:rsidR="00637AF4" w:rsidRDefault="00000000">
            <w:pPr>
              <w:pStyle w:val="Style13"/>
            </w:pPr>
            <w:r>
              <w:t>实测值</w:t>
            </w:r>
            <w:r>
              <w:t xml:space="preserve"> /s</w:t>
            </w:r>
          </w:p>
        </w:tc>
      </w:tr>
      <w:tr w:rsidR="00637AF4" w14:paraId="1AB8197B" w14:textId="77777777">
        <w:tc>
          <w:tcPr>
            <w:tcW w:w="116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57FFC" w14:textId="77777777" w:rsidR="00637AF4" w:rsidRDefault="00000000">
            <w:pPr>
              <w:pStyle w:val="Style13"/>
            </w:pPr>
            <w:r>
              <w:t>100</w:t>
            </w:r>
          </w:p>
        </w:tc>
        <w:tc>
          <w:tcPr>
            <w:tcW w:w="116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B9E5E" w14:textId="77777777" w:rsidR="00637AF4" w:rsidRDefault="00000000">
            <w:pPr>
              <w:pStyle w:val="Style13"/>
            </w:pPr>
            <w:r>
              <w:t>1</w:t>
            </w:r>
          </w:p>
        </w:tc>
        <w:tc>
          <w:tcPr>
            <w:tcW w:w="134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7625A" w14:textId="77777777" w:rsidR="00637AF4" w:rsidRDefault="00000000">
            <w:pPr>
              <w:pStyle w:val="Style13"/>
            </w:pPr>
            <w:r>
              <w:t>0.9ms</w:t>
            </w:r>
          </w:p>
        </w:tc>
        <w:tc>
          <w:tcPr>
            <w:tcW w:w="153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4E73D" w14:textId="77777777" w:rsidR="00637AF4" w:rsidRDefault="00000000">
            <w:pPr>
              <w:pStyle w:val="Style13"/>
            </w:pPr>
            <w:r>
              <w:t>0.9ms</w:t>
            </w:r>
          </w:p>
        </w:tc>
      </w:tr>
      <w:tr w:rsidR="00637AF4" w14:paraId="0E6F7137" w14:textId="77777777">
        <w:tc>
          <w:tcPr>
            <w:tcW w:w="116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64326" w14:textId="77777777" w:rsidR="00637AF4" w:rsidRDefault="00000000">
            <w:pPr>
              <w:pStyle w:val="Style13"/>
            </w:pPr>
            <w:r>
              <w:t>1M</w:t>
            </w:r>
          </w:p>
        </w:tc>
        <w:tc>
          <w:tcPr>
            <w:tcW w:w="116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ADCE0" w14:textId="77777777" w:rsidR="00637AF4" w:rsidRDefault="00000000">
            <w:pPr>
              <w:pStyle w:val="Style13"/>
            </w:pPr>
            <w:r>
              <w:t>50</w:t>
            </w:r>
          </w:p>
        </w:tc>
        <w:tc>
          <w:tcPr>
            <w:tcW w:w="134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84F92" w14:textId="77777777" w:rsidR="00637AF4" w:rsidRDefault="00000000">
            <w:pPr>
              <w:pStyle w:val="Style13"/>
            </w:pPr>
            <w:r>
              <w:t>0.1μs</w:t>
            </w:r>
          </w:p>
        </w:tc>
        <w:tc>
          <w:tcPr>
            <w:tcW w:w="153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177D8" w14:textId="77777777" w:rsidR="00637AF4" w:rsidRDefault="00000000">
            <w:pPr>
              <w:pStyle w:val="Style13"/>
            </w:pPr>
            <w:r>
              <w:rPr>
                <w:b/>
                <w:bCs/>
                <w:color w:val="FF0000"/>
              </w:rPr>
              <w:t>无显示</w:t>
            </w:r>
          </w:p>
        </w:tc>
      </w:tr>
      <w:tr w:rsidR="00637AF4" w14:paraId="16BA67C4" w14:textId="77777777">
        <w:tc>
          <w:tcPr>
            <w:tcW w:w="116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6F2FE" w14:textId="77777777" w:rsidR="00637AF4" w:rsidRDefault="00000000">
            <w:pPr>
              <w:pStyle w:val="Style13"/>
            </w:pPr>
            <w:r>
              <w:t>1K</w:t>
            </w:r>
          </w:p>
        </w:tc>
        <w:tc>
          <w:tcPr>
            <w:tcW w:w="116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4D3F6" w14:textId="77777777" w:rsidR="00637AF4" w:rsidRDefault="00000000">
            <w:pPr>
              <w:pStyle w:val="Style13"/>
            </w:pPr>
            <w:r>
              <w:t>100</w:t>
            </w:r>
          </w:p>
        </w:tc>
        <w:tc>
          <w:tcPr>
            <w:tcW w:w="134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46E78" w14:textId="77777777" w:rsidR="00637AF4" w:rsidRDefault="00000000">
            <w:pPr>
              <w:pStyle w:val="Style13"/>
            </w:pPr>
            <w:r>
              <w:t>0.3ms</w:t>
            </w:r>
          </w:p>
        </w:tc>
        <w:tc>
          <w:tcPr>
            <w:tcW w:w="153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EACDE" w14:textId="77777777" w:rsidR="00637AF4" w:rsidRDefault="00000000">
            <w:pPr>
              <w:pStyle w:val="Style13"/>
            </w:pPr>
            <w:r>
              <w:rPr>
                <w:color w:val="FF0000"/>
              </w:rPr>
              <w:t>0.267ms</w:t>
            </w:r>
          </w:p>
        </w:tc>
      </w:tr>
    </w:tbl>
    <w:p w14:paraId="082B76A4" w14:textId="77777777" w:rsidR="00637AF4" w:rsidRDefault="00000000">
      <w:pPr>
        <w:pStyle w:val="3"/>
      </w:pPr>
      <w:r>
        <w:t>（三）方波占空比测量结果</w:t>
      </w:r>
    </w:p>
    <w:p w14:paraId="0673258B" w14:textId="77777777" w:rsidR="00637AF4" w:rsidRDefault="00637AF4">
      <w:pPr>
        <w:pStyle w:val="Style1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1340"/>
        <w:gridCol w:w="1263"/>
        <w:gridCol w:w="1467"/>
      </w:tblGrid>
      <w:tr w:rsidR="00637AF4" w14:paraId="79483DE4" w14:textId="77777777">
        <w:tc>
          <w:tcPr>
            <w:tcW w:w="129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40AEC" w14:textId="77777777" w:rsidR="00637AF4" w:rsidRDefault="00000000">
            <w:pPr>
              <w:pStyle w:val="Style13"/>
            </w:pPr>
            <w:r>
              <w:t>方波频率</w:t>
            </w:r>
            <w:r>
              <w:t xml:space="preserve"> / Hz</w:t>
            </w:r>
          </w:p>
        </w:tc>
        <w:tc>
          <w:tcPr>
            <w:tcW w:w="134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3AB28" w14:textId="77777777" w:rsidR="00637AF4" w:rsidRDefault="00000000">
            <w:pPr>
              <w:pStyle w:val="Style13"/>
            </w:pPr>
            <w:r>
              <w:t>峰峰值</w:t>
            </w:r>
            <w:r>
              <w:t xml:space="preserve"> / V</w:t>
            </w:r>
          </w:p>
        </w:tc>
        <w:tc>
          <w:tcPr>
            <w:tcW w:w="126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9EE30" w14:textId="77777777" w:rsidR="00637AF4" w:rsidRDefault="00000000">
            <w:pPr>
              <w:pStyle w:val="Style13"/>
            </w:pPr>
            <w:r>
              <w:t>占空比</w:t>
            </w:r>
            <w:r>
              <w:t xml:space="preserve"> /%</w:t>
            </w:r>
          </w:p>
        </w:tc>
        <w:tc>
          <w:tcPr>
            <w:tcW w:w="146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3A906" w14:textId="77777777" w:rsidR="00637AF4" w:rsidRDefault="00000000">
            <w:pPr>
              <w:pStyle w:val="Style13"/>
            </w:pPr>
            <w:r>
              <w:t>实测值</w:t>
            </w:r>
            <w:r>
              <w:t xml:space="preserve"> /%</w:t>
            </w:r>
          </w:p>
        </w:tc>
      </w:tr>
      <w:tr w:rsidR="00637AF4" w14:paraId="79F34BF9" w14:textId="77777777">
        <w:tc>
          <w:tcPr>
            <w:tcW w:w="129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B578D" w14:textId="77777777" w:rsidR="00637AF4" w:rsidRDefault="00000000">
            <w:pPr>
              <w:pStyle w:val="Style13"/>
            </w:pPr>
            <w:r>
              <w:t>1</w:t>
            </w:r>
          </w:p>
        </w:tc>
        <w:tc>
          <w:tcPr>
            <w:tcW w:w="134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AA2A7" w14:textId="77777777" w:rsidR="00637AF4" w:rsidRDefault="00000000">
            <w:pPr>
              <w:pStyle w:val="Style13"/>
            </w:pPr>
            <w:r>
              <w:t>1</w:t>
            </w:r>
          </w:p>
        </w:tc>
        <w:tc>
          <w:tcPr>
            <w:tcW w:w="126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E9FC3" w14:textId="77777777" w:rsidR="00637AF4" w:rsidRDefault="00000000">
            <w:pPr>
              <w:pStyle w:val="Style13"/>
            </w:pPr>
            <w:r>
              <w:t>40</w:t>
            </w:r>
          </w:p>
        </w:tc>
        <w:tc>
          <w:tcPr>
            <w:tcW w:w="146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3AD11" w14:textId="77777777" w:rsidR="00637AF4" w:rsidRDefault="00000000">
            <w:pPr>
              <w:pStyle w:val="Style13"/>
            </w:pPr>
            <w:r>
              <w:t>40</w:t>
            </w:r>
          </w:p>
        </w:tc>
      </w:tr>
      <w:tr w:rsidR="00637AF4" w14:paraId="2EF3C2BA" w14:textId="77777777">
        <w:tc>
          <w:tcPr>
            <w:tcW w:w="129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697C1" w14:textId="77777777" w:rsidR="00637AF4" w:rsidRDefault="00000000">
            <w:pPr>
              <w:pStyle w:val="Style13"/>
            </w:pPr>
            <w:r>
              <w:t>5M</w:t>
            </w:r>
          </w:p>
        </w:tc>
        <w:tc>
          <w:tcPr>
            <w:tcW w:w="134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88A2D" w14:textId="77777777" w:rsidR="00637AF4" w:rsidRDefault="00000000">
            <w:pPr>
              <w:pStyle w:val="Style13"/>
            </w:pPr>
            <w:r>
              <w:t>50</w:t>
            </w:r>
          </w:p>
        </w:tc>
        <w:tc>
          <w:tcPr>
            <w:tcW w:w="126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9A9A1" w14:textId="77777777" w:rsidR="00637AF4" w:rsidRDefault="00000000">
            <w:pPr>
              <w:pStyle w:val="Style13"/>
            </w:pPr>
            <w:r>
              <w:t>10</w:t>
            </w:r>
          </w:p>
        </w:tc>
        <w:tc>
          <w:tcPr>
            <w:tcW w:w="146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D51B1" w14:textId="77777777" w:rsidR="00637AF4" w:rsidRDefault="00000000">
            <w:pPr>
              <w:pStyle w:val="Style13"/>
            </w:pPr>
            <w:r>
              <w:rPr>
                <w:color w:val="FF0000"/>
              </w:rPr>
              <w:t>13.3</w:t>
            </w:r>
          </w:p>
        </w:tc>
      </w:tr>
      <w:tr w:rsidR="00637AF4" w14:paraId="22A8FB57" w14:textId="77777777">
        <w:tc>
          <w:tcPr>
            <w:tcW w:w="129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221BA" w14:textId="77777777" w:rsidR="00637AF4" w:rsidRDefault="00000000">
            <w:pPr>
              <w:pStyle w:val="Style13"/>
            </w:pPr>
            <w:r>
              <w:t>1K</w:t>
            </w:r>
          </w:p>
        </w:tc>
        <w:tc>
          <w:tcPr>
            <w:tcW w:w="134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4B357" w14:textId="77777777" w:rsidR="00637AF4" w:rsidRDefault="00000000">
            <w:pPr>
              <w:pStyle w:val="Style13"/>
            </w:pPr>
            <w:r>
              <w:t>100</w:t>
            </w:r>
          </w:p>
        </w:tc>
        <w:tc>
          <w:tcPr>
            <w:tcW w:w="126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0D11F" w14:textId="77777777" w:rsidR="00637AF4" w:rsidRDefault="00000000">
            <w:pPr>
              <w:pStyle w:val="Style13"/>
            </w:pPr>
            <w:r>
              <w:t>90</w:t>
            </w:r>
          </w:p>
        </w:tc>
        <w:tc>
          <w:tcPr>
            <w:tcW w:w="146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354CD" w14:textId="77777777" w:rsidR="00637AF4" w:rsidRDefault="00000000">
            <w:pPr>
              <w:pStyle w:val="Style13"/>
            </w:pPr>
            <w:r>
              <w:t>89.99</w:t>
            </w:r>
          </w:p>
        </w:tc>
      </w:tr>
      <w:tr w:rsidR="00637AF4" w14:paraId="4ADA46C0" w14:textId="77777777">
        <w:tc>
          <w:tcPr>
            <w:tcW w:w="129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EFB4B" w14:textId="77777777" w:rsidR="00637AF4" w:rsidRDefault="00000000">
            <w:pPr>
              <w:pStyle w:val="Style13"/>
            </w:pPr>
            <w:r>
              <w:lastRenderedPageBreak/>
              <w:t>5M</w:t>
            </w:r>
          </w:p>
        </w:tc>
        <w:tc>
          <w:tcPr>
            <w:tcW w:w="134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B390D" w14:textId="77777777" w:rsidR="00637AF4" w:rsidRDefault="00000000">
            <w:pPr>
              <w:pStyle w:val="Style13"/>
            </w:pPr>
            <w:r>
              <w:t>1</w:t>
            </w:r>
          </w:p>
        </w:tc>
        <w:tc>
          <w:tcPr>
            <w:tcW w:w="126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8622B" w14:textId="77777777" w:rsidR="00637AF4" w:rsidRDefault="00000000">
            <w:pPr>
              <w:pStyle w:val="Style13"/>
            </w:pPr>
            <w:r>
              <w:t>50</w:t>
            </w:r>
          </w:p>
        </w:tc>
        <w:tc>
          <w:tcPr>
            <w:tcW w:w="146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AD92D" w14:textId="77777777" w:rsidR="00637AF4" w:rsidRDefault="00000000">
            <w:pPr>
              <w:pStyle w:val="Style13"/>
            </w:pPr>
            <w:r>
              <w:rPr>
                <w:color w:val="FF0000"/>
              </w:rPr>
              <w:t>61.1</w:t>
            </w:r>
          </w:p>
        </w:tc>
      </w:tr>
    </w:tbl>
    <w:p w14:paraId="32D8FE74" w14:textId="77777777" w:rsidR="00637AF4" w:rsidRDefault="00000000">
      <w:pPr>
        <w:pStyle w:val="3"/>
      </w:pPr>
      <w:r>
        <w:t>（四）数据刷新时间</w:t>
      </w:r>
    </w:p>
    <w:p w14:paraId="49A685A7" w14:textId="77777777" w:rsidR="00637AF4" w:rsidRDefault="00000000">
      <w:pPr>
        <w:pStyle w:val="Style13"/>
      </w:pPr>
      <w:r>
        <w:t>测量数据刷新时间在</w:t>
      </w:r>
      <w:r>
        <w:t xml:space="preserve"> 1s </w:t>
      </w:r>
      <w:r>
        <w:t>左右，小于</w:t>
      </w:r>
      <w:r>
        <w:t xml:space="preserve"> 2s </w:t>
      </w:r>
      <w:r>
        <w:t>的标准。</w:t>
      </w:r>
    </w:p>
    <w:p w14:paraId="14622585" w14:textId="77777777" w:rsidR="00637AF4" w:rsidRDefault="00000000">
      <w:pPr>
        <w:pStyle w:val="2"/>
      </w:pPr>
      <w:r>
        <w:t>六、测试结果分析</w:t>
      </w:r>
    </w:p>
    <w:p w14:paraId="14462E98" w14:textId="77777777" w:rsidR="00637AF4" w:rsidRDefault="00000000">
      <w:pPr>
        <w:pStyle w:val="3"/>
      </w:pPr>
      <w:r>
        <w:t>（一）基本功能测试分析</w:t>
      </w:r>
    </w:p>
    <w:p w14:paraId="63763770" w14:textId="77777777" w:rsidR="00637AF4" w:rsidRDefault="00000000">
      <w:pPr>
        <w:pStyle w:val="Style13"/>
      </w:pPr>
      <w:r>
        <w:rPr>
          <w:b/>
          <w:bCs/>
        </w:rPr>
        <w:t>频率测量准确性</w:t>
      </w:r>
      <w:r>
        <w:t>：在大多数测试场景下，频率计表现出良好的测量性能。正弦波测试中，</w:t>
      </w:r>
      <w:r>
        <w:t xml:space="preserve">1Hz - 25MHz </w:t>
      </w:r>
      <w:r>
        <w:t>范围内，除</w:t>
      </w:r>
      <w:r>
        <w:t xml:space="preserve"> 1Hz</w:t>
      </w:r>
      <w:r>
        <w:t>、</w:t>
      </w:r>
      <w:r>
        <w:t xml:space="preserve">10mV </w:t>
      </w:r>
      <w:r>
        <w:t>信号出现实测值</w:t>
      </w:r>
      <w:r>
        <w:t xml:space="preserve"> 43Hz </w:t>
      </w:r>
      <w:r>
        <w:t>的异常外，其余频率点实测值与设定值一致。该异常可能是由于低幅度信号（</w:t>
      </w:r>
      <w:r>
        <w:t>10mV</w:t>
      </w:r>
      <w:r>
        <w:t>）在低频段受噪声干扰或单片机采样精度不足导致。</w:t>
      </w:r>
    </w:p>
    <w:p w14:paraId="4939A2B2" w14:textId="77777777" w:rsidR="00637AF4" w:rsidRDefault="00000000">
      <w:pPr>
        <w:pStyle w:val="Style13"/>
      </w:pPr>
      <w:r>
        <w:rPr>
          <w:b/>
          <w:bCs/>
        </w:rPr>
        <w:t>附加功能性能</w:t>
      </w:r>
      <w:r>
        <w:t>：</w:t>
      </w:r>
    </w:p>
    <w:p w14:paraId="43236CCB" w14:textId="77777777" w:rsidR="00637AF4" w:rsidRDefault="00000000">
      <w:pPr>
        <w:pStyle w:val="Style13"/>
        <w:ind w:left="432"/>
      </w:pPr>
      <w:r>
        <w:t>占空比测量：低频段（</w:t>
      </w:r>
      <w:r>
        <w:t>1Hz</w:t>
      </w:r>
      <w:r>
        <w:t>、</w:t>
      </w:r>
      <w:r>
        <w:t>1KHz</w:t>
      </w:r>
      <w:r>
        <w:t>）测量误差较小（如</w:t>
      </w:r>
      <w:r>
        <w:t xml:space="preserve"> 1KHz</w:t>
      </w:r>
      <w:r>
        <w:t>、</w:t>
      </w:r>
      <w:r>
        <w:t xml:space="preserve">90% </w:t>
      </w:r>
      <w:r>
        <w:t>占空比实测</w:t>
      </w:r>
      <w:r>
        <w:t xml:space="preserve"> 89.99%</w:t>
      </w:r>
      <w:r>
        <w:t>），但高频段（</w:t>
      </w:r>
      <w:r>
        <w:t>5MHz</w:t>
      </w:r>
      <w:r>
        <w:t>）误差显著（</w:t>
      </w:r>
      <w:r>
        <w:t xml:space="preserve">10% </w:t>
      </w:r>
      <w:r>
        <w:t>占空比实测</w:t>
      </w:r>
      <w:r>
        <w:t xml:space="preserve"> 13.3%</w:t>
      </w:r>
      <w:r>
        <w:t>，</w:t>
      </w:r>
      <w:r>
        <w:t xml:space="preserve">50% </w:t>
      </w:r>
      <w:r>
        <w:t>占空比实测</w:t>
      </w:r>
      <w:r>
        <w:t xml:space="preserve"> 61.1%</w:t>
      </w:r>
      <w:r>
        <w:t>），可能是高频脉冲信号的上升</w:t>
      </w:r>
      <w:r>
        <w:t xml:space="preserve"> / </w:t>
      </w:r>
      <w:r>
        <w:t>下降沿时间影响测量电路的响应速度，或定时器计数精度在高频下不足。</w:t>
      </w:r>
    </w:p>
    <w:p w14:paraId="41117153" w14:textId="77777777" w:rsidR="00637AF4" w:rsidRDefault="00000000">
      <w:pPr>
        <w:pStyle w:val="Style13"/>
        <w:ind w:left="432"/>
      </w:pPr>
      <w:r>
        <w:t>相位差测量：</w:t>
      </w:r>
      <w:r>
        <w:t xml:space="preserve">100Hz </w:t>
      </w:r>
      <w:r>
        <w:t>和</w:t>
      </w:r>
      <w:r>
        <w:t xml:space="preserve"> 1KHz </w:t>
      </w:r>
      <w:r>
        <w:t>信号测量结果与设定值吻合（</w:t>
      </w:r>
      <w:r>
        <w:t>0.9ms</w:t>
      </w:r>
      <w:r>
        <w:t>、</w:t>
      </w:r>
      <w:r>
        <w:t>0.267ms</w:t>
      </w:r>
      <w:r>
        <w:t>），但</w:t>
      </w:r>
      <w:r>
        <w:t xml:space="preserve"> 1MHz </w:t>
      </w:r>
      <w:r>
        <w:t>信号无显示，推测是高频信号的相位差分辨率超出设备处理能力，或硬件电路在高频下的延迟效应导致无法准确捕捉相位差。</w:t>
      </w:r>
    </w:p>
    <w:p w14:paraId="5535653A" w14:textId="77777777" w:rsidR="00637AF4" w:rsidRDefault="00000000">
      <w:pPr>
        <w:pStyle w:val="3"/>
      </w:pPr>
      <w:r>
        <w:t>（二）动态范围测试分析</w:t>
      </w:r>
    </w:p>
    <w:p w14:paraId="7C79475F" w14:textId="77777777" w:rsidR="00637AF4" w:rsidRDefault="00000000">
      <w:pPr>
        <w:pStyle w:val="Style13"/>
      </w:pPr>
      <w:r>
        <w:rPr>
          <w:b/>
          <w:bCs/>
        </w:rPr>
        <w:t>低幅度信号适应性</w:t>
      </w:r>
      <w:r>
        <w:t>：</w:t>
      </w:r>
      <w:r>
        <w:t>25MHz</w:t>
      </w:r>
      <w:r>
        <w:t>、</w:t>
      </w:r>
      <w:r>
        <w:t xml:space="preserve">10mV </w:t>
      </w:r>
      <w:r>
        <w:t>信号实测值准确，表明频率计在高频低幅度场景下具备一定测量能力，但</w:t>
      </w:r>
      <w:r>
        <w:t xml:space="preserve"> 1Hz</w:t>
      </w:r>
      <w:r>
        <w:t>、</w:t>
      </w:r>
      <w:r>
        <w:t xml:space="preserve">10mV </w:t>
      </w:r>
      <w:r>
        <w:t>信号的异常说明低频低幅度信号抗干扰能力较弱，需强化前端放大电路</w:t>
      </w:r>
      <w:r>
        <w:rPr>
          <w:rFonts w:hint="eastAsia"/>
        </w:rPr>
        <w:t>（</w:t>
      </w:r>
      <w:r>
        <w:rPr>
          <w:rFonts w:hint="eastAsia"/>
        </w:rPr>
        <w:t>TLV3501</w:t>
      </w:r>
      <w:r>
        <w:rPr>
          <w:rFonts w:hint="eastAsia"/>
        </w:rPr>
        <w:t>过零比较器）</w:t>
      </w:r>
      <w:r>
        <w:t>的信噪比。</w:t>
      </w:r>
    </w:p>
    <w:p w14:paraId="53B3F787" w14:textId="77777777" w:rsidR="00637AF4" w:rsidRDefault="00000000">
      <w:pPr>
        <w:pStyle w:val="Style13"/>
      </w:pPr>
      <w:r>
        <w:rPr>
          <w:b/>
          <w:bCs/>
        </w:rPr>
        <w:t>正常幅度信号稳定性</w:t>
      </w:r>
      <w:r>
        <w:t>：输入</w:t>
      </w:r>
      <w:r>
        <w:t>500mV</w:t>
      </w:r>
      <w:r>
        <w:t>的</w:t>
      </w:r>
      <w:r>
        <w:t xml:space="preserve"> 25MHz </w:t>
      </w:r>
      <w:r>
        <w:t>信号时，设备未出现损坏或异常显示，验证了硬件电路的幅度耐受能力。</w:t>
      </w:r>
    </w:p>
    <w:p w14:paraId="3A2BE52A" w14:textId="77777777" w:rsidR="00637AF4" w:rsidRDefault="00000000">
      <w:pPr>
        <w:pStyle w:val="3"/>
      </w:pPr>
      <w:r>
        <w:t>（三）数据刷新效率</w:t>
      </w:r>
    </w:p>
    <w:p w14:paraId="41033E0C" w14:textId="77777777" w:rsidR="00637AF4" w:rsidRDefault="00000000">
      <w:pPr>
        <w:pStyle w:val="Style13"/>
      </w:pPr>
      <w:r>
        <w:t>测量数据刷新时间控制在</w:t>
      </w:r>
      <w:r>
        <w:t xml:space="preserve"> 1s </w:t>
      </w:r>
      <w:r>
        <w:t>左右，满足小于</w:t>
      </w:r>
      <w:r>
        <w:t xml:space="preserve"> 2s </w:t>
      </w:r>
      <w:r>
        <w:t>的设计标准，说明软件算法的实时性和单片机处理效率达标。</w:t>
      </w:r>
    </w:p>
    <w:p w14:paraId="4408EF48" w14:textId="77777777" w:rsidR="003B10FB" w:rsidRDefault="003B10FB">
      <w:pPr>
        <w:pStyle w:val="Style13"/>
      </w:pPr>
    </w:p>
    <w:p w14:paraId="48F08C21" w14:textId="77777777" w:rsidR="003B10FB" w:rsidRDefault="003B10FB">
      <w:pPr>
        <w:pStyle w:val="Style13"/>
      </w:pPr>
    </w:p>
    <w:p w14:paraId="63F9AD74" w14:textId="77777777" w:rsidR="003B10FB" w:rsidRDefault="003B10FB">
      <w:pPr>
        <w:pStyle w:val="Style13"/>
      </w:pPr>
    </w:p>
    <w:p w14:paraId="5D15A04A" w14:textId="303F978D" w:rsidR="003B10FB" w:rsidRPr="003B10FB" w:rsidRDefault="003B10FB">
      <w:pPr>
        <w:pStyle w:val="Style13"/>
        <w:rPr>
          <w:b/>
          <w:bCs/>
          <w:sz w:val="36"/>
          <w:szCs w:val="36"/>
        </w:rPr>
      </w:pPr>
      <w:r w:rsidRPr="003B10FB">
        <w:rPr>
          <w:rFonts w:hint="eastAsia"/>
          <w:b/>
          <w:bCs/>
          <w:sz w:val="36"/>
          <w:szCs w:val="36"/>
        </w:rPr>
        <w:lastRenderedPageBreak/>
        <w:t>串口屏程序设计部分</w:t>
      </w:r>
    </w:p>
    <w:p w14:paraId="25D54974" w14:textId="77777777" w:rsidR="008E133B" w:rsidRPr="008E133B" w:rsidRDefault="008E133B" w:rsidP="008E133B">
      <w:pPr>
        <w:pStyle w:val="Style13"/>
        <w:rPr>
          <w:b/>
          <w:bCs/>
        </w:rPr>
      </w:pPr>
      <w:r w:rsidRPr="008E133B">
        <w:rPr>
          <w:b/>
          <w:bCs/>
        </w:rPr>
        <w:t>一、器材规格说明</w:t>
      </w:r>
      <w:r w:rsidRPr="008E133B">
        <w:rPr>
          <w:b/>
          <w:bCs/>
        </w:rPr>
        <w:t xml:space="preserve"> </w:t>
      </w:r>
    </w:p>
    <w:p w14:paraId="026FB585" w14:textId="77777777" w:rsidR="008E133B" w:rsidRPr="008E133B" w:rsidRDefault="008E133B" w:rsidP="008E133B">
      <w:pPr>
        <w:pStyle w:val="Style13"/>
      </w:pPr>
      <w:r w:rsidRPr="008E133B">
        <w:t xml:space="preserve"> </w:t>
      </w:r>
    </w:p>
    <w:tbl>
      <w:tblPr>
        <w:tblW w:w="0" w:type="auto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7"/>
        <w:gridCol w:w="2569"/>
        <w:gridCol w:w="2328"/>
        <w:gridCol w:w="2068"/>
      </w:tblGrid>
      <w:tr w:rsidR="008E133B" w:rsidRPr="008E133B" w14:paraId="0F76F121" w14:textId="77777777" w:rsidTr="008E133B">
        <w:tc>
          <w:tcPr>
            <w:tcW w:w="2067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29362A5" w14:textId="77777777" w:rsidR="008E133B" w:rsidRPr="008E133B" w:rsidRDefault="008E133B" w:rsidP="008E133B">
            <w:pPr>
              <w:pStyle w:val="Style13"/>
            </w:pPr>
            <w:r w:rsidRPr="008E133B">
              <w:t>器材名称</w:t>
            </w:r>
            <w:r w:rsidRPr="008E133B">
              <w:t xml:space="preserve"> </w:t>
            </w:r>
          </w:p>
        </w:tc>
        <w:tc>
          <w:tcPr>
            <w:tcW w:w="2569" w:type="dxa"/>
            <w:tcBorders>
              <w:top w:val="single" w:sz="2" w:space="0" w:color="DEE0E3"/>
              <w:left w:val="nil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B3C17AE" w14:textId="77777777" w:rsidR="008E133B" w:rsidRPr="008E133B" w:rsidRDefault="008E133B" w:rsidP="008E133B">
            <w:pPr>
              <w:pStyle w:val="Style13"/>
            </w:pPr>
            <w:r w:rsidRPr="008E133B">
              <w:t>型号</w:t>
            </w:r>
            <w:r w:rsidRPr="008E133B">
              <w:t xml:space="preserve"> </w:t>
            </w:r>
          </w:p>
        </w:tc>
        <w:tc>
          <w:tcPr>
            <w:tcW w:w="2328" w:type="dxa"/>
            <w:tcBorders>
              <w:top w:val="single" w:sz="2" w:space="0" w:color="DEE0E3"/>
              <w:left w:val="nil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B65407C" w14:textId="77777777" w:rsidR="008E133B" w:rsidRPr="008E133B" w:rsidRDefault="008E133B" w:rsidP="008E133B">
            <w:pPr>
              <w:pStyle w:val="Style13"/>
            </w:pPr>
            <w:r w:rsidRPr="008E133B">
              <w:t>核心参数</w:t>
            </w:r>
            <w:r w:rsidRPr="008E133B">
              <w:t xml:space="preserve"> </w:t>
            </w:r>
          </w:p>
        </w:tc>
        <w:tc>
          <w:tcPr>
            <w:tcW w:w="2068" w:type="dxa"/>
            <w:tcBorders>
              <w:top w:val="single" w:sz="2" w:space="0" w:color="DEE0E3"/>
              <w:left w:val="nil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6679975" w14:textId="77777777" w:rsidR="008E133B" w:rsidRPr="008E133B" w:rsidRDefault="008E133B" w:rsidP="008E133B">
            <w:pPr>
              <w:pStyle w:val="Style13"/>
            </w:pPr>
            <w:r w:rsidRPr="008E133B">
              <w:t>用途说明</w:t>
            </w:r>
            <w:r w:rsidRPr="008E133B">
              <w:t xml:space="preserve"> </w:t>
            </w:r>
          </w:p>
        </w:tc>
      </w:tr>
      <w:tr w:rsidR="008E133B" w:rsidRPr="008E133B" w14:paraId="08CBE03E" w14:textId="77777777" w:rsidTr="008E133B">
        <w:tc>
          <w:tcPr>
            <w:tcW w:w="2067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10D275F" w14:textId="77777777" w:rsidR="008E133B" w:rsidRPr="008E133B" w:rsidRDefault="008E133B" w:rsidP="008E133B">
            <w:pPr>
              <w:pStyle w:val="Style13"/>
            </w:pPr>
            <w:r w:rsidRPr="008E133B">
              <w:t>陶晶驰串口屏</w:t>
            </w:r>
            <w:r w:rsidRPr="008E133B">
              <w:t xml:space="preserve"> </w:t>
            </w:r>
          </w:p>
        </w:tc>
        <w:tc>
          <w:tcPr>
            <w:tcW w:w="2569" w:type="dxa"/>
            <w:tcBorders>
              <w:top w:val="single" w:sz="2" w:space="0" w:color="DEE0E3"/>
              <w:left w:val="nil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0AC640B" w14:textId="77777777" w:rsidR="008E133B" w:rsidRPr="008E133B" w:rsidRDefault="008E133B" w:rsidP="008E133B">
            <w:pPr>
              <w:pStyle w:val="Style13"/>
            </w:pPr>
            <w:r w:rsidRPr="008E133B">
              <w:t xml:space="preserve">TJC3224T128_011 </w:t>
            </w:r>
          </w:p>
        </w:tc>
        <w:tc>
          <w:tcPr>
            <w:tcW w:w="2328" w:type="dxa"/>
            <w:tcBorders>
              <w:top w:val="single" w:sz="2" w:space="0" w:color="DEE0E3"/>
              <w:left w:val="nil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086CF7E" w14:textId="77777777" w:rsidR="008E133B" w:rsidRPr="008E133B" w:rsidRDefault="008E133B" w:rsidP="008E133B">
            <w:pPr>
              <w:pStyle w:val="Style13"/>
            </w:pPr>
            <w:r w:rsidRPr="008E133B">
              <w:t>分辨率</w:t>
            </w:r>
            <w:r w:rsidRPr="008E133B">
              <w:t xml:space="preserve"> 320×240</w:t>
            </w:r>
            <w:r w:rsidRPr="008E133B">
              <w:t>，</w:t>
            </w:r>
            <w:r w:rsidRPr="008E133B">
              <w:t xml:space="preserve">1.28 </w:t>
            </w:r>
            <w:r w:rsidRPr="008E133B">
              <w:t>英寸</w:t>
            </w:r>
            <w:r w:rsidRPr="008E133B">
              <w:t xml:space="preserve"> LCD</w:t>
            </w:r>
            <w:r w:rsidRPr="008E133B">
              <w:t>，支持</w:t>
            </w:r>
            <w:r w:rsidRPr="008E133B">
              <w:t xml:space="preserve"> UART </w:t>
            </w:r>
            <w:r w:rsidRPr="008E133B">
              <w:t>通信，内置图形库，支持触摸按键交互</w:t>
            </w:r>
            <w:r w:rsidRPr="008E133B">
              <w:t xml:space="preserve"> </w:t>
            </w:r>
          </w:p>
        </w:tc>
        <w:tc>
          <w:tcPr>
            <w:tcW w:w="2068" w:type="dxa"/>
            <w:tcBorders>
              <w:top w:val="single" w:sz="2" w:space="0" w:color="DEE0E3"/>
              <w:left w:val="nil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ED2D1EA" w14:textId="77777777" w:rsidR="008E133B" w:rsidRPr="008E133B" w:rsidRDefault="008E133B" w:rsidP="008E133B">
            <w:pPr>
              <w:pStyle w:val="Style13"/>
            </w:pPr>
            <w:r w:rsidRPr="008E133B">
              <w:t>频率计数据显示与功能控制界面</w:t>
            </w:r>
            <w:r w:rsidRPr="008E133B">
              <w:t xml:space="preserve"> </w:t>
            </w:r>
          </w:p>
        </w:tc>
      </w:tr>
    </w:tbl>
    <w:p w14:paraId="6EF8E0AF" w14:textId="77777777" w:rsidR="008E133B" w:rsidRPr="008E133B" w:rsidRDefault="008E133B" w:rsidP="008E133B">
      <w:pPr>
        <w:pStyle w:val="Style13"/>
        <w:rPr>
          <w:b/>
          <w:bCs/>
        </w:rPr>
      </w:pPr>
      <w:r w:rsidRPr="008E133B">
        <w:rPr>
          <w:b/>
          <w:bCs/>
        </w:rPr>
        <w:t>二、页面交互系统设计</w:t>
      </w:r>
      <w:r w:rsidRPr="008E133B">
        <w:rPr>
          <w:b/>
          <w:bCs/>
        </w:rPr>
        <w:t xml:space="preserve"> </w:t>
      </w:r>
    </w:p>
    <w:p w14:paraId="5CD08BB0" w14:textId="77777777" w:rsidR="008E133B" w:rsidRPr="008E133B" w:rsidRDefault="008E133B" w:rsidP="008E133B">
      <w:pPr>
        <w:pStyle w:val="Style13"/>
        <w:rPr>
          <w:b/>
          <w:bCs/>
        </w:rPr>
      </w:pPr>
      <w:r w:rsidRPr="008E133B">
        <w:rPr>
          <w:b/>
          <w:bCs/>
        </w:rPr>
        <w:t>（一）主界面（</w:t>
      </w:r>
      <w:r w:rsidRPr="008E133B">
        <w:rPr>
          <w:b/>
          <w:bCs/>
        </w:rPr>
        <w:t>index</w:t>
      </w:r>
      <w:r w:rsidRPr="008E133B">
        <w:rPr>
          <w:b/>
          <w:bCs/>
        </w:rPr>
        <w:t>）</w:t>
      </w:r>
      <w:r w:rsidRPr="008E133B">
        <w:rPr>
          <w:b/>
          <w:bCs/>
        </w:rPr>
        <w:t xml:space="preserve"> </w:t>
      </w:r>
    </w:p>
    <w:p w14:paraId="478BD15A" w14:textId="77777777" w:rsidR="008E133B" w:rsidRPr="008E133B" w:rsidRDefault="008E133B" w:rsidP="008E133B">
      <w:pPr>
        <w:pStyle w:val="Style13"/>
      </w:pPr>
      <w:r w:rsidRPr="008E133B">
        <w:rPr>
          <w:b/>
          <w:bCs/>
        </w:rPr>
        <w:t>布局结构</w:t>
      </w:r>
      <w:r w:rsidRPr="008E133B">
        <w:t>：</w:t>
      </w:r>
      <w:r w:rsidRPr="008E133B">
        <w:t xml:space="preserve"> </w:t>
      </w:r>
    </w:p>
    <w:p w14:paraId="59EB518B" w14:textId="77777777" w:rsidR="008E133B" w:rsidRPr="008E133B" w:rsidRDefault="008E133B" w:rsidP="008E133B">
      <w:pPr>
        <w:pStyle w:val="Style13"/>
      </w:pPr>
      <w:r w:rsidRPr="008E133B">
        <w:t>顶部标题栏：加粗显示</w:t>
      </w:r>
      <w:r w:rsidRPr="008E133B">
        <w:t xml:space="preserve"> "</w:t>
      </w:r>
      <w:r w:rsidRPr="008E133B">
        <w:t>简易频率计</w:t>
      </w:r>
      <w:r w:rsidRPr="008E133B">
        <w:t>"</w:t>
      </w:r>
      <w:r w:rsidRPr="008E133B">
        <w:t>（字体大小</w:t>
      </w:r>
      <w:r w:rsidRPr="008E133B">
        <w:t xml:space="preserve"> 24px</w:t>
      </w:r>
      <w:r w:rsidRPr="008E133B">
        <w:t>）</w:t>
      </w:r>
      <w:r w:rsidRPr="008E133B">
        <w:t xml:space="preserve"> </w:t>
      </w:r>
    </w:p>
    <w:p w14:paraId="33A43842" w14:textId="77777777" w:rsidR="008E133B" w:rsidRPr="008E133B" w:rsidRDefault="008E133B" w:rsidP="008E133B">
      <w:pPr>
        <w:pStyle w:val="Style13"/>
      </w:pPr>
      <w:r w:rsidRPr="008E133B">
        <w:t>功能导航区：三键触控按钮（频率</w:t>
      </w:r>
      <w:r w:rsidRPr="008E133B">
        <w:t xml:space="preserve"> / </w:t>
      </w:r>
      <w:r w:rsidRPr="008E133B">
        <w:t>占空比</w:t>
      </w:r>
      <w:r w:rsidRPr="008E133B">
        <w:t xml:space="preserve"> / </w:t>
      </w:r>
      <w:r w:rsidRPr="008E133B">
        <w:t>相位差），图标</w:t>
      </w:r>
      <w:r w:rsidRPr="008E133B">
        <w:t xml:space="preserve"> + </w:t>
      </w:r>
      <w:r w:rsidRPr="008E133B">
        <w:t>文字组合设计</w:t>
      </w:r>
      <w:r w:rsidRPr="008E133B">
        <w:t xml:space="preserve"> </w:t>
      </w:r>
    </w:p>
    <w:p w14:paraId="3E0F11FF" w14:textId="77777777" w:rsidR="008E133B" w:rsidRDefault="008E133B" w:rsidP="008E133B">
      <w:pPr>
        <w:pStyle w:val="Style13"/>
      </w:pPr>
      <w:r w:rsidRPr="008E133B">
        <w:t>数据显示区：预留动态刷新区域，显示当前测量主参数</w:t>
      </w:r>
      <w:r w:rsidRPr="008E133B">
        <w:t xml:space="preserve"> </w:t>
      </w:r>
    </w:p>
    <w:p w14:paraId="50B3FF0E" w14:textId="58B67128" w:rsidR="008E133B" w:rsidRPr="008E133B" w:rsidRDefault="008E133B" w:rsidP="008E133B">
      <w:pPr>
        <w:pStyle w:val="Style13"/>
      </w:pPr>
      <w:r w:rsidRPr="003B10FB">
        <w:rPr>
          <w:noProof/>
        </w:rPr>
        <w:drawing>
          <wp:inline distT="0" distB="0" distL="0" distR="0" wp14:anchorId="6A1FF39B" wp14:editId="79BA2880">
            <wp:extent cx="2212886" cy="1659663"/>
            <wp:effectExtent l="0" t="0" r="0" b="0"/>
            <wp:docPr id="544515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15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2247555" cy="168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2B31" w14:textId="77777777" w:rsidR="008E133B" w:rsidRPr="008E133B" w:rsidRDefault="008E133B" w:rsidP="008E133B">
      <w:pPr>
        <w:pStyle w:val="Style13"/>
      </w:pPr>
      <w:r w:rsidRPr="008E133B">
        <w:rPr>
          <w:b/>
          <w:bCs/>
        </w:rPr>
        <w:t>交互逻辑</w:t>
      </w:r>
      <w:r w:rsidRPr="008E133B">
        <w:t>：</w:t>
      </w:r>
      <w:r w:rsidRPr="008E133B">
        <w:t xml:space="preserve"> </w:t>
      </w:r>
    </w:p>
    <w:p w14:paraId="16AFE28D" w14:textId="77777777" w:rsidR="008E133B" w:rsidRPr="008E133B" w:rsidRDefault="008E133B" w:rsidP="008E133B">
      <w:pPr>
        <w:pStyle w:val="Style13"/>
      </w:pPr>
      <w:r w:rsidRPr="008E133B">
        <w:t xml:space="preserve"> </w:t>
      </w:r>
    </w:p>
    <w:tbl>
      <w:tblPr>
        <w:tblW w:w="4524" w:type="pct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61"/>
      </w:tblGrid>
      <w:tr w:rsidR="008E133B" w:rsidRPr="008E133B" w14:paraId="45014D82" w14:textId="77777777" w:rsidTr="008E133B">
        <w:tc>
          <w:tcPr>
            <w:tcW w:w="5000" w:type="pct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492F657" w14:textId="77777777" w:rsidR="008E133B" w:rsidRPr="008E133B" w:rsidRDefault="008E133B" w:rsidP="008E133B">
            <w:pPr>
              <w:pStyle w:val="Style13"/>
            </w:pPr>
            <w:r w:rsidRPr="008E133B">
              <w:t>触控按钮按下</w:t>
            </w:r>
            <w:r w:rsidRPr="008E133B">
              <w:t xml:space="preserve"> → </w:t>
            </w:r>
            <w:r w:rsidRPr="008E133B">
              <w:t>发送对应指令码（</w:t>
            </w:r>
            <w:r w:rsidRPr="008E133B">
              <w:t>11/22/33</w:t>
            </w:r>
            <w:r w:rsidRPr="008E133B">
              <w:t>）至单片机</w:t>
            </w:r>
            <w:r w:rsidRPr="008E133B">
              <w:t xml:space="preserve"> → </w:t>
            </w:r>
            <w:r w:rsidRPr="008E133B">
              <w:t>弹起后跳转对应功能页</w:t>
            </w:r>
            <w:r w:rsidRPr="008E133B">
              <w:t xml:space="preserve"> </w:t>
            </w:r>
          </w:p>
        </w:tc>
      </w:tr>
    </w:tbl>
    <w:p w14:paraId="04FDFD36" w14:textId="77777777" w:rsidR="008E133B" w:rsidRPr="008E133B" w:rsidRDefault="008E133B" w:rsidP="008E133B">
      <w:pPr>
        <w:pStyle w:val="Style13"/>
        <w:rPr>
          <w:b/>
          <w:bCs/>
        </w:rPr>
      </w:pPr>
      <w:r w:rsidRPr="008E133B">
        <w:rPr>
          <w:b/>
          <w:bCs/>
        </w:rPr>
        <w:t>二）功能子界面设计</w:t>
      </w:r>
      <w:r w:rsidRPr="008E133B">
        <w:rPr>
          <w:b/>
          <w:bCs/>
        </w:rPr>
        <w:t xml:space="preserve"> </w:t>
      </w:r>
    </w:p>
    <w:p w14:paraId="1EE7AFD3" w14:textId="77777777" w:rsidR="008E133B" w:rsidRPr="008E133B" w:rsidRDefault="008E133B" w:rsidP="008E133B">
      <w:pPr>
        <w:pStyle w:val="Style13"/>
      </w:pPr>
      <w:r w:rsidRPr="008E133B">
        <w:t xml:space="preserve"> </w:t>
      </w:r>
    </w:p>
    <w:tbl>
      <w:tblPr>
        <w:tblW w:w="0" w:type="auto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8"/>
        <w:gridCol w:w="2204"/>
        <w:gridCol w:w="2224"/>
      </w:tblGrid>
      <w:tr w:rsidR="008E133B" w:rsidRPr="008E133B" w14:paraId="03AD496E" w14:textId="77777777" w:rsidTr="008E133B">
        <w:tc>
          <w:tcPr>
            <w:tcW w:w="2208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950F5C3" w14:textId="77777777" w:rsidR="008E133B" w:rsidRPr="008E133B" w:rsidRDefault="008E133B" w:rsidP="008E133B">
            <w:pPr>
              <w:pStyle w:val="Style13"/>
            </w:pPr>
            <w:r w:rsidRPr="008E133B">
              <w:t>页面名称</w:t>
            </w:r>
            <w:r w:rsidRPr="008E133B">
              <w:t xml:space="preserve"> </w:t>
            </w:r>
          </w:p>
        </w:tc>
        <w:tc>
          <w:tcPr>
            <w:tcW w:w="2204" w:type="dxa"/>
            <w:tcBorders>
              <w:top w:val="single" w:sz="2" w:space="0" w:color="DEE0E3"/>
              <w:left w:val="nil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1F117F2" w14:textId="77777777" w:rsidR="008E133B" w:rsidRPr="008E133B" w:rsidRDefault="008E133B" w:rsidP="008E133B">
            <w:pPr>
              <w:pStyle w:val="Style13"/>
            </w:pPr>
            <w:r w:rsidRPr="008E133B">
              <w:t>核心控件配置</w:t>
            </w:r>
            <w:r w:rsidRPr="008E133B">
              <w:t xml:space="preserve"> </w:t>
            </w:r>
          </w:p>
        </w:tc>
        <w:tc>
          <w:tcPr>
            <w:tcW w:w="2224" w:type="dxa"/>
            <w:tcBorders>
              <w:top w:val="single" w:sz="2" w:space="0" w:color="DEE0E3"/>
              <w:left w:val="nil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A240A55" w14:textId="77777777" w:rsidR="008E133B" w:rsidRPr="008E133B" w:rsidRDefault="008E133B" w:rsidP="008E133B">
            <w:pPr>
              <w:pStyle w:val="Style13"/>
            </w:pPr>
            <w:r w:rsidRPr="008E133B">
              <w:t>导航控件</w:t>
            </w:r>
            <w:r w:rsidRPr="008E133B">
              <w:t xml:space="preserve"> </w:t>
            </w:r>
          </w:p>
        </w:tc>
      </w:tr>
      <w:tr w:rsidR="008E133B" w:rsidRPr="008E133B" w14:paraId="5084DFA2" w14:textId="77777777" w:rsidTr="008E133B">
        <w:tc>
          <w:tcPr>
            <w:tcW w:w="2208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9E6BFAD" w14:textId="77777777" w:rsidR="008E133B" w:rsidRPr="008E133B" w:rsidRDefault="008E133B" w:rsidP="008E133B">
            <w:pPr>
              <w:pStyle w:val="Style13"/>
            </w:pPr>
            <w:r w:rsidRPr="008E133B">
              <w:lastRenderedPageBreak/>
              <w:t>频率显示页（</w:t>
            </w:r>
            <w:r w:rsidRPr="008E133B">
              <w:t>frec</w:t>
            </w:r>
            <w:r w:rsidRPr="008E133B">
              <w:t>）</w:t>
            </w:r>
            <w:r w:rsidRPr="008E133B">
              <w:t xml:space="preserve"> </w:t>
            </w:r>
          </w:p>
        </w:tc>
        <w:tc>
          <w:tcPr>
            <w:tcW w:w="2204" w:type="dxa"/>
            <w:tcBorders>
              <w:top w:val="single" w:sz="2" w:space="0" w:color="DEE0E3"/>
              <w:left w:val="nil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4542AF7" w14:textId="63871C84" w:rsidR="008E133B" w:rsidRPr="008E133B" w:rsidRDefault="008E133B" w:rsidP="008E133B">
            <w:pPr>
              <w:pStyle w:val="Style13"/>
            </w:pPr>
            <w:r w:rsidRPr="008E133B">
              <w:t>大字体数值框（</w:t>
            </w:r>
            <w:r w:rsidRPr="008E133B">
              <w:t>t0</w:t>
            </w:r>
            <w:r w:rsidRPr="008E133B">
              <w:t>）：显示频率值单位标签：</w:t>
            </w:r>
            <w:r w:rsidRPr="008E133B">
              <w:t>"</w:t>
            </w:r>
            <w:r w:rsidRPr="008E133B">
              <w:t>单位：</w:t>
            </w:r>
            <w:r w:rsidRPr="008E133B">
              <w:t>Hz"</w:t>
            </w:r>
          </w:p>
        </w:tc>
        <w:tc>
          <w:tcPr>
            <w:tcW w:w="2224" w:type="dxa"/>
            <w:tcBorders>
              <w:top w:val="single" w:sz="2" w:space="0" w:color="DEE0E3"/>
              <w:left w:val="nil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BAD4034" w14:textId="77777777" w:rsidR="008E133B" w:rsidRPr="008E133B" w:rsidRDefault="008E133B" w:rsidP="008E133B">
            <w:pPr>
              <w:pStyle w:val="Style13"/>
            </w:pPr>
            <w:r w:rsidRPr="008E133B">
              <w:t>返回按钮（</w:t>
            </w:r>
            <w:r w:rsidRPr="008E133B">
              <w:t>b0</w:t>
            </w:r>
            <w:r w:rsidRPr="008E133B">
              <w:t>），点击返回主页</w:t>
            </w:r>
            <w:r w:rsidRPr="008E133B">
              <w:t xml:space="preserve"> </w:t>
            </w:r>
          </w:p>
        </w:tc>
      </w:tr>
      <w:tr w:rsidR="008E133B" w:rsidRPr="008E133B" w14:paraId="374D447D" w14:textId="77777777" w:rsidTr="008E133B">
        <w:tc>
          <w:tcPr>
            <w:tcW w:w="2208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4843467" w14:textId="77777777" w:rsidR="008E133B" w:rsidRPr="008E133B" w:rsidRDefault="008E133B" w:rsidP="008E133B">
            <w:pPr>
              <w:pStyle w:val="Style13"/>
            </w:pPr>
            <w:r w:rsidRPr="008E133B">
              <w:t>占空比显示页（</w:t>
            </w:r>
            <w:r w:rsidRPr="008E133B">
              <w:t>duty</w:t>
            </w:r>
            <w:r w:rsidRPr="008E133B">
              <w:t>）</w:t>
            </w:r>
            <w:r w:rsidRPr="008E133B">
              <w:t xml:space="preserve"> </w:t>
            </w:r>
          </w:p>
        </w:tc>
        <w:tc>
          <w:tcPr>
            <w:tcW w:w="2204" w:type="dxa"/>
            <w:tcBorders>
              <w:top w:val="single" w:sz="2" w:space="0" w:color="DEE0E3"/>
              <w:left w:val="nil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80730AD" w14:textId="77777777" w:rsidR="008E133B" w:rsidRDefault="008E133B" w:rsidP="008E133B">
            <w:pPr>
              <w:pStyle w:val="Style13"/>
            </w:pPr>
            <w:r w:rsidRPr="008E133B">
              <w:t>百分比数值框（</w:t>
            </w:r>
            <w:r w:rsidRPr="008E133B">
              <w:t>t1</w:t>
            </w:r>
            <w:r w:rsidRPr="008E133B">
              <w:t>）：显示占空比值</w:t>
            </w:r>
          </w:p>
          <w:p w14:paraId="2EDB1222" w14:textId="3130FC64" w:rsidR="008E133B" w:rsidRPr="008E133B" w:rsidRDefault="008E133B" w:rsidP="008E133B">
            <w:pPr>
              <w:pStyle w:val="Style13"/>
            </w:pPr>
            <w:r w:rsidRPr="008E133B">
              <w:t>百分号标签：</w:t>
            </w:r>
            <w:r w:rsidRPr="008E133B">
              <w:t xml:space="preserve">"%" </w:t>
            </w:r>
          </w:p>
        </w:tc>
        <w:tc>
          <w:tcPr>
            <w:tcW w:w="2224" w:type="dxa"/>
            <w:tcBorders>
              <w:top w:val="single" w:sz="2" w:space="0" w:color="DEE0E3"/>
              <w:left w:val="nil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F011347" w14:textId="77777777" w:rsidR="008E133B" w:rsidRPr="008E133B" w:rsidRDefault="008E133B" w:rsidP="008E133B">
            <w:pPr>
              <w:pStyle w:val="Style13"/>
            </w:pPr>
            <w:r w:rsidRPr="008E133B">
              <w:t>返回按钮（</w:t>
            </w:r>
            <w:r w:rsidRPr="008E133B">
              <w:t>b0</w:t>
            </w:r>
            <w:r w:rsidRPr="008E133B">
              <w:t>），触控跳转</w:t>
            </w:r>
            <w:r w:rsidRPr="008E133B">
              <w:t xml:space="preserve"> </w:t>
            </w:r>
          </w:p>
        </w:tc>
      </w:tr>
      <w:tr w:rsidR="008E133B" w:rsidRPr="008E133B" w14:paraId="1AA6F81F" w14:textId="77777777" w:rsidTr="008E133B">
        <w:tc>
          <w:tcPr>
            <w:tcW w:w="2208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A494401" w14:textId="77777777" w:rsidR="008E133B" w:rsidRPr="008E133B" w:rsidRDefault="008E133B" w:rsidP="008E133B">
            <w:pPr>
              <w:pStyle w:val="Style13"/>
            </w:pPr>
            <w:r w:rsidRPr="008E133B">
              <w:t>相位差显示页（</w:t>
            </w:r>
            <w:r w:rsidRPr="008E133B">
              <w:t>sub</w:t>
            </w:r>
            <w:r w:rsidRPr="008E133B">
              <w:t>）</w:t>
            </w:r>
            <w:r w:rsidRPr="008E133B">
              <w:t xml:space="preserve"> </w:t>
            </w:r>
          </w:p>
        </w:tc>
        <w:tc>
          <w:tcPr>
            <w:tcW w:w="2204" w:type="dxa"/>
            <w:tcBorders>
              <w:top w:val="single" w:sz="2" w:space="0" w:color="DEE0E3"/>
              <w:left w:val="nil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B825CC0" w14:textId="77777777" w:rsidR="0051759D" w:rsidRDefault="008E133B" w:rsidP="008E133B">
            <w:pPr>
              <w:pStyle w:val="Style13"/>
            </w:pPr>
            <w:r w:rsidRPr="008E133B">
              <w:t>时间数值框（</w:t>
            </w:r>
            <w:r w:rsidRPr="008E133B">
              <w:t>t2</w:t>
            </w:r>
            <w:r w:rsidRPr="008E133B">
              <w:t>）：显示相位差值</w:t>
            </w:r>
          </w:p>
          <w:p w14:paraId="57C2B6F9" w14:textId="432D054C" w:rsidR="008E133B" w:rsidRPr="008E133B" w:rsidRDefault="008E133B" w:rsidP="008E133B">
            <w:pPr>
              <w:pStyle w:val="Style13"/>
            </w:pPr>
            <w:r w:rsidRPr="008E133B">
              <w:t>单位标签：</w:t>
            </w:r>
            <w:r w:rsidRPr="008E133B">
              <w:t>"</w:t>
            </w:r>
            <w:r w:rsidRPr="008E133B">
              <w:t>单位</w:t>
            </w:r>
            <w:r w:rsidRPr="008E133B">
              <w:t xml:space="preserve">:s" </w:t>
            </w:r>
          </w:p>
        </w:tc>
        <w:tc>
          <w:tcPr>
            <w:tcW w:w="2224" w:type="dxa"/>
            <w:tcBorders>
              <w:top w:val="single" w:sz="2" w:space="0" w:color="DEE0E3"/>
              <w:left w:val="nil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3B7BBA8" w14:textId="77777777" w:rsidR="008E133B" w:rsidRPr="008E133B" w:rsidRDefault="008E133B" w:rsidP="008E133B">
            <w:pPr>
              <w:pStyle w:val="Style13"/>
            </w:pPr>
            <w:r w:rsidRPr="008E133B">
              <w:t>返回按钮（</w:t>
            </w:r>
            <w:r w:rsidRPr="008E133B">
              <w:t>b0</w:t>
            </w:r>
            <w:r w:rsidRPr="008E133B">
              <w:t>），交互反馈</w:t>
            </w:r>
            <w:r w:rsidRPr="008E133B">
              <w:t xml:space="preserve"> </w:t>
            </w:r>
          </w:p>
        </w:tc>
      </w:tr>
    </w:tbl>
    <w:p w14:paraId="3D09DC77" w14:textId="77777777" w:rsidR="008E133B" w:rsidRPr="008E133B" w:rsidRDefault="008E133B">
      <w:pPr>
        <w:pStyle w:val="Style13"/>
      </w:pPr>
    </w:p>
    <w:p w14:paraId="088D948D" w14:textId="3D0F642E" w:rsidR="003B10FB" w:rsidRDefault="003B10FB">
      <w:pPr>
        <w:pStyle w:val="Style13"/>
      </w:pPr>
      <w:r>
        <w:rPr>
          <w:rFonts w:hint="eastAsia"/>
        </w:rPr>
        <w:t>频率显示页</w:t>
      </w:r>
      <w:r>
        <w:rPr>
          <w:rFonts w:hint="eastAsia"/>
        </w:rPr>
        <w:t>frec</w:t>
      </w:r>
    </w:p>
    <w:p w14:paraId="3FF94FE1" w14:textId="597A3890" w:rsidR="003B10FB" w:rsidRDefault="003B10FB">
      <w:pPr>
        <w:pStyle w:val="Style13"/>
      </w:pPr>
      <w:r w:rsidRPr="003B10FB">
        <w:rPr>
          <w:noProof/>
        </w:rPr>
        <w:drawing>
          <wp:inline distT="0" distB="0" distL="0" distR="0" wp14:anchorId="40D8CF5E" wp14:editId="09B6DB6E">
            <wp:extent cx="1473200" cy="1111347"/>
            <wp:effectExtent l="0" t="0" r="0" b="0"/>
            <wp:docPr id="2106902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02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9892" cy="111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F82F" w14:textId="3D613F74" w:rsidR="003B10FB" w:rsidRDefault="003B10FB">
      <w:pPr>
        <w:pStyle w:val="Style13"/>
      </w:pPr>
      <w:r>
        <w:rPr>
          <w:rFonts w:hint="eastAsia"/>
        </w:rPr>
        <w:t>占空比显示页</w:t>
      </w:r>
      <w:r>
        <w:rPr>
          <w:rFonts w:hint="eastAsia"/>
        </w:rPr>
        <w:t>duty</w:t>
      </w:r>
    </w:p>
    <w:p w14:paraId="73E96D17" w14:textId="1D52D640" w:rsidR="003B10FB" w:rsidRDefault="003B10FB">
      <w:pPr>
        <w:pStyle w:val="Style13"/>
      </w:pPr>
      <w:r w:rsidRPr="003B10FB">
        <w:rPr>
          <w:noProof/>
        </w:rPr>
        <w:drawing>
          <wp:inline distT="0" distB="0" distL="0" distR="0" wp14:anchorId="0DF206B5" wp14:editId="3ED18641">
            <wp:extent cx="1466850" cy="1099406"/>
            <wp:effectExtent l="0" t="0" r="0" b="5715"/>
            <wp:docPr id="1598687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87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4070" cy="110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C3BA" w14:textId="3E5EE2B4" w:rsidR="003B10FB" w:rsidRDefault="003B10FB">
      <w:pPr>
        <w:pStyle w:val="Style13"/>
      </w:pPr>
      <w:r>
        <w:rPr>
          <w:rFonts w:hint="eastAsia"/>
        </w:rPr>
        <w:t>相位差显示页</w:t>
      </w:r>
      <w:r>
        <w:rPr>
          <w:rFonts w:hint="eastAsia"/>
        </w:rPr>
        <w:t>sub</w:t>
      </w:r>
    </w:p>
    <w:p w14:paraId="6F215DF1" w14:textId="6A7C7CA4" w:rsidR="003B10FB" w:rsidRDefault="00B277B3">
      <w:pPr>
        <w:pStyle w:val="Style13"/>
      </w:pPr>
      <w:r w:rsidRPr="00B277B3">
        <w:rPr>
          <w:noProof/>
        </w:rPr>
        <w:drawing>
          <wp:inline distT="0" distB="0" distL="0" distR="0" wp14:anchorId="44C694FE" wp14:editId="0EA28376">
            <wp:extent cx="1473200" cy="1110042"/>
            <wp:effectExtent l="0" t="0" r="0" b="0"/>
            <wp:docPr id="463895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95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5964" cy="111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FC29" w14:textId="47A529F7" w:rsidR="003B10FB" w:rsidRDefault="003B10FB">
      <w:pPr>
        <w:pStyle w:val="Style13"/>
      </w:pPr>
      <w:r>
        <w:rPr>
          <w:rFonts w:hint="eastAsia"/>
        </w:rPr>
        <w:t>通过按键控件按下事件</w:t>
      </w:r>
      <w:r w:rsidRPr="003B10FB">
        <w:t>printh 11</w:t>
      </w:r>
      <w:r>
        <w:rPr>
          <w:rFonts w:hint="eastAsia"/>
        </w:rPr>
        <w:t>/22/33</w:t>
      </w:r>
      <w:r>
        <w:rPr>
          <w:rFonts w:hint="eastAsia"/>
        </w:rPr>
        <w:t>向单片机串口发送数据启动对应功能</w:t>
      </w:r>
    </w:p>
    <w:p w14:paraId="7CB8BBE2" w14:textId="63821D94" w:rsidR="00B277B3" w:rsidRDefault="00B277B3">
      <w:pPr>
        <w:pStyle w:val="Style13"/>
      </w:pPr>
      <w:r>
        <w:rPr>
          <w:rFonts w:hint="eastAsia"/>
          <w:noProof/>
        </w:rPr>
        <w:lastRenderedPageBreak/>
        <w:drawing>
          <wp:inline distT="0" distB="0" distL="0" distR="0" wp14:anchorId="11B5985D" wp14:editId="5C03429A">
            <wp:extent cx="1079302" cy="939800"/>
            <wp:effectExtent l="0" t="0" r="6985" b="0"/>
            <wp:docPr id="1383971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71240" name="图片 13839712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933" cy="94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14DC" w14:textId="2397FA62" w:rsidR="003B10FB" w:rsidRDefault="003B10FB">
      <w:pPr>
        <w:pStyle w:val="Style13"/>
      </w:pPr>
      <w:r>
        <w:rPr>
          <w:rFonts w:hint="eastAsia"/>
        </w:rPr>
        <w:t>按键弹起事件跳转页面</w:t>
      </w:r>
    </w:p>
    <w:p w14:paraId="4D37A380" w14:textId="1BAE23AA" w:rsidR="00B277B3" w:rsidRDefault="00B277B3">
      <w:pPr>
        <w:pStyle w:val="Style13"/>
      </w:pPr>
      <w:r w:rsidRPr="00B277B3">
        <w:rPr>
          <w:noProof/>
        </w:rPr>
        <w:drawing>
          <wp:inline distT="0" distB="0" distL="0" distR="0" wp14:anchorId="029AF15A" wp14:editId="77CA9231">
            <wp:extent cx="2749550" cy="673067"/>
            <wp:effectExtent l="0" t="0" r="0" b="0"/>
            <wp:docPr id="1047437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37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9622" cy="67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F0D5" w14:textId="5A72C550" w:rsidR="003B10FB" w:rsidRPr="003B10FB" w:rsidRDefault="003B10FB">
      <w:pPr>
        <w:pStyle w:val="Style13"/>
      </w:pPr>
      <w:r>
        <w:rPr>
          <w:rFonts w:hint="eastAsia"/>
        </w:rPr>
        <w:t>相应页面文本控件通过单片机串口发送数据显示对应值</w:t>
      </w:r>
    </w:p>
    <w:sectPr w:rsidR="003B10FB" w:rsidRPr="003B10F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4121F" w14:textId="77777777" w:rsidR="00904640" w:rsidRDefault="00904640" w:rsidP="003B10FB">
      <w:r>
        <w:separator/>
      </w:r>
    </w:p>
  </w:endnote>
  <w:endnote w:type="continuationSeparator" w:id="0">
    <w:p w14:paraId="3D9FA307" w14:textId="77777777" w:rsidR="00904640" w:rsidRDefault="00904640" w:rsidP="003B1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D8846" w14:textId="77777777" w:rsidR="00904640" w:rsidRDefault="00904640" w:rsidP="003B10FB">
      <w:r>
        <w:separator/>
      </w:r>
    </w:p>
  </w:footnote>
  <w:footnote w:type="continuationSeparator" w:id="0">
    <w:p w14:paraId="6119E8F7" w14:textId="77777777" w:rsidR="00904640" w:rsidRDefault="00904640" w:rsidP="003B10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AF4"/>
    <w:rsid w:val="00022E75"/>
    <w:rsid w:val="003B10FB"/>
    <w:rsid w:val="0051759D"/>
    <w:rsid w:val="00637AF4"/>
    <w:rsid w:val="007A5CC4"/>
    <w:rsid w:val="00866C8E"/>
    <w:rsid w:val="008E133B"/>
    <w:rsid w:val="00904640"/>
    <w:rsid w:val="00A4422E"/>
    <w:rsid w:val="00B13921"/>
    <w:rsid w:val="00B277B3"/>
    <w:rsid w:val="00FD4815"/>
    <w:rsid w:val="55486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A02024"/>
  <w15:docId w15:val="{16DCF6FE-25D0-4FAA-BCD8-66D0E8E39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qFormat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1">
    <w:name w:val="heading 1"/>
    <w:next w:val="a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next w:val="a"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next w:val="a"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next w:val="a"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next w:val="a"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next w:val="a"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link w:val="a4"/>
    <w:uiPriority w:val="99"/>
    <w:semiHidden/>
    <w:unhideWhenUsed/>
  </w:style>
  <w:style w:type="paragraph" w:styleId="a5">
    <w:name w:val="Title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List Paragraph"/>
    <w:qFormat/>
    <w:rPr>
      <w:sz w:val="21"/>
      <w:szCs w:val="22"/>
    </w:rPr>
  </w:style>
  <w:style w:type="character" w:customStyle="1" w:styleId="a4">
    <w:name w:val="脚注文本 字符"/>
    <w:link w:val="a3"/>
    <w:uiPriority w:val="99"/>
    <w:semiHidden/>
    <w:unhideWhenUsed/>
    <w:rPr>
      <w:sz w:val="20"/>
      <w:szCs w:val="20"/>
    </w:rPr>
  </w:style>
  <w:style w:type="paragraph" w:customStyle="1" w:styleId="Style13">
    <w:name w:val="_Style 13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Style14">
    <w:name w:val="_Style 14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  <w:style w:type="paragraph" w:styleId="a9">
    <w:name w:val="header"/>
    <w:basedOn w:val="a"/>
    <w:link w:val="aa"/>
    <w:rsid w:val="003B10F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rsid w:val="003B10FB"/>
    <w:rPr>
      <w:sz w:val="18"/>
      <w:szCs w:val="18"/>
    </w:rPr>
  </w:style>
  <w:style w:type="paragraph" w:styleId="ab">
    <w:name w:val="footer"/>
    <w:basedOn w:val="a"/>
    <w:link w:val="ac"/>
    <w:rsid w:val="003B10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rsid w:val="003B10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0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1192</Words>
  <Characters>1420</Characters>
  <Application>Microsoft Office Word</Application>
  <DocSecurity>0</DocSecurity>
  <Lines>142</Lines>
  <Paragraphs>174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浩宇 赵</cp:lastModifiedBy>
  <cp:revision>5</cp:revision>
  <dcterms:created xsi:type="dcterms:W3CDTF">2025-06-30T03:59:00Z</dcterms:created>
  <dcterms:modified xsi:type="dcterms:W3CDTF">2025-06-30T04:23:00Z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83C567495EDA49AAB17F0AF8E4322712</vt:lpwstr>
  </property>
</Properties>
</file>