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EE396" w14:textId="436BF6F8" w:rsidR="000077BB" w:rsidRDefault="00210843">
      <w:r>
        <w:rPr>
          <w:rFonts w:hint="eastAsia"/>
        </w:rPr>
        <w:t>ラビットチャレンジ課題　作成者:内山 貴雄</w:t>
      </w:r>
    </w:p>
    <w:p w14:paraId="619CB836" w14:textId="43CCB6F5" w:rsidR="002D69C0" w:rsidRDefault="002D69C0" w:rsidP="0019075B">
      <w:r>
        <w:rPr>
          <w:rFonts w:hint="eastAsia"/>
        </w:rPr>
        <w:t>●線形回帰</w:t>
      </w:r>
      <w:r w:rsidR="000D2A82">
        <w:rPr>
          <w:rFonts w:hint="eastAsia"/>
        </w:rPr>
        <w:t>実装演習レポート</w:t>
      </w:r>
    </w:p>
    <w:p w14:paraId="3C67B9DE" w14:textId="6F243CCC" w:rsidR="00BB6E35" w:rsidRDefault="00BB6E35" w:rsidP="0019075B">
      <w:r>
        <w:rPr>
          <w:rFonts w:hint="eastAsia"/>
        </w:rPr>
        <w:t>本章の実装演習では、</w:t>
      </w:r>
      <w:proofErr w:type="spellStart"/>
      <w:r w:rsidRPr="00BB6E35">
        <w:t>sklearn</w:t>
      </w:r>
      <w:proofErr w:type="spellEnd"/>
      <w:r w:rsidRPr="00BB6E35">
        <w:t>モジュール</w:t>
      </w:r>
      <w:r>
        <w:rPr>
          <w:rFonts w:hint="eastAsia"/>
        </w:rPr>
        <w:t>を用いて線形回帰モデルによる予測を、ボストンの住宅価格データにて行った。</w:t>
      </w:r>
    </w:p>
    <w:p w14:paraId="7980167B" w14:textId="3EE5286F" w:rsidR="00BB6E35" w:rsidRDefault="00BB6E35" w:rsidP="005F67BE">
      <w:r>
        <w:rPr>
          <w:rFonts w:hint="eastAsia"/>
        </w:rPr>
        <w:t>まず、前述のデータの読み込みを行い、</w:t>
      </w:r>
      <w:proofErr w:type="spellStart"/>
      <w:r w:rsidRPr="00BB6E35">
        <w:t>sklearn</w:t>
      </w:r>
      <w:proofErr w:type="spellEnd"/>
      <w:r w:rsidRPr="00BB6E35">
        <w:t>モジュールから</w:t>
      </w:r>
      <w:proofErr w:type="spellStart"/>
      <w:r w:rsidRPr="00BB6E35">
        <w:t>LinearRegression</w:t>
      </w:r>
      <w:proofErr w:type="spellEnd"/>
      <w:r w:rsidRPr="00BB6E35">
        <w:t>をインポート</w:t>
      </w:r>
      <w:r>
        <w:rPr>
          <w:rFonts w:hint="eastAsia"/>
        </w:rPr>
        <w:t>し、線形回帰モデルによる回帰係数と切片の算出</w:t>
      </w:r>
      <w:r w:rsidR="005F67BE">
        <w:rPr>
          <w:rFonts w:hint="eastAsia"/>
        </w:rPr>
        <w:t>の推定及び、説明変数/目的変数間の決定係数を求めた。</w:t>
      </w:r>
    </w:p>
    <w:p w14:paraId="784D0941" w14:textId="7918D6CB" w:rsidR="005F67BE" w:rsidRDefault="005F67BE" w:rsidP="005F67BE">
      <w:r>
        <w:rPr>
          <w:rFonts w:hint="eastAsia"/>
        </w:rPr>
        <w:t>下記結果は、データ内のRM列のみを説明変数とした単回帰モデル/CRIM・RM列の2つの説明変数による重回帰モデルによる決定係数を表している。</w:t>
      </w:r>
    </w:p>
    <w:p w14:paraId="5BB7552B" w14:textId="15D3E237" w:rsidR="00BB6E35" w:rsidRPr="00BB6E35" w:rsidRDefault="005F67BE" w:rsidP="00BB6E35">
      <w:pPr>
        <w:widowControl/>
        <w:shd w:val="clear" w:color="auto" w:fill="FFFFFE"/>
        <w:spacing w:line="285" w:lineRule="atLeast"/>
        <w:jc w:val="left"/>
        <w:rPr>
          <w:rFonts w:ascii="Courier New" w:eastAsia="ＭＳ Ｐゴシック" w:hAnsi="Courier New" w:cs="ＭＳ Ｐゴシック"/>
          <w:color w:val="000000"/>
          <w:kern w:val="0"/>
          <w:szCs w:val="21"/>
        </w:rPr>
      </w:pPr>
      <w:r>
        <w:rPr>
          <w:rFonts w:hint="eastAsia"/>
        </w:rPr>
        <w:t>結果から、重回帰モデルの方が単回帰モデルより、説明変数により</w:t>
      </w:r>
      <w:r w:rsidR="00CB698D">
        <w:rPr>
          <w:rFonts w:hint="eastAsia"/>
        </w:rPr>
        <w:t>目的変数を若干正確に説明出来ていることが分かる。</w:t>
      </w:r>
    </w:p>
    <w:p w14:paraId="6AA90596" w14:textId="7C9A1BF0" w:rsidR="00210843" w:rsidRDefault="00BB6E35" w:rsidP="00210843">
      <w:r w:rsidRPr="00BB6E35">
        <w:rPr>
          <w:noProof/>
        </w:rPr>
        <w:drawing>
          <wp:inline distT="0" distB="0" distL="0" distR="0" wp14:anchorId="0E1BC54D" wp14:editId="379D3D0C">
            <wp:extent cx="5400040" cy="4419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1960"/>
                    </a:xfrm>
                    <a:prstGeom prst="rect">
                      <a:avLst/>
                    </a:prstGeom>
                  </pic:spPr>
                </pic:pic>
              </a:graphicData>
            </a:graphic>
          </wp:inline>
        </w:drawing>
      </w:r>
    </w:p>
    <w:p w14:paraId="3F2EBCB9" w14:textId="3FEE6D72" w:rsidR="00CB698D" w:rsidRDefault="00CB698D" w:rsidP="00210843"/>
    <w:p w14:paraId="38E97B84" w14:textId="6B0DB704" w:rsidR="00CB698D" w:rsidRDefault="00CB698D" w:rsidP="00210843">
      <w:r>
        <w:rPr>
          <w:rFonts w:hint="eastAsia"/>
        </w:rPr>
        <w:t>また下記結果は、上記データの70％を学習用、残りを検証用とし、上記と同じ説明・目的変数にて単・重回帰モデルによる予測を行った場合の各平均二乗誤差とR</w:t>
      </w:r>
      <w:r>
        <w:t>^2</w:t>
      </w:r>
      <w:r>
        <w:rPr>
          <w:rFonts w:hint="eastAsia"/>
        </w:rPr>
        <w:t>値を求めたものである。</w:t>
      </w:r>
    </w:p>
    <w:p w14:paraId="2DBF046D" w14:textId="3691E166" w:rsidR="00CB698D" w:rsidRPr="00BB6E35" w:rsidRDefault="00CB698D" w:rsidP="00CB698D">
      <w:pPr>
        <w:widowControl/>
        <w:shd w:val="clear" w:color="auto" w:fill="FFFFFE"/>
        <w:spacing w:line="285" w:lineRule="atLeast"/>
        <w:jc w:val="left"/>
        <w:rPr>
          <w:rFonts w:ascii="Courier New" w:eastAsia="ＭＳ Ｐゴシック" w:hAnsi="Courier New" w:cs="ＭＳ Ｐゴシック"/>
          <w:color w:val="000000"/>
          <w:kern w:val="0"/>
          <w:szCs w:val="21"/>
        </w:rPr>
      </w:pPr>
      <w:r>
        <w:rPr>
          <w:rFonts w:hint="eastAsia"/>
        </w:rPr>
        <w:t>下記結果からも、やはり重回帰モデルの方が単回帰モデルより、説明変数により目的変数を若干正確に説明出来ていることが分かる。</w:t>
      </w:r>
    </w:p>
    <w:p w14:paraId="6A24B60D" w14:textId="77777777" w:rsidR="00CB698D" w:rsidRDefault="00CB698D" w:rsidP="00210843"/>
    <w:p w14:paraId="612C893C" w14:textId="615E7581" w:rsidR="00CB698D" w:rsidRDefault="00CB698D" w:rsidP="00210843">
      <w:r>
        <w:rPr>
          <w:rFonts w:hint="eastAsia"/>
        </w:rPr>
        <w:t>単回帰モデルによる平均二乗誤差とR</w:t>
      </w:r>
      <w:r>
        <w:t>^2</w:t>
      </w:r>
      <w:r>
        <w:rPr>
          <w:rFonts w:hint="eastAsia"/>
        </w:rPr>
        <w:t>値:</w:t>
      </w:r>
    </w:p>
    <w:p w14:paraId="18E69AA9" w14:textId="06D84301" w:rsidR="00BB6E35" w:rsidRDefault="00BB6E35" w:rsidP="00210843">
      <w:r w:rsidRPr="00BB6E35">
        <w:rPr>
          <w:noProof/>
        </w:rPr>
        <w:drawing>
          <wp:inline distT="0" distB="0" distL="0" distR="0" wp14:anchorId="3C9E6544" wp14:editId="14CC90B6">
            <wp:extent cx="5400040" cy="97218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72185"/>
                    </a:xfrm>
                    <a:prstGeom prst="rect">
                      <a:avLst/>
                    </a:prstGeom>
                  </pic:spPr>
                </pic:pic>
              </a:graphicData>
            </a:graphic>
          </wp:inline>
        </w:drawing>
      </w:r>
    </w:p>
    <w:p w14:paraId="318F2946" w14:textId="238BA966" w:rsidR="00BB6E35" w:rsidRPr="00CB698D" w:rsidRDefault="00CB698D" w:rsidP="00210843">
      <w:r>
        <w:rPr>
          <w:rFonts w:hint="eastAsia"/>
        </w:rPr>
        <w:t>重回帰モデルによる平均二乗誤差とR</w:t>
      </w:r>
      <w:r>
        <w:t>^2</w:t>
      </w:r>
      <w:r>
        <w:rPr>
          <w:rFonts w:hint="eastAsia"/>
        </w:rPr>
        <w:t>値:</w:t>
      </w:r>
    </w:p>
    <w:p w14:paraId="4EBD5F07" w14:textId="0C4C3F74" w:rsidR="00BB6E35" w:rsidRDefault="00BB6E35" w:rsidP="00210843">
      <w:r w:rsidRPr="00BB6E35">
        <w:rPr>
          <w:noProof/>
        </w:rPr>
        <w:drawing>
          <wp:inline distT="0" distB="0" distL="0" distR="0" wp14:anchorId="591CFF46" wp14:editId="078FF5FA">
            <wp:extent cx="5400040" cy="88582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85825"/>
                    </a:xfrm>
                    <a:prstGeom prst="rect">
                      <a:avLst/>
                    </a:prstGeom>
                  </pic:spPr>
                </pic:pic>
              </a:graphicData>
            </a:graphic>
          </wp:inline>
        </w:drawing>
      </w:r>
    </w:p>
    <w:p w14:paraId="642AFC96" w14:textId="6028F037" w:rsidR="000F39F7" w:rsidRDefault="000F39F7" w:rsidP="00210843"/>
    <w:p w14:paraId="1D945323" w14:textId="5E46216E" w:rsidR="000F39F7" w:rsidRDefault="000F39F7" w:rsidP="00210843"/>
    <w:p w14:paraId="437D703F" w14:textId="3E480152" w:rsidR="000F39F7" w:rsidRDefault="000F39F7" w:rsidP="00210843"/>
    <w:p w14:paraId="6B6777DC" w14:textId="7B6E214A" w:rsidR="000F39F7" w:rsidRDefault="000F39F7" w:rsidP="00210843"/>
    <w:p w14:paraId="4B000327" w14:textId="5A85BEF7" w:rsidR="000F39F7" w:rsidRDefault="000F39F7" w:rsidP="00210843"/>
    <w:p w14:paraId="77E86C18" w14:textId="1911139D" w:rsidR="000F39F7" w:rsidRDefault="000F39F7" w:rsidP="000F39F7">
      <w:r>
        <w:rPr>
          <w:rFonts w:hint="eastAsia"/>
        </w:rPr>
        <w:lastRenderedPageBreak/>
        <w:t>●</w:t>
      </w:r>
      <w:r w:rsidR="00AE2BEF">
        <w:rPr>
          <w:rFonts w:hint="eastAsia"/>
        </w:rPr>
        <w:t>非</w:t>
      </w:r>
      <w:r>
        <w:rPr>
          <w:rFonts w:hint="eastAsia"/>
        </w:rPr>
        <w:t>線形回帰実装演習レポート</w:t>
      </w:r>
    </w:p>
    <w:p w14:paraId="57FBF4BA" w14:textId="2D003F90" w:rsidR="000F39F7" w:rsidRDefault="000F39F7" w:rsidP="00210843"/>
    <w:p w14:paraId="7D9351D3" w14:textId="77777777" w:rsidR="00DD64AE" w:rsidRPr="000F39F7" w:rsidRDefault="00DD64AE" w:rsidP="00210843">
      <w:pPr>
        <w:rPr>
          <w:rFonts w:hint="eastAsia"/>
        </w:rPr>
      </w:pPr>
    </w:p>
    <w:sectPr w:rsidR="00DD64AE" w:rsidRPr="000F39F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A8BC2" w14:textId="77777777" w:rsidR="000D2A82" w:rsidRDefault="000D2A82" w:rsidP="000D2A82">
      <w:r>
        <w:separator/>
      </w:r>
    </w:p>
  </w:endnote>
  <w:endnote w:type="continuationSeparator" w:id="0">
    <w:p w14:paraId="47645D08" w14:textId="77777777" w:rsidR="000D2A82" w:rsidRDefault="000D2A82" w:rsidP="000D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1C8E9" w14:textId="77777777" w:rsidR="000D2A82" w:rsidRDefault="000D2A82" w:rsidP="000D2A82">
      <w:r>
        <w:separator/>
      </w:r>
    </w:p>
  </w:footnote>
  <w:footnote w:type="continuationSeparator" w:id="0">
    <w:p w14:paraId="165CA0F0" w14:textId="77777777" w:rsidR="000D2A82" w:rsidRDefault="000D2A82" w:rsidP="000D2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D6B37"/>
    <w:multiLevelType w:val="hybridMultilevel"/>
    <w:tmpl w:val="98CEBF96"/>
    <w:lvl w:ilvl="0" w:tplc="140ECE1C">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E9"/>
    <w:rsid w:val="000077BB"/>
    <w:rsid w:val="000D2A82"/>
    <w:rsid w:val="000F39F7"/>
    <w:rsid w:val="0019075B"/>
    <w:rsid w:val="00210843"/>
    <w:rsid w:val="002D69C0"/>
    <w:rsid w:val="00386318"/>
    <w:rsid w:val="0043077C"/>
    <w:rsid w:val="005C7161"/>
    <w:rsid w:val="005F67BE"/>
    <w:rsid w:val="00663C1A"/>
    <w:rsid w:val="0068398D"/>
    <w:rsid w:val="006D44EC"/>
    <w:rsid w:val="0072739A"/>
    <w:rsid w:val="009026ED"/>
    <w:rsid w:val="00A33C5B"/>
    <w:rsid w:val="00AE2BEF"/>
    <w:rsid w:val="00BB6E35"/>
    <w:rsid w:val="00CB698D"/>
    <w:rsid w:val="00D44EE9"/>
    <w:rsid w:val="00D638D7"/>
    <w:rsid w:val="00DD64AE"/>
    <w:rsid w:val="00E17FC1"/>
    <w:rsid w:val="00E80395"/>
    <w:rsid w:val="00F844DE"/>
    <w:rsid w:val="00FB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AF3666C"/>
  <w15:chartTrackingRefBased/>
  <w15:docId w15:val="{94ED245F-A9C8-4BB9-95DC-85DCAF6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843"/>
    <w:pPr>
      <w:ind w:leftChars="400" w:left="840"/>
    </w:pPr>
  </w:style>
  <w:style w:type="paragraph" w:styleId="a4">
    <w:name w:val="header"/>
    <w:basedOn w:val="a"/>
    <w:link w:val="a5"/>
    <w:uiPriority w:val="99"/>
    <w:unhideWhenUsed/>
    <w:rsid w:val="000D2A82"/>
    <w:pPr>
      <w:tabs>
        <w:tab w:val="center" w:pos="4252"/>
        <w:tab w:val="right" w:pos="8504"/>
      </w:tabs>
      <w:snapToGrid w:val="0"/>
    </w:pPr>
  </w:style>
  <w:style w:type="character" w:customStyle="1" w:styleId="a5">
    <w:name w:val="ヘッダー (文字)"/>
    <w:basedOn w:val="a0"/>
    <w:link w:val="a4"/>
    <w:uiPriority w:val="99"/>
    <w:rsid w:val="000D2A82"/>
  </w:style>
  <w:style w:type="paragraph" w:styleId="a6">
    <w:name w:val="footer"/>
    <w:basedOn w:val="a"/>
    <w:link w:val="a7"/>
    <w:uiPriority w:val="99"/>
    <w:unhideWhenUsed/>
    <w:rsid w:val="000D2A82"/>
    <w:pPr>
      <w:tabs>
        <w:tab w:val="center" w:pos="4252"/>
        <w:tab w:val="right" w:pos="8504"/>
      </w:tabs>
      <w:snapToGrid w:val="0"/>
    </w:pPr>
  </w:style>
  <w:style w:type="character" w:customStyle="1" w:styleId="a7">
    <w:name w:val="フッター (文字)"/>
    <w:basedOn w:val="a0"/>
    <w:link w:val="a6"/>
    <w:uiPriority w:val="99"/>
    <w:rsid w:val="000D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89620">
      <w:bodyDiv w:val="1"/>
      <w:marLeft w:val="0"/>
      <w:marRight w:val="0"/>
      <w:marTop w:val="0"/>
      <w:marBottom w:val="0"/>
      <w:divBdr>
        <w:top w:val="none" w:sz="0" w:space="0" w:color="auto"/>
        <w:left w:val="none" w:sz="0" w:space="0" w:color="auto"/>
        <w:bottom w:val="none" w:sz="0" w:space="0" w:color="auto"/>
        <w:right w:val="none" w:sz="0" w:space="0" w:color="auto"/>
      </w:divBdr>
      <w:divsChild>
        <w:div w:id="854615082">
          <w:marLeft w:val="0"/>
          <w:marRight w:val="0"/>
          <w:marTop w:val="0"/>
          <w:marBottom w:val="0"/>
          <w:divBdr>
            <w:top w:val="none" w:sz="0" w:space="0" w:color="auto"/>
            <w:left w:val="none" w:sz="0" w:space="0" w:color="auto"/>
            <w:bottom w:val="none" w:sz="0" w:space="0" w:color="auto"/>
            <w:right w:val="none" w:sz="0" w:space="0" w:color="auto"/>
          </w:divBdr>
          <w:divsChild>
            <w:div w:id="4860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400">
      <w:bodyDiv w:val="1"/>
      <w:marLeft w:val="0"/>
      <w:marRight w:val="0"/>
      <w:marTop w:val="0"/>
      <w:marBottom w:val="0"/>
      <w:divBdr>
        <w:top w:val="none" w:sz="0" w:space="0" w:color="auto"/>
        <w:left w:val="none" w:sz="0" w:space="0" w:color="auto"/>
        <w:bottom w:val="none" w:sz="0" w:space="0" w:color="auto"/>
        <w:right w:val="none" w:sz="0" w:space="0" w:color="auto"/>
      </w:divBdr>
      <w:divsChild>
        <w:div w:id="302466085">
          <w:marLeft w:val="0"/>
          <w:marRight w:val="0"/>
          <w:marTop w:val="0"/>
          <w:marBottom w:val="0"/>
          <w:divBdr>
            <w:top w:val="none" w:sz="0" w:space="0" w:color="auto"/>
            <w:left w:val="none" w:sz="0" w:space="0" w:color="auto"/>
            <w:bottom w:val="none" w:sz="0" w:space="0" w:color="auto"/>
            <w:right w:val="none" w:sz="0" w:space="0" w:color="auto"/>
          </w:divBdr>
          <w:divsChild>
            <w:div w:id="5216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493">
      <w:bodyDiv w:val="1"/>
      <w:marLeft w:val="0"/>
      <w:marRight w:val="0"/>
      <w:marTop w:val="0"/>
      <w:marBottom w:val="0"/>
      <w:divBdr>
        <w:top w:val="none" w:sz="0" w:space="0" w:color="auto"/>
        <w:left w:val="none" w:sz="0" w:space="0" w:color="auto"/>
        <w:bottom w:val="none" w:sz="0" w:space="0" w:color="auto"/>
        <w:right w:val="none" w:sz="0" w:space="0" w:color="auto"/>
      </w:divBdr>
      <w:divsChild>
        <w:div w:id="1070956368">
          <w:marLeft w:val="0"/>
          <w:marRight w:val="0"/>
          <w:marTop w:val="0"/>
          <w:marBottom w:val="0"/>
          <w:divBdr>
            <w:top w:val="none" w:sz="0" w:space="0" w:color="auto"/>
            <w:left w:val="none" w:sz="0" w:space="0" w:color="auto"/>
            <w:bottom w:val="none" w:sz="0" w:space="0" w:color="auto"/>
            <w:right w:val="none" w:sz="0" w:space="0" w:color="auto"/>
          </w:divBdr>
          <w:divsChild>
            <w:div w:id="19949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81</Words>
  <Characters>466</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内山貴雄</dc:creator>
  <cp:keywords/>
  <dc:description/>
  <cp:lastModifiedBy>内山 貴雄</cp:lastModifiedBy>
  <cp:revision>21</cp:revision>
  <dcterms:created xsi:type="dcterms:W3CDTF">2021-03-13T11:41:00Z</dcterms:created>
  <dcterms:modified xsi:type="dcterms:W3CDTF">2021-03-28T10:42:00Z</dcterms:modified>
</cp:coreProperties>
</file>