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9078" w14:textId="4788609B" w:rsidR="00D44EE9" w:rsidRDefault="00210843">
      <w:r>
        <w:rPr>
          <w:rFonts w:hint="eastAsia"/>
        </w:rPr>
        <w:t>ラビットチャレンジ課題　作成者:内山 貴雄</w:t>
      </w:r>
    </w:p>
    <w:p w14:paraId="55EEE396" w14:textId="515786B9" w:rsidR="000077BB" w:rsidRDefault="000077BB">
      <w:r>
        <w:rPr>
          <w:rFonts w:hint="eastAsia"/>
        </w:rPr>
        <w:t>機械学習の各章の要約</w:t>
      </w:r>
    </w:p>
    <w:p w14:paraId="619CB836" w14:textId="14A3687C" w:rsidR="002D69C0" w:rsidRDefault="002D69C0" w:rsidP="0019075B">
      <w:r>
        <w:rPr>
          <w:rFonts w:hint="eastAsia"/>
        </w:rPr>
        <w:t>●線形回帰</w:t>
      </w:r>
    </w:p>
    <w:p w14:paraId="6AA90596" w14:textId="5158CA84" w:rsidR="00210843" w:rsidRDefault="0068398D" w:rsidP="00210843">
      <w:r>
        <w:rPr>
          <w:rFonts w:hint="eastAsia"/>
        </w:rPr>
        <w:t>線形回帰モデルとは、</w:t>
      </w:r>
      <w:r w:rsidRPr="0068398D">
        <w:rPr>
          <w:rFonts w:hint="eastAsia"/>
        </w:rPr>
        <w:t>ある入力</w:t>
      </w:r>
      <w:r w:rsidRPr="0068398D">
        <w:t>(離散あるいは連続値)から出力(連続値)を予測する問題</w:t>
      </w:r>
      <w:r>
        <w:rPr>
          <w:rFonts w:hint="eastAsia"/>
        </w:rPr>
        <w:t>のうち、説明変数の一次式にて目的変数を示すことができるモデル</w:t>
      </w:r>
      <w:r w:rsidR="00A33C5B">
        <w:rPr>
          <w:rFonts w:hint="eastAsia"/>
        </w:rPr>
        <w:t>である。その式の中で、各</w:t>
      </w:r>
      <w:r w:rsidR="009026ED">
        <w:rPr>
          <w:rFonts w:hint="eastAsia"/>
        </w:rPr>
        <w:t>説明変数に係る係数を回帰係数と呼び、切片と合わせたそれらの推定は最小二乗法にて求められる。</w:t>
      </w:r>
    </w:p>
    <w:p w14:paraId="565E1C11" w14:textId="3DEF1008" w:rsidR="0090371B" w:rsidRDefault="00585A04" w:rsidP="00210843">
      <w:r>
        <w:rPr>
          <w:rFonts w:hint="eastAsia"/>
        </w:rPr>
        <w:t>●非線形回帰</w:t>
      </w:r>
    </w:p>
    <w:p w14:paraId="6BCC2CE9" w14:textId="14045245" w:rsidR="00626816" w:rsidRDefault="00DC5DE9" w:rsidP="00210843">
      <w:r>
        <w:rPr>
          <w:rFonts w:hint="eastAsia"/>
        </w:rPr>
        <w:t>非線形モデルとは</w:t>
      </w:r>
      <w:r w:rsidR="00415378" w:rsidRPr="00415378">
        <w:rPr>
          <w:rFonts w:hint="eastAsia"/>
        </w:rPr>
        <w:t>、基底関数と呼ばれる非線形関数とパラメータベクトルの線型結合</w:t>
      </w:r>
      <w:r>
        <w:rPr>
          <w:rFonts w:hint="eastAsia"/>
        </w:rPr>
        <w:t>により表現されるモデルである。それは、線形回帰モデル</w:t>
      </w:r>
      <w:r w:rsidR="00415378" w:rsidRPr="00415378">
        <w:rPr>
          <w:rFonts w:hint="eastAsia"/>
        </w:rPr>
        <w:t>と同様に最小</w:t>
      </w:r>
      <w:r w:rsidR="00415378" w:rsidRPr="00415378">
        <w:t>2乗法や最尤法</w:t>
      </w:r>
      <w:r>
        <w:rPr>
          <w:rFonts w:hint="eastAsia"/>
        </w:rPr>
        <w:t>により推定される。また基底関数として、</w:t>
      </w:r>
      <w:r w:rsidR="00626816" w:rsidRPr="00626816">
        <w:rPr>
          <w:rFonts w:hint="eastAsia"/>
        </w:rPr>
        <w:t>多項式関数</w:t>
      </w:r>
      <w:r>
        <w:rPr>
          <w:rFonts w:hint="eastAsia"/>
        </w:rPr>
        <w:t>、</w:t>
      </w:r>
      <w:r w:rsidR="00626816" w:rsidRPr="00626816">
        <w:rPr>
          <w:rFonts w:hint="eastAsia"/>
        </w:rPr>
        <w:t>ガウス型基底関数</w:t>
      </w:r>
      <w:r>
        <w:rPr>
          <w:rFonts w:hint="eastAsia"/>
        </w:rPr>
        <w:t>、</w:t>
      </w:r>
      <w:r w:rsidR="00626816" w:rsidRPr="00626816">
        <w:rPr>
          <w:rFonts w:hint="eastAsia"/>
        </w:rPr>
        <w:t>スプライン関数</w:t>
      </w:r>
      <w:r w:rsidR="00626816" w:rsidRPr="00626816">
        <w:t>/ Bスプライン関数</w:t>
      </w:r>
      <w:r>
        <w:rPr>
          <w:rFonts w:hint="eastAsia"/>
        </w:rPr>
        <w:t>が用いられる。</w:t>
      </w:r>
    </w:p>
    <w:p w14:paraId="2DB3846A" w14:textId="77777777" w:rsidR="004844CA" w:rsidRDefault="004844CA" w:rsidP="00210843">
      <w:r>
        <w:rPr>
          <w:rFonts w:hint="eastAsia"/>
        </w:rPr>
        <w:t>モデルの学習の際、学習データとモデル出力値の</w:t>
      </w:r>
      <w:r w:rsidR="00626816" w:rsidRPr="00626816">
        <w:t>誤差</w:t>
      </w:r>
      <w:r>
        <w:rPr>
          <w:rFonts w:hint="eastAsia"/>
        </w:rPr>
        <w:t>が小さいが</w:t>
      </w:r>
      <w:r w:rsidR="00626816" w:rsidRPr="00626816">
        <w:t>、</w:t>
      </w:r>
      <w:r>
        <w:rPr>
          <w:rFonts w:hint="eastAsia"/>
        </w:rPr>
        <w:t>検証データとモデル出力値の</w:t>
      </w:r>
      <w:r w:rsidR="00626816" w:rsidRPr="00626816">
        <w:t>誤差との差が大きい</w:t>
      </w:r>
      <w:r>
        <w:rPr>
          <w:rFonts w:hint="eastAsia"/>
        </w:rPr>
        <w:t>状態を</w:t>
      </w:r>
      <w:r w:rsidR="00626816" w:rsidRPr="00626816">
        <w:t>過学習</w:t>
      </w:r>
      <w:r>
        <w:rPr>
          <w:rFonts w:hint="eastAsia"/>
        </w:rPr>
        <w:t>と呼び、その状態を回避ため、主に下記対策を実施する。</w:t>
      </w:r>
    </w:p>
    <w:p w14:paraId="7A4FBFC7" w14:textId="77777777" w:rsidR="004844CA" w:rsidRDefault="004844CA" w:rsidP="00210843">
      <w:r>
        <w:rPr>
          <w:rFonts w:hint="eastAsia"/>
        </w:rPr>
        <w:t>・</w:t>
      </w:r>
      <w:r>
        <w:t>(</w:t>
      </w:r>
      <w:r>
        <w:rPr>
          <w:rFonts w:hint="eastAsia"/>
        </w:rPr>
        <w:t>対策1</w:t>
      </w:r>
      <w:r>
        <w:t>)</w:t>
      </w:r>
      <w:r w:rsidR="00626816" w:rsidRPr="00626816">
        <w:t>学習データの数を増やす</w:t>
      </w:r>
    </w:p>
    <w:p w14:paraId="39E7326C" w14:textId="77777777" w:rsidR="004844CA" w:rsidRDefault="004844CA" w:rsidP="00210843">
      <w:r>
        <w:rPr>
          <w:rFonts w:hint="eastAsia"/>
        </w:rPr>
        <w:t>・</w:t>
      </w:r>
      <w:r w:rsidR="00626816" w:rsidRPr="00626816">
        <w:t>(対策2)不要な基底関数(変数)を削除して表現力を抑止</w:t>
      </w:r>
    </w:p>
    <w:p w14:paraId="1679FED1" w14:textId="39308626" w:rsidR="00626816" w:rsidRDefault="004844CA" w:rsidP="00210843">
      <w:r>
        <w:rPr>
          <w:rFonts w:hint="eastAsia"/>
        </w:rPr>
        <w:t>・</w:t>
      </w:r>
      <w:r w:rsidR="00626816" w:rsidRPr="00626816">
        <w:t>(対策3) 正則化法を利用して表現力を抑止</w:t>
      </w:r>
    </w:p>
    <w:p w14:paraId="159723D8" w14:textId="23EEEF21" w:rsidR="007E3281" w:rsidRDefault="007E3281" w:rsidP="00210843">
      <w:r>
        <w:rPr>
          <w:rFonts w:hint="eastAsia"/>
        </w:rPr>
        <w:t>●ロジスティック回帰モデル</w:t>
      </w:r>
    </w:p>
    <w:p w14:paraId="2058917E" w14:textId="1C44B0C2" w:rsidR="00B4667A" w:rsidRDefault="00B4667A" w:rsidP="00210843">
      <w:r w:rsidRPr="00B4667A">
        <w:rPr>
          <w:rFonts w:hint="eastAsia"/>
        </w:rPr>
        <w:t>分類問題を解くための教師あり機械学習モデル</w:t>
      </w:r>
      <w:r>
        <w:rPr>
          <w:rFonts w:hint="eastAsia"/>
        </w:rPr>
        <w:t>であり、入力値として</w:t>
      </w:r>
      <w:r w:rsidRPr="00B4667A">
        <w:t>m次元パラメータの線形結合</w:t>
      </w:r>
      <w:r w:rsidR="002924F6">
        <w:rPr>
          <w:rFonts w:hint="eastAsia"/>
        </w:rPr>
        <w:t>シグモイド関数に与えられ、</w:t>
      </w:r>
      <w:r w:rsidRPr="00B4667A">
        <w:t>y=1</w:t>
      </w:r>
      <w:r w:rsidR="002924F6">
        <w:rPr>
          <w:rFonts w:hint="eastAsia"/>
        </w:rPr>
        <w:t>となる</w:t>
      </w:r>
      <w:r w:rsidRPr="00B4667A">
        <w:t>確率の値</w:t>
      </w:r>
      <w:r w:rsidR="002924F6">
        <w:rPr>
          <w:rFonts w:hint="eastAsia"/>
        </w:rPr>
        <w:t>が出力値となる。</w:t>
      </w:r>
    </w:p>
    <w:p w14:paraId="123DB20F" w14:textId="1CDEC328" w:rsidR="002924F6" w:rsidRDefault="002924F6" w:rsidP="00210843">
      <w:r w:rsidRPr="002924F6">
        <w:rPr>
          <w:noProof/>
        </w:rPr>
        <w:drawing>
          <wp:inline distT="0" distB="0" distL="0" distR="0" wp14:anchorId="6D67C3CC" wp14:editId="33859862">
            <wp:extent cx="4286250" cy="144605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282" cy="1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A0D6" w14:textId="2CDFA7E3" w:rsidR="00021A93" w:rsidRDefault="00021A93" w:rsidP="00210843">
      <w:r>
        <w:rPr>
          <w:rFonts w:hint="eastAsia"/>
        </w:rPr>
        <w:t>また、本モデルの推定方法（回帰係数の推定）としては、尤度関数の最大化</w:t>
      </w:r>
      <w:r w:rsidR="00092DA1">
        <w:rPr>
          <w:rFonts w:hint="eastAsia"/>
        </w:rPr>
        <w:t>する回帰係数を勾配降下法により求めることが一般的である。</w:t>
      </w:r>
    </w:p>
    <w:p w14:paraId="1BB80137" w14:textId="6D2F221F" w:rsidR="007E3281" w:rsidRDefault="007E3281" w:rsidP="00210843">
      <w:r>
        <w:rPr>
          <w:rFonts w:hint="eastAsia"/>
        </w:rPr>
        <w:t>●主成分分析</w:t>
      </w:r>
    </w:p>
    <w:p w14:paraId="443CF7BF" w14:textId="773A3E1A" w:rsidR="001F395A" w:rsidRDefault="001F395A" w:rsidP="00210843">
      <w:r w:rsidRPr="001F395A">
        <w:rPr>
          <w:rFonts w:hint="eastAsia"/>
        </w:rPr>
        <w:t>多</w:t>
      </w:r>
      <w:r w:rsidR="00124819">
        <w:rPr>
          <w:rFonts w:hint="eastAsia"/>
        </w:rPr>
        <w:t>変数から構成される</w:t>
      </w:r>
      <w:r w:rsidRPr="001F395A">
        <w:rPr>
          <w:rFonts w:hint="eastAsia"/>
        </w:rPr>
        <w:t>データ</w:t>
      </w:r>
      <w:r w:rsidR="00124819">
        <w:rPr>
          <w:rFonts w:hint="eastAsia"/>
        </w:rPr>
        <w:t>を分析する際に、分析精度や結果の可視化の観点から</w:t>
      </w:r>
      <w:r w:rsidR="00124819" w:rsidRPr="001F395A">
        <w:rPr>
          <w:rFonts w:hint="eastAsia"/>
        </w:rPr>
        <w:t>情報の損失はなるべく小さく</w:t>
      </w:r>
      <w:r w:rsidR="00124819">
        <w:rPr>
          <w:rFonts w:hint="eastAsia"/>
        </w:rPr>
        <w:t>、</w:t>
      </w:r>
      <w:r w:rsidRPr="001F395A">
        <w:rPr>
          <w:rFonts w:hint="eastAsia"/>
        </w:rPr>
        <w:t>少数</w:t>
      </w:r>
      <w:r w:rsidR="00124819">
        <w:rPr>
          <w:rFonts w:hint="eastAsia"/>
        </w:rPr>
        <w:t>の変数</w:t>
      </w:r>
      <w:r w:rsidRPr="001F395A">
        <w:rPr>
          <w:rFonts w:hint="eastAsia"/>
        </w:rPr>
        <w:t>に圧縮</w:t>
      </w:r>
      <w:r w:rsidR="00162BD5">
        <w:rPr>
          <w:rFonts w:hint="eastAsia"/>
        </w:rPr>
        <w:t>することが可能な本手法が役立つ。</w:t>
      </w:r>
    </w:p>
    <w:p w14:paraId="0A679185" w14:textId="5416C70C" w:rsidR="001F395A" w:rsidRDefault="00471E27" w:rsidP="00210843">
      <w:r>
        <w:rPr>
          <w:rFonts w:hint="eastAsia"/>
        </w:rPr>
        <w:t>ここで、</w:t>
      </w:r>
      <w:r w:rsidR="00586263">
        <w:rPr>
          <w:rFonts w:hint="eastAsia"/>
        </w:rPr>
        <w:t>2次元のデータを1次元のベクトルに射影し圧縮する際には、</w:t>
      </w:r>
      <w:r>
        <w:rPr>
          <w:rFonts w:hint="eastAsia"/>
        </w:rPr>
        <w:t>射影後のデータの分散は大きいほど情報の損失は少ない。これを利用し、その分散値を最大にする射影の際の係数ベクトルを、係数ベクトルのノルムが1となる制約下で求める。</w:t>
      </w:r>
      <w:r w:rsidR="00F624C1">
        <w:rPr>
          <w:rFonts w:hint="eastAsia"/>
        </w:rPr>
        <w:t>その際、前述の最大化す</w:t>
      </w:r>
      <w:r w:rsidR="00F624C1">
        <w:rPr>
          <w:rFonts w:hint="eastAsia"/>
        </w:rPr>
        <w:lastRenderedPageBreak/>
        <w:t>る関数をラグランジュ関数と呼ぶ。</w:t>
      </w:r>
    </w:p>
    <w:p w14:paraId="08DEEC2F" w14:textId="04ACDCB7" w:rsidR="009E17BD" w:rsidRDefault="009E17BD" w:rsidP="00210843">
      <w:r w:rsidRPr="009E17BD">
        <w:rPr>
          <w:noProof/>
        </w:rPr>
        <w:drawing>
          <wp:inline distT="0" distB="0" distL="0" distR="0" wp14:anchorId="769C1625" wp14:editId="79D78FEB">
            <wp:extent cx="4279900" cy="1861636"/>
            <wp:effectExtent l="0" t="0" r="635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880" cy="18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611" w14:textId="5044E382" w:rsidR="007E3281" w:rsidRDefault="007E3281" w:rsidP="00210843">
      <w:r>
        <w:rPr>
          <w:rFonts w:hint="eastAsia"/>
        </w:rPr>
        <w:t>●アルゴリズム</w:t>
      </w:r>
    </w:p>
    <w:p w14:paraId="7DD8C89E" w14:textId="380B24BC" w:rsidR="00CD6696" w:rsidRDefault="00CD6696" w:rsidP="00210843">
      <w:r>
        <w:rPr>
          <w:rFonts w:hint="eastAsia"/>
        </w:rPr>
        <w:t>・K近傍法</w:t>
      </w:r>
      <w:r>
        <w:t>(kNN)</w:t>
      </w:r>
    </w:p>
    <w:p w14:paraId="3F00E62D" w14:textId="77777777" w:rsidR="006C2016" w:rsidRDefault="006C2016" w:rsidP="00210843">
      <w:r>
        <w:rPr>
          <w:rFonts w:hint="eastAsia"/>
        </w:rPr>
        <w:t>教師なし学習のクラスタリング手法の一つである。</w:t>
      </w:r>
    </w:p>
    <w:p w14:paraId="1E8D1378" w14:textId="1A41A278" w:rsidR="00CE1791" w:rsidRDefault="006C2016" w:rsidP="00210843">
      <w:pPr>
        <w:rPr>
          <w:rFonts w:hint="eastAsia"/>
        </w:rPr>
      </w:pPr>
      <w:r>
        <w:rPr>
          <w:rFonts w:hint="eastAsia"/>
        </w:rPr>
        <w:t>各データにて</w:t>
      </w:r>
      <w:r w:rsidR="00CE1791" w:rsidRPr="00CE1791">
        <w:t>最近傍データを</w:t>
      </w:r>
      <w:r w:rsidR="00CE1791">
        <w:rPr>
          <w:rFonts w:hint="eastAsia"/>
        </w:rPr>
        <w:t>k</w:t>
      </w:r>
      <w:r w:rsidR="00CE1791" w:rsidRPr="00CE1791">
        <w:t>個</w:t>
      </w:r>
      <w:r>
        <w:rPr>
          <w:rFonts w:hint="eastAsia"/>
        </w:rPr>
        <w:t>取得し</w:t>
      </w:r>
      <w:r w:rsidR="00CE1791" w:rsidRPr="00CE1791">
        <w:t>、それら</w:t>
      </w:r>
      <w:r>
        <w:rPr>
          <w:rFonts w:hint="eastAsia"/>
        </w:rPr>
        <w:t>の中で最も</w:t>
      </w:r>
      <w:r w:rsidR="00CE1791" w:rsidRPr="00CE1791">
        <w:t>多く所属するクラスに識別</w:t>
      </w:r>
      <w:r w:rsidR="00CE1791">
        <w:rPr>
          <w:rFonts w:hint="eastAsia"/>
        </w:rPr>
        <w:t>するアルゴリズム</w:t>
      </w:r>
      <w:r>
        <w:rPr>
          <w:rFonts w:hint="eastAsia"/>
        </w:rPr>
        <w:t>である</w:t>
      </w:r>
      <w:r w:rsidR="00CE1791">
        <w:rPr>
          <w:rFonts w:hint="eastAsia"/>
        </w:rPr>
        <w:t>。</w:t>
      </w:r>
      <w:r>
        <w:rPr>
          <w:rFonts w:hint="eastAsia"/>
        </w:rPr>
        <w:t>また、</w:t>
      </w:r>
      <w:r w:rsidR="00CE1791" w:rsidRPr="00CE1791">
        <w:t>kを大きくすると決定境界は滑らか</w:t>
      </w:r>
      <w:r>
        <w:rPr>
          <w:rFonts w:hint="eastAsia"/>
        </w:rPr>
        <w:t>となる習性がある。</w:t>
      </w:r>
    </w:p>
    <w:p w14:paraId="5C377EB3" w14:textId="03D80624" w:rsidR="00CE1791" w:rsidRDefault="00CE1791" w:rsidP="00210843">
      <w:r w:rsidRPr="00CE1791">
        <w:rPr>
          <w:noProof/>
        </w:rPr>
        <w:drawing>
          <wp:inline distT="0" distB="0" distL="0" distR="0" wp14:anchorId="11703F24" wp14:editId="61EDC118">
            <wp:extent cx="5400040" cy="16637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5DC" w14:textId="728B6984" w:rsidR="00CD6696" w:rsidRDefault="00CD6696" w:rsidP="00210843">
      <w:r>
        <w:rPr>
          <w:rFonts w:hint="eastAsia"/>
        </w:rPr>
        <w:t>・K平均法(</w:t>
      </w:r>
      <w:r>
        <w:t>Kmeams)</w:t>
      </w:r>
    </w:p>
    <w:p w14:paraId="695BD27B" w14:textId="4E1CCC8E" w:rsidR="006D429E" w:rsidRDefault="006D429E" w:rsidP="00210843">
      <w:pPr>
        <w:rPr>
          <w:rFonts w:hint="eastAsia"/>
        </w:rPr>
      </w:pPr>
      <w:r w:rsidRPr="006D429E">
        <w:rPr>
          <w:rFonts w:hint="eastAsia"/>
        </w:rPr>
        <w:t>教師なし学習</w:t>
      </w:r>
      <w:r w:rsidR="006C2016">
        <w:rPr>
          <w:rFonts w:hint="eastAsia"/>
        </w:rPr>
        <w:t>の</w:t>
      </w:r>
      <w:r w:rsidRPr="006D429E">
        <w:rPr>
          <w:rFonts w:hint="eastAsia"/>
        </w:rPr>
        <w:t>クラスタリング手法</w:t>
      </w:r>
      <w:r w:rsidR="0040266F">
        <w:rPr>
          <w:rFonts w:hint="eastAsia"/>
        </w:rPr>
        <w:t>の一つである。</w:t>
      </w:r>
    </w:p>
    <w:p w14:paraId="6E033331" w14:textId="77777777" w:rsidR="0040266F" w:rsidRDefault="0040266F" w:rsidP="00210843"/>
    <w:p w14:paraId="673654E8" w14:textId="5FF25066" w:rsidR="0040266F" w:rsidRPr="0040266F" w:rsidRDefault="006D429E" w:rsidP="00210843">
      <w:pPr>
        <w:rPr>
          <w:b/>
          <w:bCs/>
        </w:rPr>
      </w:pPr>
      <w:r w:rsidRPr="0040266F">
        <w:rPr>
          <w:b/>
          <w:bCs/>
        </w:rPr>
        <w:t>k平均法(k-means)のアルゴリズム</w:t>
      </w:r>
    </w:p>
    <w:p w14:paraId="714D40E1" w14:textId="77777777" w:rsidR="00613FC1" w:rsidRDefault="006D429E" w:rsidP="0040266F">
      <w:pPr>
        <w:pStyle w:val="a3"/>
        <w:numPr>
          <w:ilvl w:val="0"/>
          <w:numId w:val="2"/>
        </w:numPr>
        <w:ind w:leftChars="0"/>
      </w:pPr>
      <w:r w:rsidRPr="006D429E">
        <w:t>各クラスタ中心の初期値を設定する</w:t>
      </w:r>
      <w:r w:rsidR="0040266F">
        <w:rPr>
          <w:rFonts w:hint="eastAsia"/>
        </w:rPr>
        <w:t>。</w:t>
      </w:r>
    </w:p>
    <w:p w14:paraId="5490FD77" w14:textId="77777777" w:rsidR="00613FC1" w:rsidRDefault="00613FC1" w:rsidP="00613FC1"/>
    <w:p w14:paraId="1516C003" w14:textId="2A95EC24" w:rsidR="0040266F" w:rsidRDefault="00613FC1" w:rsidP="00613FC1">
      <w:r w:rsidRPr="006D429E">
        <w:rPr>
          <w:noProof/>
        </w:rPr>
        <w:drawing>
          <wp:inline distT="0" distB="0" distL="0" distR="0" wp14:anchorId="198D13E8" wp14:editId="54417BC1">
            <wp:extent cx="2774950" cy="1483084"/>
            <wp:effectExtent l="0" t="0" r="6350" b="317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456" cy="14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422D" w14:textId="595896A5" w:rsidR="0040266F" w:rsidRDefault="006D429E" w:rsidP="0040266F">
      <w:pPr>
        <w:pStyle w:val="a3"/>
        <w:numPr>
          <w:ilvl w:val="0"/>
          <w:numId w:val="2"/>
        </w:numPr>
        <w:ind w:leftChars="0"/>
      </w:pPr>
      <w:r w:rsidRPr="006D429E">
        <w:lastRenderedPageBreak/>
        <w:t>各データ点に対して、各クラスタ中心との距離を計算し、最も距離が近いクラスタを割り当てる</w:t>
      </w:r>
      <w:r w:rsidR="0040266F">
        <w:rPr>
          <w:rFonts w:hint="eastAsia"/>
        </w:rPr>
        <w:t>。</w:t>
      </w:r>
    </w:p>
    <w:p w14:paraId="36981EAB" w14:textId="77777777" w:rsidR="00613FC1" w:rsidRDefault="00613FC1" w:rsidP="00613FC1">
      <w:pPr>
        <w:rPr>
          <w:rFonts w:hint="eastAsia"/>
        </w:rPr>
      </w:pPr>
    </w:p>
    <w:p w14:paraId="135AF1D3" w14:textId="77777777" w:rsidR="00613FC1" w:rsidRDefault="006D429E" w:rsidP="0040266F">
      <w:pPr>
        <w:pStyle w:val="a3"/>
        <w:numPr>
          <w:ilvl w:val="0"/>
          <w:numId w:val="2"/>
        </w:numPr>
        <w:ind w:leftChars="0"/>
      </w:pPr>
      <w:r w:rsidRPr="006D429E">
        <w:t>各クラスタの平均ベクトル（中心）を計算する</w:t>
      </w:r>
      <w:r w:rsidR="0040266F">
        <w:rPr>
          <w:rFonts w:hint="eastAsia"/>
        </w:rPr>
        <w:t>。</w:t>
      </w:r>
    </w:p>
    <w:p w14:paraId="22FBE606" w14:textId="77777777" w:rsidR="00613FC1" w:rsidRDefault="00613FC1" w:rsidP="00613FC1">
      <w:pPr>
        <w:rPr>
          <w:rFonts w:hint="eastAsia"/>
        </w:rPr>
      </w:pPr>
    </w:p>
    <w:p w14:paraId="6F163D23" w14:textId="061741EC" w:rsidR="0040266F" w:rsidRDefault="00613FC1" w:rsidP="00613FC1">
      <w:r w:rsidRPr="006D429E">
        <w:rPr>
          <w:noProof/>
        </w:rPr>
        <w:drawing>
          <wp:inline distT="0" distB="0" distL="0" distR="0" wp14:anchorId="1DC9C279" wp14:editId="60364B76">
            <wp:extent cx="3873021" cy="12192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168" cy="12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BA0C" w14:textId="77777777" w:rsidR="00613FC1" w:rsidRDefault="00613FC1" w:rsidP="00613FC1">
      <w:pPr>
        <w:rPr>
          <w:rFonts w:hint="eastAsia"/>
        </w:rPr>
      </w:pPr>
    </w:p>
    <w:p w14:paraId="0BD5659E" w14:textId="0BCFCC59" w:rsidR="006D429E" w:rsidRDefault="006D429E" w:rsidP="0040266F">
      <w:pPr>
        <w:pStyle w:val="a3"/>
        <w:numPr>
          <w:ilvl w:val="0"/>
          <w:numId w:val="2"/>
        </w:numPr>
        <w:ind w:leftChars="0"/>
      </w:pPr>
      <w:r w:rsidRPr="006D429E">
        <w:t>収束するまで2, 3の処理を繰り返す</w:t>
      </w:r>
      <w:r w:rsidR="0040266F">
        <w:rPr>
          <w:rFonts w:hint="eastAsia"/>
        </w:rPr>
        <w:t>。</w:t>
      </w:r>
    </w:p>
    <w:p w14:paraId="2663CF7E" w14:textId="1406825E" w:rsidR="006D429E" w:rsidRDefault="00613FC1" w:rsidP="00210843">
      <w:pPr>
        <w:rPr>
          <w:rFonts w:hint="eastAsia"/>
        </w:rPr>
      </w:pPr>
      <w:r w:rsidRPr="006D429E">
        <w:rPr>
          <w:noProof/>
        </w:rPr>
        <w:drawing>
          <wp:inline distT="0" distB="0" distL="0" distR="0" wp14:anchorId="1A675ED4" wp14:editId="0AADAAA2">
            <wp:extent cx="3752850" cy="1192404"/>
            <wp:effectExtent l="0" t="0" r="0" b="825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9393" cy="11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2D4C" w14:textId="77777777" w:rsidR="0096689C" w:rsidRDefault="0096689C" w:rsidP="00210843"/>
    <w:p w14:paraId="0674186C" w14:textId="56608518" w:rsidR="007E3281" w:rsidRDefault="007E3281" w:rsidP="00210843">
      <w:r>
        <w:rPr>
          <w:rFonts w:hint="eastAsia"/>
        </w:rPr>
        <w:t>●サポートベクターマシン</w:t>
      </w:r>
    </w:p>
    <w:p w14:paraId="4FDEC0A3" w14:textId="213F9765" w:rsidR="009D3682" w:rsidRDefault="009D3682" w:rsidP="00210843">
      <w:r w:rsidRPr="009D3682">
        <w:t>2クラス分類のための機械学習手法</w:t>
      </w:r>
      <w:r w:rsidR="009F541C">
        <w:rPr>
          <w:rFonts w:hint="eastAsia"/>
        </w:rPr>
        <w:t>である。</w:t>
      </w:r>
    </w:p>
    <w:p w14:paraId="1F9FC5FD" w14:textId="1224FAAD" w:rsidR="009F541C" w:rsidRDefault="00641719" w:rsidP="00210843">
      <w:r>
        <w:rPr>
          <w:rFonts w:hint="eastAsia"/>
        </w:rPr>
        <w:t>データとのマージンが最大となる識別面を学習によって獲得する。このとき、学習において必要なデータをサポートベクトルと呼ぶ。</w:t>
      </w:r>
    </w:p>
    <w:p w14:paraId="2FB18282" w14:textId="135A97F8" w:rsidR="00641719" w:rsidRDefault="00641719" w:rsidP="00210843">
      <w:pPr>
        <w:rPr>
          <w:rFonts w:hint="eastAsia"/>
        </w:rPr>
      </w:pPr>
      <w:r>
        <w:rPr>
          <w:rFonts w:hint="eastAsia"/>
        </w:rPr>
        <w:t>学習データが線形分離不可能な場合は、不等式制約にスラック変数を導入する。この様なSVMをソフトマージンSVMと呼ぶ。</w:t>
      </w:r>
    </w:p>
    <w:p w14:paraId="1AF6C810" w14:textId="77777777" w:rsidR="004C4FB1" w:rsidRPr="00641719" w:rsidRDefault="004C4FB1" w:rsidP="00210843"/>
    <w:sectPr w:rsidR="004C4FB1" w:rsidRPr="00641719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4E0"/>
    <w:multiLevelType w:val="hybridMultilevel"/>
    <w:tmpl w:val="0C3815F4"/>
    <w:lvl w:ilvl="0" w:tplc="9E548E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21A93"/>
    <w:rsid w:val="00092DA1"/>
    <w:rsid w:val="00124819"/>
    <w:rsid w:val="00162BD5"/>
    <w:rsid w:val="0019075B"/>
    <w:rsid w:val="001F395A"/>
    <w:rsid w:val="00210843"/>
    <w:rsid w:val="002924F6"/>
    <w:rsid w:val="002D69C0"/>
    <w:rsid w:val="00386318"/>
    <w:rsid w:val="0040266F"/>
    <w:rsid w:val="00415378"/>
    <w:rsid w:val="0043077C"/>
    <w:rsid w:val="00471E27"/>
    <w:rsid w:val="004844CA"/>
    <w:rsid w:val="004C4FB1"/>
    <w:rsid w:val="00585A04"/>
    <w:rsid w:val="00586263"/>
    <w:rsid w:val="005C7161"/>
    <w:rsid w:val="00613FC1"/>
    <w:rsid w:val="00626816"/>
    <w:rsid w:val="00641719"/>
    <w:rsid w:val="00663C1A"/>
    <w:rsid w:val="0068398D"/>
    <w:rsid w:val="006C2016"/>
    <w:rsid w:val="006D429E"/>
    <w:rsid w:val="006D44EC"/>
    <w:rsid w:val="0072739A"/>
    <w:rsid w:val="007E3281"/>
    <w:rsid w:val="009026ED"/>
    <w:rsid w:val="0090371B"/>
    <w:rsid w:val="0096689C"/>
    <w:rsid w:val="009D26C2"/>
    <w:rsid w:val="009D3682"/>
    <w:rsid w:val="009E17BD"/>
    <w:rsid w:val="009F541C"/>
    <w:rsid w:val="009F60E0"/>
    <w:rsid w:val="00A33C5B"/>
    <w:rsid w:val="00B4667A"/>
    <w:rsid w:val="00BD73FE"/>
    <w:rsid w:val="00CD6696"/>
    <w:rsid w:val="00CE1791"/>
    <w:rsid w:val="00D44EE9"/>
    <w:rsid w:val="00D638D7"/>
    <w:rsid w:val="00DC5DE9"/>
    <w:rsid w:val="00E17FC1"/>
    <w:rsid w:val="00E80395"/>
    <w:rsid w:val="00F624C1"/>
    <w:rsid w:val="00F844DE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character" w:styleId="a4">
    <w:name w:val="Hyperlink"/>
    <w:basedOn w:val="a0"/>
    <w:uiPriority w:val="99"/>
    <w:unhideWhenUsed/>
    <w:rsid w:val="004C4FB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C4FB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41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46</cp:revision>
  <dcterms:created xsi:type="dcterms:W3CDTF">2021-03-13T11:41:00Z</dcterms:created>
  <dcterms:modified xsi:type="dcterms:W3CDTF">2021-04-25T08:16:00Z</dcterms:modified>
</cp:coreProperties>
</file>