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  <Override PartName="/word/media/rId5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tes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rPr>
          <w:rStyle w:val="VerbatimChar"/>
        </w:rPr>
        <w:t xml:space="preserve">test!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OperatorTok"/>
        </w:rPr>
        <w:t xml:space="preserve">...</w:t>
      </w:r>
      <w:r>
        <w:br/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BodyText"/>
      </w:pPr>
      <w:r>
        <w:rPr>
          <w:rStyle w:val="VerbatimChar"/>
        </w:rPr>
        <w:t xml:space="preserve">src/lib.rs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Test can then be called like so:</w:t>
      </w:r>
    </w:p>
    <w:p>
      <w:pPr>
        <w:pStyle w:val="BodyText"/>
      </w:pPr>
      <w:r>
        <w:rPr>
          <w:rStyle w:val="VerbatimChar"/>
        </w:rPr>
        <w:t xml:space="preserve">src/add.rs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52" w:name="introductor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Introductory</w:t>
      </w:r>
    </w:p>
    <w:bookmarkStart w:id="51" w:name="contains-duplicat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Contains Duplicate</w:t>
      </w:r>
    </w:p>
    <w:bookmarkStart w:id="45" w:name="problem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Problem</w:t>
      </w:r>
    </w:p>
    <w:p>
      <w:pPr>
        <w:pStyle w:val="BlockText"/>
      </w:pPr>
      <w:r>
        <w:t xml:space="preserve">Given an integer array nums, return true if any value appears at least</w:t>
      </w:r>
      <w:r>
        <w:t xml:space="preserve"> </w:t>
      </w:r>
      <w:r>
        <w:t xml:space="preserve">twice in the array, and return false if every element is distinct.</w:t>
      </w:r>
    </w:p>
    <w:bookmarkEnd w:id="45"/>
    <w:bookmarkStart w:id="46" w:name="intuition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Intuition</w:t>
      </w:r>
    </w:p>
    <w:bookmarkEnd w:id="46"/>
    <w:bookmarkStart w:id="47" w:name="test-cas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NormalTok"/>
        </w:rPr>
        <w:t xml:space="preserve">[]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bookmarkEnd w:id="47"/>
    <w:bookmarkStart w:id="48" w:name="using-set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Using Sets</w:t>
      </w:r>
    </w:p>
    <w:p>
      <w:pPr>
        <w:pStyle w:val="FirstParagraph"/>
      </w:pPr>
      <w:r>
        <w:t xml:space="preserve">If a slice of numbers is the same length as the set of its numbers, we</w:t>
      </w:r>
      <w:r>
        <w:t xml:space="preserve"> </w:t>
      </w:r>
      <w:r>
        <w:t xml:space="preserve">know that the slice</w:t>
      </w:r>
      <w:r>
        <w:t xml:space="preserve"> </w:t>
      </w:r>
      <w:r>
        <w:rPr>
          <w:bCs/>
          <w:b/>
        </w:rPr>
        <w:t xml:space="preserve">only contains</w:t>
      </w:r>
      <w:r>
        <w:t xml:space="preserve"> </w:t>
      </w:r>
      <w:r>
        <w:t xml:space="preserve">unique numbers. With this, we can</w:t>
      </w:r>
      <w:r>
        <w:t xml:space="preserve"> </w:t>
      </w:r>
      <w:r>
        <w:t xml:space="preserve">find the solution to the problem:</w:t>
      </w:r>
    </w:p>
    <w:bookmarkEnd w:id="48"/>
    <w:bookmarkStart w:id="49" w:name="complexity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Complexity</w:t>
      </w:r>
    </w:p>
    <w:p>
      <w:pPr>
        <w:pStyle w:val="FirstParagraph"/>
      </w:pPr>
      <w:r>
        <w:t xml:space="preserve">O(n) time, O(n) space. We take O(n) time to convert the slice into the</w:t>
      </w:r>
      <w:r>
        <w:t xml:space="preserve"> </w:t>
      </w:r>
      <w:r>
        <w:t xml:space="preserve">HashSet, and the HashSet takes O(n) space as well.</w:t>
      </w:r>
    </w:p>
    <w:bookmarkEnd w:id="49"/>
    <w:bookmarkStart w:id="50" w:name="answer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Answer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std::collections::</w:t>
      </w:r>
      <w:r>
        <w:rPr>
          <w:rStyle w:val="NormalTok"/>
        </w:rPr>
        <w:t xml:space="preserve">HashSet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contains_duplicate(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/// Returns `true` if nums contains a duplicate, `false otherwise.`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contains_duplicate(nums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[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&lt;&amp;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from_iter(nums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iter())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len()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num_len</w:t>
      </w:r>
      <w:r>
        <w:br/>
      </w:r>
      <w:r>
        <w:rPr>
          <w:rStyle w:val="OperatorTok"/>
        </w:rPr>
        <w:t xml:space="preserve">}</w:t>
      </w:r>
    </w:p>
    <w:bookmarkEnd w:id="50"/>
    <w:bookmarkEnd w:id="51"/>
    <w:bookmarkEnd w:id="52"/>
    <w:bookmarkStart w:id="61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3" w:name="maximum-path-through-a-binary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validate-binary-search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4"/>
    <w:bookmarkStart w:id="60" w:name="same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Same Tree</w:t>
      </w:r>
    </w:p>
    <w:bookmarkStart w:id="59" w:name="test-cases-1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Either left or right points to a `None` node, but the other has a value. In which case, return false.</w:t>
      </w:r>
      <w:r>
        <w:br/>
      </w:r>
      <w:r>
        <w:rPr>
          <w:rStyle w:val="CommentTok"/>
        </w:rPr>
        <w:t xml:space="preserve">/// 3. Both left and right point to a node with a value, but the values are different. return false.</w:t>
      </w:r>
      <w:r>
        <w:br/>
      </w:r>
      <w:r>
        <w:rPr>
          <w:rStyle w:val="CommentTok"/>
        </w:rPr>
        <w:t xml:space="preserve">/// 4. Both left and right point to nodes with the same value. Return true.</w:t>
      </w:r>
      <w:r>
        <w:br/>
      </w:r>
      <w:r>
        <w:rPr>
          <w:rStyle w:val="CommentTok"/>
        </w:rPr>
        <w:t xml:space="preserve">/// Afterwards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(_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drawing>
          <wp:inline>
            <wp:extent cx="3981450" cy="329565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./figures/same_tree/example.sv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Relationship Type="http://schemas.openxmlformats.org/officeDocument/2006/relationships/image" Id="rId58" Target="media/rId5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2021-11-28T00:18:51Z</dcterms:created>
  <dcterms:modified xsi:type="dcterms:W3CDTF">2021-11-28T00:18:51Z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